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180" w:type="dxa"/>
              <w:bottom w:w="180" w:type="dxa"/>
              <w:left w:w="240" w:type="dxa"/>
              <w:right w:w="240" w:type="dxa"/>
            </w:tcMar>
          </w:tcPr>
          <w:p>
            <w:pPr>
              <w:spacing w:before="0" w:after="40"/>
            </w:pPr>
            <w:r>
              <w:rPr>
                <w:rFonts w:ascii="Arial" w:hAnsi="Arial"/>
                <w:b/>
                <w:color w:val="FFFFFF"/>
                <w:sz w:val="34"/>
              </w:rPr>
              <w:t>BẢN HẠNG MỤC CÔNG VIỆC SEO WEBSITE (SEO SCOPE OF WORK)</w:t>
            </w:r>
          </w:p>
          <w:p>
            <w:pPr>
              <w:spacing w:before="0" w:after="120"/>
            </w:pPr>
            <w:r>
              <w:rPr>
                <w:rFonts w:ascii="Arial" w:hAnsi="Arial"/>
                <w:b/>
                <w:color w:val="22C55E"/>
                <w:sz w:val="23"/>
              </w:rPr>
              <w:t>QUY TRÌNH TIÊU CHUẨN &amp; BẢN PHÂN CÔNG NHIỆM VỤ CHUYÊN VIÊN SEO</w:t>
            </w:r>
          </w:p>
          <w:p>
            <w:pPr>
              <w:spacing w:before="0" w:after="0"/>
            </w:pPr>
            <w:r>
              <w:rPr>
                <w:rFonts w:ascii="Arial" w:hAnsi="Arial"/>
                <w:color w:val="E5E7EB"/>
                <w:sz w:val="21"/>
              </w:rPr>
              <w:t>Chuyên viên: Lê Trần Thanh Uyên   |   Ngày sinh: 18/01/1986   |   Vị trí: SEO Specialist &amp; Technical SEO</w:t>
              <w:br/>
              <w:t>Liên hệ: 0706 700 528   |   Email: thanhuyenletran@gmail.com   |   Portfolio: https://uyenpoe.github.io/cv-letranthanhuyen/</w:t>
            </w:r>
          </w:p>
        </w:tc>
      </w:tr>
    </w:tbl>
    <w:p>
      <w:pPr>
        <w:keepNext/>
        <w:spacing w:before="280" w:after="80"/>
        <w:pBdr>
          <w:bottom w:val="single" w:sz="8" w:space="4" w:color="22C55E"/>
        </w:pBdr>
      </w:pPr>
      <w:r>
        <w:rPr>
          <w:rFonts w:ascii="Arial" w:hAnsi="Arial"/>
          <w:b/>
          <w:color w:val="0B2342"/>
          <w:sz w:val="27"/>
        </w:rPr>
        <w:t>■  MỤC TIÊU &amp; PHẠM VI TÀI LIỆU</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Mục tiêu tài liệu: </w:t>
            </w:r>
            <w:r>
              <w:rPr>
                <w:rFonts w:ascii="Arial" w:hAnsi="Arial"/>
                <w:color w:val="1F2937"/>
                <w:sz w:val="22"/>
              </w:rPr>
              <w:t>Văn bản này xác lập chi tiết toàn bộ các đầu mục công việc, tiêu chuẩn kỹ thuật và quy trình thực hiện mà Chuyên viên SEO (Lê Trần Thanh Uyên) đảm nhiệm trong quá trình vận hành, phát triển và tối ưu hóa thứ hạng công cụ tìm kiếm cho hệ thống website của doanh nghiệp.</w:t>
            </w:r>
          </w:p>
        </w:tc>
      </w:tr>
    </w:tbl>
    <w:p>
      <w:pPr>
        <w:keepNext/>
        <w:spacing w:before="280" w:after="80"/>
        <w:pBdr>
          <w:bottom w:val="single" w:sz="8" w:space="4" w:color="22C55E"/>
        </w:pBdr>
      </w:pPr>
      <w:r>
        <w:rPr>
          <w:rFonts w:ascii="Arial" w:hAnsi="Arial"/>
          <w:b/>
          <w:color w:val="0B2342"/>
          <w:sz w:val="27"/>
        </w:rPr>
        <w:t>■  GIAI ĐOẠN 1: KHẢO SÁT &amp; KIỂM TOÁN KỸ THUẬT (TECHNICAL SEO AUDIT)</w:t>
      </w:r>
    </w:p>
    <w:p>
      <w:pPr>
        <w:spacing w:before="80" w:after="40"/>
      </w:pPr>
      <w:r>
        <w:rPr>
          <w:rFonts w:ascii="Arial" w:hAnsi="Arial"/>
          <w:b/>
          <w:color w:val="0B2342"/>
          <w:sz w:val="24"/>
        </w:rPr>
        <w:t>1.1. Kiểm soát Khả năng Thu thập dữ liệu &amp; Lập chỉ mục (Crawlability &amp; Indexing)</w:t>
      </w:r>
    </w:p>
    <w:p>
      <w:pPr>
        <w:pStyle w:val="ListBullet"/>
        <w:spacing w:before="40" w:after="60" w:line="288" w:lineRule="auto"/>
      </w:pPr>
      <w:r>
        <w:rPr>
          <w:rFonts w:ascii="Arial" w:hAnsi="Arial"/>
          <w:b/>
          <w:color w:val="1F2937"/>
          <w:sz w:val="22"/>
        </w:rPr>
        <w:t xml:space="preserve">Cấu hình Robots.txt: </w:t>
      </w:r>
      <w:r>
        <w:rPr>
          <w:rFonts w:ascii="Arial" w:hAnsi="Arial"/>
          <w:color w:val="1F2937"/>
          <w:sz w:val="22"/>
        </w:rPr>
        <w:t>Phân quyền chính xác cho Googlebot, chặn các trang quản trị (/wp-admin, /cart, /checkout, search queries) để bảo toàn Crawl Budget.</w:t>
      </w:r>
    </w:p>
    <w:p>
      <w:pPr>
        <w:pStyle w:val="ListBullet"/>
        <w:spacing w:before="40" w:after="60" w:line="288" w:lineRule="auto"/>
      </w:pPr>
      <w:r>
        <w:rPr>
          <w:rFonts w:ascii="Arial" w:hAnsi="Arial"/>
          <w:b/>
          <w:color w:val="1F2937"/>
          <w:sz w:val="22"/>
        </w:rPr>
        <w:t xml:space="preserve">Phân tầng XML Sitemap: </w:t>
      </w:r>
      <w:r>
        <w:rPr>
          <w:rFonts w:ascii="Arial" w:hAnsi="Arial"/>
          <w:color w:val="1F2937"/>
          <w:sz w:val="22"/>
        </w:rPr>
        <w:t>Tách sitemap theo post type (post-sitemap, page-sitemap, product-sitemap, category-sitemap), khai báo chuẩn xác trong Search Console.</w:t>
      </w:r>
    </w:p>
    <w:p>
      <w:pPr>
        <w:pStyle w:val="ListBullet"/>
        <w:spacing w:before="40" w:after="60" w:line="288" w:lineRule="auto"/>
      </w:pPr>
      <w:r>
        <w:rPr>
          <w:rFonts w:ascii="Arial" w:hAnsi="Arial"/>
          <w:b/>
          <w:color w:val="1F2937"/>
          <w:sz w:val="22"/>
        </w:rPr>
        <w:t xml:space="preserve">Kiểm soát Meta Robots &amp; Canonical: </w:t>
      </w:r>
      <w:r>
        <w:rPr>
          <w:rFonts w:ascii="Arial" w:hAnsi="Arial"/>
          <w:color w:val="1F2937"/>
          <w:sz w:val="22"/>
        </w:rPr>
        <w:t>Rà soát thẻ noindex/nofollow tránh chặn nhầm trang quan trọng; thiết lập rel="canonical" chống trùng lặp nội dung.</w:t>
      </w:r>
    </w:p>
    <w:p>
      <w:pPr>
        <w:pStyle w:val="ListBullet"/>
        <w:spacing w:before="40" w:after="60" w:line="288" w:lineRule="auto"/>
      </w:pPr>
      <w:r>
        <w:rPr>
          <w:rFonts w:ascii="Arial" w:hAnsi="Arial"/>
          <w:b/>
          <w:color w:val="1F2937"/>
          <w:sz w:val="22"/>
        </w:rPr>
        <w:t xml:space="preserve">Xử lý lỗi HTTP &amp; Redirects: </w:t>
      </w:r>
      <w:r>
        <w:rPr>
          <w:rFonts w:ascii="Arial" w:hAnsi="Arial"/>
          <w:color w:val="1F2937"/>
          <w:sz w:val="22"/>
        </w:rPr>
        <w:t>Quét Screaming Frog định kỳ để sửa mã 404, 500 và loại bỏ các chuỗi chuyển hướng vòng lặp (Redirect Chains 301/302).</w:t>
      </w:r>
    </w:p>
    <w:p>
      <w:pPr>
        <w:spacing w:before="120" w:after="40"/>
      </w:pPr>
      <w:r>
        <w:rPr>
          <w:rFonts w:ascii="Arial" w:hAnsi="Arial"/>
          <w:b/>
          <w:color w:val="0B2342"/>
          <w:sz w:val="24"/>
        </w:rPr>
        <w:t>1.2. Tối ưu Hiệu năng &amp; Trải nghiệm Người dùng (Core Web Vitals)</w:t>
      </w:r>
    </w:p>
    <w:p>
      <w:pPr>
        <w:pStyle w:val="ListBullet"/>
        <w:spacing w:before="40" w:after="60" w:line="288" w:lineRule="auto"/>
      </w:pPr>
      <w:r>
        <w:rPr>
          <w:rFonts w:ascii="Arial" w:hAnsi="Arial"/>
          <w:b/>
          <w:color w:val="1F2937"/>
          <w:sz w:val="22"/>
        </w:rPr>
        <w:t xml:space="preserve">Tối ưu LCP (&lt; 2.5s): </w:t>
      </w:r>
      <w:r>
        <w:rPr>
          <w:rFonts w:ascii="Arial" w:hAnsi="Arial"/>
          <w:color w:val="1F2937"/>
          <w:sz w:val="22"/>
        </w:rPr>
        <w:t>Chuyển đổi hình ảnh sang định dạng WebP/AVIF, cấu hình font-display: swap, tối ưu Critical CSS.</w:t>
      </w:r>
    </w:p>
    <w:p>
      <w:pPr>
        <w:pStyle w:val="ListBullet"/>
        <w:spacing w:before="40" w:after="60" w:line="288" w:lineRule="auto"/>
      </w:pPr>
      <w:r>
        <w:rPr>
          <w:rFonts w:ascii="Arial" w:hAnsi="Arial"/>
          <w:b/>
          <w:color w:val="1F2937"/>
          <w:sz w:val="22"/>
        </w:rPr>
        <w:t xml:space="preserve">Tối ưu CLS (&lt; 0.1): </w:t>
      </w:r>
      <w:r>
        <w:rPr>
          <w:rFonts w:ascii="Arial" w:hAnsi="Arial"/>
          <w:color w:val="1F2937"/>
          <w:sz w:val="22"/>
        </w:rPr>
        <w:t>Thiết lập cố định kích thước width/height cho hình ảnh, khung video và banner quảng cáo, triệt tiêu hiện tượng giật vỡ layout.</w:t>
      </w:r>
    </w:p>
    <w:p>
      <w:pPr>
        <w:pStyle w:val="ListBullet"/>
        <w:spacing w:before="40" w:after="60" w:line="288" w:lineRule="auto"/>
      </w:pPr>
      <w:r>
        <w:rPr>
          <w:rFonts w:ascii="Arial" w:hAnsi="Arial"/>
          <w:b/>
          <w:color w:val="1F2937"/>
          <w:sz w:val="22"/>
        </w:rPr>
        <w:t xml:space="preserve">Tối ưu INP (&lt; 200ms): </w:t>
      </w:r>
      <w:r>
        <w:rPr>
          <w:rFonts w:ascii="Arial" w:hAnsi="Arial"/>
          <w:color w:val="1F2937"/>
          <w:sz w:val="22"/>
        </w:rPr>
        <w:t>Trì hoãn (defer/async) các đoạn mã JavaScript không cần thiết, giải phóng luồng xử lý chính của trình duyệt.</w:t>
      </w:r>
    </w:p>
    <w:p>
      <w:pPr>
        <w:pStyle w:val="ListBullet"/>
        <w:spacing w:before="40" w:after="60" w:line="288" w:lineRule="auto"/>
      </w:pPr>
      <w:r>
        <w:rPr>
          <w:rFonts w:ascii="Arial" w:hAnsi="Arial"/>
          <w:b/>
          <w:color w:val="1F2937"/>
          <w:sz w:val="22"/>
        </w:rPr>
        <w:t xml:space="preserve">Bộ nhớ đệm &amp; CDN: </w:t>
      </w:r>
      <w:r>
        <w:rPr>
          <w:rFonts w:ascii="Arial" w:hAnsi="Arial"/>
          <w:color w:val="1F2937"/>
          <w:sz w:val="22"/>
        </w:rPr>
        <w:t>Kích hoạt nén Brotli/Gzip, thiết lập Cloudflare CDN và cấu hình bộ nhớ đệm trình duyệt (Browser Caching).</w:t>
      </w:r>
    </w:p>
    <w:p>
      <w:pPr>
        <w:keepNext/>
        <w:spacing w:before="280" w:after="80"/>
        <w:pBdr>
          <w:bottom w:val="single" w:sz="8" w:space="4" w:color="22C55E"/>
        </w:pBdr>
      </w:pPr>
      <w:r>
        <w:rPr>
          <w:rFonts w:ascii="Arial" w:hAnsi="Arial"/>
          <w:b/>
          <w:color w:val="0B2342"/>
          <w:sz w:val="27"/>
        </w:rPr>
        <w:t>■  GIAI ĐOẠN 2: TỐI ƯU HÓA ON-PAGE &amp; CẤU TRÚC THỰC THỂ (SCHEMA JSON-LD)</w:t>
      </w:r>
    </w:p>
    <w:p>
      <w:pPr>
        <w:pStyle w:val="ListBullet"/>
        <w:spacing w:before="40" w:after="60" w:line="288" w:lineRule="auto"/>
      </w:pPr>
      <w:r>
        <w:rPr>
          <w:rFonts w:ascii="Arial" w:hAnsi="Arial"/>
          <w:b/>
          <w:color w:val="1F2937"/>
          <w:sz w:val="22"/>
        </w:rPr>
        <w:t xml:space="preserve">Triển khai Plugin Tối Ưu Content SEO: </w:t>
      </w:r>
      <w:r>
        <w:rPr>
          <w:rFonts w:ascii="Arial" w:hAnsi="Arial"/>
          <w:color w:val="1F2937"/>
          <w:sz w:val="22"/>
        </w:rPr>
        <w:t>Cài đặt WordPress Plugin in-house do chuyên viên tự lập trình để tự động đo lường mật độ từ khóa thời gian thực, sinh mục lục bài viết (Table of Contents - TOC) chuẩn Semantic và tự xuất Schema FAQPage.</w:t>
      </w:r>
    </w:p>
    <w:p>
      <w:pPr>
        <w:pStyle w:val="ListBullet"/>
        <w:spacing w:before="40" w:after="60" w:line="288" w:lineRule="auto"/>
      </w:pPr>
      <w:r>
        <w:rPr>
          <w:rFonts w:ascii="Arial" w:hAnsi="Arial"/>
          <w:b/>
          <w:color w:val="1F2937"/>
          <w:sz w:val="22"/>
        </w:rPr>
        <w:t xml:space="preserve">Chuẩn hóa Heading H1–H3: </w:t>
      </w:r>
      <w:r>
        <w:rPr>
          <w:rFonts w:ascii="Arial" w:hAnsi="Arial"/>
          <w:color w:val="1F2937"/>
          <w:sz w:val="22"/>
        </w:rPr>
        <w:t>Đảm bảo duy nhất 1 thẻ H1 chứa từ khóa trọng tâm, cấu trúc H2–H3 phân bổ logic và mạch lạc.</w:t>
      </w:r>
    </w:p>
    <w:p>
      <w:pPr>
        <w:pStyle w:val="ListBullet"/>
        <w:spacing w:before="40" w:after="60" w:line="288" w:lineRule="auto"/>
      </w:pPr>
      <w:r>
        <w:rPr>
          <w:rFonts w:ascii="Arial" w:hAnsi="Arial"/>
          <w:b/>
          <w:color w:val="1F2937"/>
          <w:sz w:val="22"/>
        </w:rPr>
        <w:t xml:space="preserve">Thẻ Title &amp; Meta Description: </w:t>
      </w:r>
      <w:r>
        <w:rPr>
          <w:rFonts w:ascii="Arial" w:hAnsi="Arial"/>
          <w:color w:val="1F2937"/>
          <w:sz w:val="22"/>
        </w:rPr>
        <w:t>Viết tiêu đề chuẩn 55–60 ký tự, bổ sung các yếu tố kích thích click CTR (con số, ưu đãi, năm cập nhật).</w:t>
      </w:r>
    </w:p>
    <w:p>
      <w:pPr>
        <w:pStyle w:val="ListBullet"/>
        <w:spacing w:before="40" w:after="60" w:line="288" w:lineRule="auto"/>
      </w:pPr>
      <w:r>
        <w:rPr>
          <w:rFonts w:ascii="Arial" w:hAnsi="Arial"/>
          <w:b/>
          <w:color w:val="1F2937"/>
          <w:sz w:val="22"/>
        </w:rPr>
        <w:t xml:space="preserve">Cấu trúc URL chuẩn SEO: </w:t>
      </w:r>
      <w:r>
        <w:rPr>
          <w:rFonts w:ascii="Arial" w:hAnsi="Arial"/>
          <w:color w:val="1F2937"/>
          <w:sz w:val="22"/>
        </w:rPr>
        <w:t>Đường dẫn ngắn gọn, chứa từ khóa, không dấu, phân cấp rõ ràng theo danh mục.</w:t>
      </w:r>
    </w:p>
    <w:p>
      <w:pPr>
        <w:pStyle w:val="ListBullet"/>
        <w:spacing w:before="40" w:after="60" w:line="288" w:lineRule="auto"/>
      </w:pPr>
      <w:r>
        <w:rPr>
          <w:rFonts w:ascii="Arial" w:hAnsi="Arial"/>
          <w:b/>
          <w:color w:val="1F2937"/>
          <w:sz w:val="22"/>
        </w:rPr>
        <w:t xml:space="preserve">SEO Hình ảnh chuyên sâu: </w:t>
      </w:r>
      <w:r>
        <w:rPr>
          <w:rFonts w:ascii="Arial" w:hAnsi="Arial"/>
          <w:color w:val="1F2937"/>
          <w:sz w:val="22"/>
        </w:rPr>
        <w:t>Tên file chuẩn không dấu, nén dưới 150KB, gắn thẻ Alt Text mô tả sát ngữ cảnh.</w:t>
      </w:r>
    </w:p>
    <w:p>
      <w:pPr>
        <w:pStyle w:val="ListBullet"/>
        <w:spacing w:before="40" w:after="60" w:line="288" w:lineRule="auto"/>
      </w:pPr>
      <w:r>
        <w:rPr>
          <w:rFonts w:ascii="Arial" w:hAnsi="Arial"/>
          <w:b/>
          <w:color w:val="1F2937"/>
          <w:sz w:val="22"/>
        </w:rPr>
        <w:t xml:space="preserve">Khai báo Schema Entity: </w:t>
      </w:r>
      <w:r>
        <w:rPr>
          <w:rFonts w:ascii="Arial" w:hAnsi="Arial"/>
          <w:color w:val="1F2937"/>
          <w:sz w:val="22"/>
        </w:rPr>
        <w:t>Cài đặt Schema JSON-LD hoàn chỉnh: Organization, LocalBusiness, MedicalBusiness, Product, Review, FAQPage, BreadcrumbList.</w:t>
      </w:r>
    </w:p>
    <w:p>
      <w:pPr>
        <w:keepNext/>
        <w:spacing w:before="280" w:after="80"/>
        <w:pBdr>
          <w:bottom w:val="single" w:sz="8" w:space="4" w:color="22C55E"/>
        </w:pBdr>
      </w:pPr>
      <w:r>
        <w:rPr>
          <w:rFonts w:ascii="Arial" w:hAnsi="Arial"/>
          <w:b/>
          <w:color w:val="0B2342"/>
          <w:sz w:val="27"/>
        </w:rPr>
        <w:t>■  GIAI ĐOẠN 3: NGHIÊN CỨU TỪ KHÓA &amp; KIẾN TRÚC CỤM CHỦ ĐỀ (TOPIC CLUSTER)</w:t>
      </w:r>
    </w:p>
    <w:p>
      <w:pPr>
        <w:pStyle w:val="ListBullet"/>
        <w:spacing w:before="40" w:after="60" w:line="288" w:lineRule="auto"/>
      </w:pPr>
      <w:r>
        <w:rPr>
          <w:rFonts w:ascii="Arial" w:hAnsi="Arial"/>
          <w:b/>
          <w:color w:val="1F2937"/>
          <w:sz w:val="22"/>
        </w:rPr>
        <w:t xml:space="preserve">Nghiên cứu Search Intent: </w:t>
      </w:r>
      <w:r>
        <w:rPr>
          <w:rFonts w:ascii="Arial" w:hAnsi="Arial"/>
          <w:color w:val="1F2937"/>
          <w:sz w:val="22"/>
        </w:rPr>
        <w:t>Phân loại ý định tìm kiếm (Thông tin, So sánh, Mua hàng) để xây dựng nội dung đúng kỳ vọng của người dùng.</w:t>
      </w:r>
    </w:p>
    <w:p>
      <w:pPr>
        <w:pStyle w:val="ListBullet"/>
        <w:spacing w:before="40" w:after="60" w:line="288" w:lineRule="auto"/>
      </w:pPr>
      <w:r>
        <w:rPr>
          <w:rFonts w:ascii="Arial" w:hAnsi="Arial"/>
          <w:b/>
          <w:color w:val="1F2937"/>
          <w:sz w:val="22"/>
        </w:rPr>
        <w:t xml:space="preserve">Mô hình Topic Cluster: </w:t>
      </w:r>
      <w:r>
        <w:rPr>
          <w:rFonts w:ascii="Arial" w:hAnsi="Arial"/>
          <w:color w:val="1F2937"/>
          <w:sz w:val="22"/>
        </w:rPr>
        <w:t>Xây dựng Trang Trụ Cột (Pillar Page) bao quát chủ đề chính và các bài viết vệ tinh (Cluster Content) phân tích chuyên sâu.</w:t>
      </w:r>
    </w:p>
    <w:p>
      <w:pPr>
        <w:pStyle w:val="ListBullet"/>
        <w:spacing w:before="40" w:after="60" w:line="288" w:lineRule="auto"/>
      </w:pPr>
      <w:r>
        <w:rPr>
          <w:rFonts w:ascii="Arial" w:hAnsi="Arial"/>
          <w:b/>
          <w:color w:val="1F2937"/>
          <w:sz w:val="22"/>
        </w:rPr>
        <w:t xml:space="preserve">Mạng lưới Internal Linking: </w:t>
      </w:r>
      <w:r>
        <w:rPr>
          <w:rFonts w:ascii="Arial" w:hAnsi="Arial"/>
          <w:color w:val="1F2937"/>
          <w:sz w:val="22"/>
        </w:rPr>
        <w:t>Kết nối liên kết nội bộ chặt chẽ 2 chiều giữa Pillar và Cluster, giữ chân người dùng và điều hướng dòng sức mạnh PageRank.</w:t>
      </w:r>
    </w:p>
    <w:p>
      <w:pPr>
        <w:pStyle w:val="ListBullet"/>
        <w:spacing w:before="40" w:after="60" w:line="288" w:lineRule="auto"/>
      </w:pPr>
      <w:r>
        <w:rPr>
          <w:rFonts w:ascii="Arial" w:hAnsi="Arial"/>
          <w:b/>
          <w:color w:val="1F2937"/>
          <w:sz w:val="22"/>
        </w:rPr>
        <w:t xml:space="preserve">Bản đồ Từ khóa (Keyword Mapping): </w:t>
      </w:r>
      <w:r>
        <w:rPr>
          <w:rFonts w:ascii="Arial" w:hAnsi="Arial"/>
          <w:color w:val="1F2937"/>
          <w:sz w:val="22"/>
        </w:rPr>
        <w:t>Gán đúng từ khóa cho đúng URL đích duy nhất, triệt tiêu hiện tượng tự ăn thịt từ khóa (Keyword Cannibalization).</w:t>
      </w:r>
    </w:p>
    <w:p>
      <w:pPr>
        <w:keepNext/>
        <w:spacing w:before="280" w:after="80"/>
        <w:pBdr>
          <w:bottom w:val="single" w:sz="8" w:space="4" w:color="22C55E"/>
        </w:pBdr>
      </w:pPr>
      <w:r>
        <w:rPr>
          <w:rFonts w:ascii="Arial" w:hAnsi="Arial"/>
          <w:b/>
          <w:color w:val="0B2342"/>
          <w:sz w:val="27"/>
        </w:rPr>
        <w:t>■  GIAI ĐOẠN 4: VẬN HÀNH GOOGLE SEARCH CONSOLE, GA4 &amp; BÁO CÁO</w:t>
      </w:r>
    </w:p>
    <w:p>
      <w:pPr>
        <w:pStyle w:val="ListBullet"/>
        <w:spacing w:before="40" w:after="60" w:line="288" w:lineRule="auto"/>
      </w:pPr>
      <w:r>
        <w:rPr>
          <w:rFonts w:ascii="Arial" w:hAnsi="Arial"/>
          <w:b/>
          <w:color w:val="1F2937"/>
          <w:sz w:val="22"/>
        </w:rPr>
        <w:t xml:space="preserve">Giám sát Indexing Coverage: </w:t>
      </w:r>
      <w:r>
        <w:rPr>
          <w:rFonts w:ascii="Arial" w:hAnsi="Arial"/>
          <w:color w:val="1F2937"/>
          <w:sz w:val="22"/>
        </w:rPr>
        <w:t>Kiểm tra hằng tuần mục 'Trang' trên Search Console, khắc phục ngay các trang bị lỗi loại trừ lập chỉ mục.</w:t>
      </w:r>
    </w:p>
    <w:p>
      <w:pPr>
        <w:pStyle w:val="ListBullet"/>
        <w:spacing w:before="40" w:after="60" w:line="288" w:lineRule="auto"/>
      </w:pPr>
      <w:r>
        <w:rPr>
          <w:rFonts w:ascii="Arial" w:hAnsi="Arial"/>
          <w:b/>
          <w:color w:val="1F2937"/>
          <w:sz w:val="22"/>
        </w:rPr>
        <w:t xml:space="preserve">Phân tích Hiệu suất Tìm kiếm: </w:t>
      </w:r>
      <w:r>
        <w:rPr>
          <w:rFonts w:ascii="Arial" w:hAnsi="Arial"/>
          <w:color w:val="1F2937"/>
          <w:sz w:val="22"/>
        </w:rPr>
        <w:t>Theo dõi biến động Tổng số lượt nhấp (Clicks), Lượt hiển thị (Impressions), CTR trung bình và Vị trí thứ hạng từ khóa.</w:t>
      </w:r>
    </w:p>
    <w:p>
      <w:pPr>
        <w:pStyle w:val="ListBullet"/>
        <w:spacing w:before="40" w:after="60" w:line="288" w:lineRule="auto"/>
      </w:pPr>
      <w:r>
        <w:rPr>
          <w:rFonts w:ascii="Arial" w:hAnsi="Arial"/>
          <w:b/>
          <w:color w:val="1F2937"/>
          <w:sz w:val="22"/>
        </w:rPr>
        <w:t xml:space="preserve">Đo lường Chuyển đổi GA4: </w:t>
      </w:r>
      <w:r>
        <w:rPr>
          <w:rFonts w:ascii="Arial" w:hAnsi="Arial"/>
          <w:color w:val="1F2937"/>
          <w:sz w:val="22"/>
        </w:rPr>
        <w:t>Cài đặt tracking các sự kiện then chốt: Click gọi hotline, click Zalo, nộp form đăng ký tư vấn và giỏ hàng.</w:t>
      </w:r>
    </w:p>
    <w:p>
      <w:pPr>
        <w:pStyle w:val="ListBullet"/>
        <w:spacing w:before="40" w:after="60" w:line="288" w:lineRule="auto"/>
      </w:pPr>
      <w:r>
        <w:rPr>
          <w:rFonts w:ascii="Arial" w:hAnsi="Arial"/>
          <w:b/>
          <w:color w:val="1F2937"/>
          <w:sz w:val="22"/>
        </w:rPr>
        <w:t xml:space="preserve">Báo cáo định kỳ minh bạch: </w:t>
      </w:r>
      <w:r>
        <w:rPr>
          <w:rFonts w:ascii="Arial" w:hAnsi="Arial"/>
          <w:color w:val="1F2937"/>
          <w:sz w:val="22"/>
        </w:rPr>
        <w:t>Cung cấp báo cáo tuần/tháng rõ ràng về thứ hạng từ khóa, tăng trưởng traffic và tỷ lệ chuyển đổi khách hàng tiềm năng.</w:t>
      </w:r>
    </w:p>
    <w:p>
      <w:pPr>
        <w:keepNext/>
        <w:spacing w:before="280" w:after="80"/>
        <w:pBdr>
          <w:bottom w:val="single" w:sz="8" w:space="4" w:color="22C55E"/>
        </w:pBdr>
      </w:pPr>
      <w:r>
        <w:rPr>
          <w:rFonts w:ascii="Arial" w:hAnsi="Arial"/>
          <w:b/>
          <w:color w:val="0B2342"/>
          <w:sz w:val="27"/>
        </w:rPr>
        <w:t>■  BẢNG LỘ TRÌNH PHÂN BỔ CÔNG VIỆC THỰC TẾ (ACTION ROADMAP)</w:t>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B2342"/>
            <w:tcMar>
              <w:top w:w="100" w:type="dxa"/>
              <w:bottom w:w="100" w:type="dxa"/>
              <w:left w:w="120" w:type="dxa"/>
              <w:right w:w="120" w:type="dxa"/>
            </w:tcMar>
          </w:tcPr>
          <w:p>
            <w:pPr>
              <w:spacing w:before="0" w:after="0"/>
            </w:pPr>
            <w:r>
              <w:rPr>
                <w:rFonts w:ascii="Arial" w:hAnsi="Arial"/>
                <w:b/>
                <w:color w:val="FFFFFF"/>
                <w:sz w:val="22"/>
              </w:rPr>
              <w:t>Giai Đoạn</w:t>
            </w:r>
          </w:p>
        </w:tc>
        <w:tc>
          <w:tcPr>
            <w:tcW w:type="dxa" w:w="4608"/>
            <w:shd w:fill="0B2342"/>
            <w:tcMar>
              <w:top w:w="100" w:type="dxa"/>
              <w:bottom w:w="100" w:type="dxa"/>
              <w:left w:w="120" w:type="dxa"/>
              <w:right w:w="120" w:type="dxa"/>
            </w:tcMar>
          </w:tcPr>
          <w:p>
            <w:pPr>
              <w:spacing w:before="0" w:after="0"/>
            </w:pPr>
            <w:r>
              <w:rPr>
                <w:rFonts w:ascii="Arial" w:hAnsi="Arial"/>
                <w:b/>
                <w:color w:val="FFFFFF"/>
                <w:sz w:val="22"/>
              </w:rPr>
              <w:t>Nội Dung Công Việc Chi Tiết</w:t>
            </w:r>
          </w:p>
        </w:tc>
        <w:tc>
          <w:tcPr>
            <w:tcW w:type="dxa" w:w="2981"/>
            <w:shd w:fill="0B2342"/>
            <w:tcMar>
              <w:top w:w="100" w:type="dxa"/>
              <w:bottom w:w="100" w:type="dxa"/>
              <w:left w:w="120" w:type="dxa"/>
              <w:right w:w="120" w:type="dxa"/>
            </w:tcMar>
          </w:tcPr>
          <w:p>
            <w:pPr>
              <w:spacing w:before="0" w:after="0"/>
            </w:pPr>
            <w:r>
              <w:rPr>
                <w:rFonts w:ascii="Arial" w:hAnsi="Arial"/>
                <w:b/>
                <w:color w:val="FFFFFF"/>
                <w:sz w:val="22"/>
              </w:rPr>
              <w:t>Kết Quả Đầu Ra Bàn Giao</w:t>
            </w:r>
          </w:p>
        </w:tc>
      </w:tr>
      <w:tr>
        <w:tc>
          <w:tcPr>
            <w:tcW w:type="dxa" w:w="2160"/>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1:</w:t>
              <w:br/>
              <w:t>Nền tảng &amp; Technical</w:t>
            </w:r>
          </w:p>
        </w:tc>
        <w:tc>
          <w:tcPr>
            <w:tcW w:type="dxa" w:w="4608"/>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Kiểm toán toàn diện website (Audit lỗi 404, redirect, canonical, robots.txt, sitemap)</w:t>
              <w:br/>
              <w:t>• Tối ưu Core Web Vitals (nén WebP, caching, CDN)</w:t>
              <w:br/>
              <w:t>• Khai báo Schema JSON-LD doanh nghiệp &amp; Breadcrumbs</w:t>
            </w:r>
          </w:p>
        </w:tc>
        <w:tc>
          <w:tcPr>
            <w:tcW w:type="dxa" w:w="2981"/>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Website sạch lỗi kỹ thuật</w:t>
              <w:br/>
              <w:t>✔ Tốc độ tải &lt; 2.0s (PageSpeed 90+)</w:t>
              <w:br/>
              <w:t>✔ Search Console chỉ mục sạch</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2:</w:t>
              <w:br/>
              <w:t>On-Page &amp; Nội Dung</w:t>
            </w:r>
          </w:p>
        </w:tc>
        <w:tc>
          <w:tcPr>
            <w:tcW w:type="dxa" w:w="46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Nghiên cứu từ khóa &amp; lập Keyword Mapping theo Search Intent</w:t>
              <w:br/>
              <w:t>• Chuẩn hóa Heading H1–H3, Title, Meta Description các trang dịch vụ chủ lực</w:t>
              <w:br/>
              <w:t>• Triển khai cụm Topic Cluster đầu tiên</w:t>
            </w:r>
          </w:p>
        </w:tc>
        <w:tc>
          <w:tcPr>
            <w:tcW w:type="dxa" w:w="2981"/>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Hoàn thành bảng Keyword Master</w:t>
              <w:br/>
              <w:t>✔ Tối ưu 100% trang dịch vụ chính</w:t>
              <w:br/>
              <w:t>✔ Cụm nội dung đầu tiên lên trang</w:t>
            </w:r>
          </w:p>
        </w:tc>
      </w:tr>
      <w:tr>
        <w:tc>
          <w:tcPr>
            <w:tcW w:type="dxa" w:w="2160"/>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3 – 6:</w:t>
              <w:br/>
              <w:t>Tăng Trưởng &amp; Chuyển Đổi</w:t>
            </w:r>
          </w:p>
        </w:tc>
        <w:tc>
          <w:tcPr>
            <w:tcW w:type="dxa" w:w="4608"/>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Đẩy mạnh sản xuất bài viết vệ tinh &amp; Internal Linking</w:t>
              <w:br/>
              <w:t>• Tối ưu trải nghiệm chuyển đổi (CRO): Call, Zalo, Form</w:t>
              <w:br/>
              <w:t>• Báo cáo định kỳ phân tích từ khóa Top 1–10, tối ưu CTR và xử lý từ khóa chững hạng</w:t>
            </w:r>
          </w:p>
        </w:tc>
        <w:tc>
          <w:tcPr>
            <w:tcW w:type="dxa" w:w="2981"/>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Organic Traffic tăng trưởng đều đặn</w:t>
              <w:br/>
              <w:t>✔ Bộ từ khóa chính vào Top 1–10</w:t>
              <w:br/>
              <w:t>✔ Tăng mạnh tỷ lệ chuyển đổi khách hàng</w:t>
            </w:r>
          </w:p>
        </w:tc>
      </w:tr>
    </w:tbl>
    <w:p>
      <w:pPr>
        <w:keepNext/>
        <w:spacing w:before="280" w:after="80"/>
        <w:pBdr>
          <w:bottom w:val="single" w:sz="8" w:space="4" w:color="22C55E"/>
        </w:pBdr>
      </w:pPr>
      <w:r>
        <w:rPr>
          <w:rFonts w:ascii="Arial" w:hAnsi="Arial"/>
          <w:b/>
          <w:color w:val="0B2342"/>
          <w:sz w:val="27"/>
        </w:rPr>
        <w:t>■  CAM KẾT &amp; NGUYÊN TẮC NGHỀ NGHIỆP</w:t>
      </w:r>
    </w:p>
    <w:tbl>
      <w:tblPr>
        <w:tblW w:type="auto" w:w="0"/>
        <w:jc w:val="center"/>
        <w:tblLayout w:type="fixed"/>
        <w:tblLook w:firstColumn="1" w:firstRow="1" w:lastColumn="0" w:lastRow="0" w:noHBand="0" w:noVBand="1" w:val="04A0"/>
      </w:tblPr>
      <w:tblGrid>
        <w:gridCol w:w="9749"/>
      </w:tblGrid>
      <w:tr>
        <w:tc>
          <w:tcPr>
            <w:tcW w:type="dxa" w:w="9792"/>
            <w:shd w:fill="F8FAFC"/>
            <w:tcMar>
              <w:top w:w="140" w:type="dxa"/>
              <w:bottom w:w="140" w:type="dxa"/>
              <w:left w:w="180" w:type="dxa"/>
              <w:right w:w="180" w:type="dxa"/>
            </w:tcMar>
            <w:tcBorders>
              <w:left w:val="single" w:sz="24" w:space="0" w:color="0B2342"/>
              <w:top w:val="none"/>
              <w:right w:val="none"/>
              <w:bottom w:val="none"/>
            </w:tcBorders>
          </w:tcPr>
          <w:p>
            <w:pPr>
              <w:spacing w:before="40" w:after="40" w:line="300" w:lineRule="auto"/>
            </w:pPr>
            <w:r>
              <w:rPr>
                <w:rFonts w:ascii="Arial" w:hAnsi="Arial"/>
                <w:b/>
                <w:color w:val="0B2342"/>
                <w:sz w:val="22"/>
              </w:rPr>
              <w:t xml:space="preserve">Nguyên tắc làm việc của Lê Trần Thanh Uyên: </w:t>
            </w:r>
            <w:r>
              <w:rPr>
                <w:rFonts w:ascii="Arial" w:hAnsi="Arial"/>
                <w:color w:val="1F2937"/>
                <w:sz w:val="22"/>
              </w:rPr>
              <w:t>100% kỹ thuật SEO Mũ Trắng (White-Hat SEO), phát triển bền vững theo đúng hướng dẫn của Google Search Essentials. Không dùng thủ thuật thao túng thứ hạng tạm thời gây nguy cơ phạt thuật toán. Luôn minh bạch và cung cấp đầy đủ quyền truy cập số liệu đo lường thực tế trên Google Search Console &amp; GA4.</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