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2563EB"/>
          <w:sz w:val="20"/>
        </w:rPr>
        <w:t>PHONEX RETAIL &amp; ENTERPRISE SYSTEM • TÀI LIỆU YÊU CẦU NGHIỆP VỤ</w:t>
      </w:r>
    </w:p>
    <w:p>
      <w:pPr>
        <w:spacing w:before="0" w:after="80"/>
      </w:pPr>
      <w:r>
        <w:rPr>
          <w:rFonts w:ascii="Arial" w:hAnsi="Arial"/>
          <w:b/>
          <w:color w:val="1E3A8A"/>
          <w:sz w:val="40"/>
        </w:rPr>
        <w:t>TỔNG QUAN CHỨC NĂNG HỆ THỐNG</w:t>
      </w:r>
    </w:p>
    <w:p>
      <w:pPr>
        <w:spacing w:after="160"/>
      </w:pPr>
      <w:r>
        <w:rPr>
          <w:rFonts w:ascii="Arial" w:hAnsi="Arial"/>
          <w:i/>
          <w:color w:val="64748B"/>
          <w:sz w:val="20"/>
        </w:rPr>
        <w:t>Website Thương Mại Điện Tử &amp; Phần Mềm CRM Vận Hành Bán Lẻ Điện Thoại</w:t>
        <w:br/>
        <w:t>(Bản súc tích chuẩn hoá từ Yeu-cau-tong-the-du-an-Website-CRM-PhoneX.docx)</w:t>
      </w:r>
    </w:p>
    <w:tbl>
      <w:tblPr>
        <w:tblW w:type="auto" w:w="0"/>
        <w:jc w:val="center"/>
        <w:tblLook w:firstColumn="1" w:firstRow="1" w:lastColumn="0" w:lastRow="0" w:noHBand="0" w:noVBand="1" w:val="04A0"/>
      </w:tblPr>
      <w:tblGrid>
        <w:gridCol w:w="9317"/>
      </w:tblGrid>
      <w:tr>
        <w:trPr>
          <w:trHeight w:val="60"/>
        </w:trPr>
        <w:tc>
          <w:tcPr>
            <w:tcW w:type="dxa" w:w="9317"/>
            <w:shd w:fill="2563EB"/>
            <w:tcMar>
              <w:top w:w="0" w:type="dxa"/>
              <w:bottom w:w="0" w:type="dxa"/>
              <w:left w:w="0" w:type="dxa"/>
              <w:right w:w="0" w:type="dxa"/>
            </w:tcMar>
          </w:tcPr>
          <w:p/>
        </w:tc>
      </w:tr>
    </w:tbl>
    <w:p>
      <w:pPr>
        <w:spacing w:after="80"/>
      </w:pPr>
    </w:p>
    <w:p>
      <w:pPr>
        <w:keepNext/>
        <w:spacing w:before="280" w:after="80"/>
      </w:pPr>
      <w:r>
        <w:rPr>
          <w:rFonts w:ascii="Arial" w:hAnsi="Arial"/>
          <w:b/>
          <w:color w:val="1E3A8A"/>
          <w:sz w:val="26"/>
        </w:rPr>
        <w:t>PHẦN I. MÔ HÌNH KIẾN TRÚC &amp; NGUYÊN TẮC VẬN HÀNH</w:t>
      </w:r>
    </w:p>
    <w:p>
      <w:pPr>
        <w:pStyle w:val="ListBullet"/>
        <w:spacing w:before="0" w:after="40" w:line="276" w:lineRule="auto"/>
      </w:pPr>
      <w:r>
        <w:rPr>
          <w:rFonts w:ascii="Arial" w:hAnsi="Arial"/>
          <w:b/>
          <w:color w:val="1F2937"/>
          <w:sz w:val="20"/>
        </w:rPr>
        <w:t xml:space="preserve">Phạm vi giải pháp: </w:t>
      </w:r>
      <w:r>
        <w:rPr>
          <w:rFonts w:ascii="Arial" w:hAnsi="Arial"/>
          <w:color w:val="1F2937"/>
          <w:sz w:val="20"/>
        </w:rPr>
        <w:t>Bao gồm Website bán lẻ khách hàng (B2C) và CRM quản trị nội bộ (Back-Office). Hệ thống sử dụng chung cơ sở dữ liệu tập trung, dữ liệu đồng bộ tức thời, sẵn sàng mở rộng Mobile App trong giai đoạn tiếp theo.</w:t>
      </w:r>
    </w:p>
    <w:tbl>
      <w:tblPr>
        <w:tblW w:type="auto" w:w="0"/>
        <w:jc w:val="center"/>
        <w:tblLook w:firstColumn="1" w:firstRow="1" w:lastColumn="0" w:lastRow="0" w:noHBand="0" w:noVBand="1" w:val="04A0"/>
      </w:tblPr>
      <w:tblGrid>
        <w:gridCol w:w="9317"/>
      </w:tblGrid>
      <w:tr>
        <w:tc>
          <w:tcPr>
            <w:tcW w:type="dxa" w:w="9317"/>
            <w:shd w:fill="F0F7FF"/>
            <w:tcMar>
              <w:top w:w="80" w:type="dxa"/>
              <w:bottom w:w="80" w:type="dxa"/>
              <w:left w:w="150" w:type="dxa"/>
              <w:right w:w="120" w:type="dxa"/>
            </w:tcMar>
            <w:tcBorders>
              <w:top w:val="none"/>
              <w:left w:val="single" w:sz="20" w:space="0" w:color="2563EB"/>
              <w:bottom w:val="none"/>
              <w:right w:val="none"/>
            </w:tcBorders>
          </w:tcPr>
          <w:p>
            <w:pPr>
              <w:spacing w:after="0" w:line="276" w:lineRule="auto"/>
            </w:pPr>
            <w:r>
              <w:rPr>
                <w:rFonts w:ascii="Arial" w:hAnsi="Arial"/>
                <w:b/>
                <w:color w:val="1E3A8A"/>
                <w:sz w:val="19"/>
              </w:rPr>
              <w:t xml:space="preserve">📌 NGUYÊN TẮC WEBSITE: </w:t>
            </w:r>
            <w:r>
              <w:rPr>
                <w:rFonts w:ascii="Arial" w:hAnsi="Arial"/>
                <w:color w:val="1F2937"/>
                <w:sz w:val="19"/>
              </w:rPr>
              <w:t>Khách hàng KHÔNG bắt buộc đăng nhập vẫn được toàn quyền xem, tìm kiếm, lọc, so sánh sản phẩm, đặt hàng, checkout, định giá máy cũ, gửi yêu cầu bán máy, đăng ký Trade-in, tra cứu đơn hàng, kiểm tra tồn kho tại cửa hàng và tra cứu bảo hành. Tài khoản là tính năng tùy chọn để nâng cao trải nghiệm.</w:t>
            </w:r>
          </w:p>
        </w:tc>
      </w:tr>
    </w:tbl>
    <w:p>
      <w:pPr>
        <w:spacing w:after="60"/>
      </w:pPr>
    </w:p>
    <w:tbl>
      <w:tblPr>
        <w:tblW w:type="auto" w:w="0"/>
        <w:jc w:val="center"/>
        <w:tblLook w:firstColumn="1" w:firstRow="1" w:lastColumn="0" w:lastRow="0" w:noHBand="0" w:noVBand="1" w:val="04A0"/>
      </w:tblPr>
      <w:tblGrid>
        <w:gridCol w:w="9317"/>
      </w:tblGrid>
      <w:tr>
        <w:tc>
          <w:tcPr>
            <w:tcW w:type="dxa" w:w="9317"/>
            <w:shd w:fill="F8FAFC"/>
            <w:tcMar>
              <w:top w:w="80" w:type="dxa"/>
              <w:bottom w:w="80" w:type="dxa"/>
              <w:left w:w="150" w:type="dxa"/>
              <w:right w:w="120" w:type="dxa"/>
            </w:tcMar>
            <w:tcBorders>
              <w:top w:val="none"/>
              <w:left w:val="single" w:sz="20" w:space="0" w:color="0D9488"/>
              <w:bottom w:val="none"/>
              <w:right w:val="none"/>
            </w:tcBorders>
          </w:tcPr>
          <w:p>
            <w:pPr>
              <w:spacing w:after="0" w:line="276" w:lineRule="auto"/>
            </w:pPr>
            <w:r>
              <w:rPr>
                <w:rFonts w:ascii="Arial" w:hAnsi="Arial"/>
                <w:b/>
                <w:color w:val="1E3A8A"/>
                <w:sz w:val="19"/>
              </w:rPr>
              <w:t xml:space="preserve">📌 NGUYÊN TẮC DỮ LIỆU TẬP TRUNG: </w:t>
            </w:r>
            <w:r>
              <w:rPr>
                <w:rFonts w:ascii="Arial" w:hAnsi="Arial"/>
                <w:color w:val="1F2937"/>
                <w:sz w:val="19"/>
              </w:rPr>
              <w:t>Website và CRM không vận hành dữ liệu độc lập. Mọi thông tin về Danh mục, Sản phẩm, Tồn kho đa điểm, Bảng giá thu mua, Đơn hàng, Lịch hẹn và Trạng thái bảo hành đều liên thông 2 chiều theo thời gian thực (Real-time).</w:t>
            </w:r>
          </w:p>
        </w:tc>
      </w:tr>
    </w:tbl>
    <w:p>
      <w:pPr>
        <w:spacing w:after="60"/>
      </w:pPr>
    </w:p>
    <w:p>
      <w:pPr>
        <w:keepNext/>
        <w:spacing w:before="280" w:after="80"/>
      </w:pPr>
      <w:r>
        <w:rPr>
          <w:rFonts w:ascii="Arial" w:hAnsi="Arial"/>
          <w:b/>
          <w:color w:val="1E3A8A"/>
          <w:sz w:val="26"/>
        </w:rPr>
        <w:t>PHẦN II. PHÂN HỆ WEBSITE THƯƠNG MẠI ĐIỆN TỬ (FRONTEND KHÁCH HÀNG)</w:t>
      </w:r>
    </w:p>
    <w:p>
      <w:pPr>
        <w:keepNext/>
        <w:spacing w:before="200" w:after="60"/>
      </w:pPr>
      <w:r>
        <w:rPr>
          <w:rFonts w:ascii="Arial" w:hAnsi="Arial"/>
          <w:b/>
          <w:color w:val="2563EB"/>
          <w:sz w:val="22"/>
        </w:rPr>
        <w:t>1. Điều hướng &amp; Khám phá Sản phẩm (Mục 3 – 8)</w:t>
      </w:r>
    </w:p>
    <w:p>
      <w:pPr>
        <w:pStyle w:val="ListBullet"/>
        <w:spacing w:before="0" w:after="40" w:line="276" w:lineRule="auto"/>
      </w:pPr>
      <w:r>
        <w:rPr>
          <w:rFonts w:ascii="Arial" w:hAnsi="Arial"/>
          <w:b/>
          <w:color w:val="1F2937"/>
          <w:sz w:val="20"/>
        </w:rPr>
        <w:t xml:space="preserve">Header &amp; Footer đồng bộ: </w:t>
      </w:r>
      <w:r>
        <w:rPr>
          <w:rFonts w:ascii="Arial" w:hAnsi="Arial"/>
          <w:color w:val="1F2937"/>
          <w:sz w:val="20"/>
        </w:rPr>
        <w:t>Header cố định các lối tắt nhanh (Điện thoại, Thu cũ đổi mới, Khuyến mãi, Cửa hàng, Bảo hành, Tra cứu, Tài khoản, Giỏ hàng). Footer chuẩn hoá thông tin pháp lý, chính sách, hệ thống chi nhánh và hotline.</w:t>
      </w:r>
    </w:p>
    <w:p>
      <w:pPr>
        <w:pStyle w:val="ListBullet"/>
        <w:spacing w:before="0" w:after="40" w:line="276" w:lineRule="auto"/>
      </w:pPr>
      <w:r>
        <w:rPr>
          <w:rFonts w:ascii="Arial" w:hAnsi="Arial"/>
          <w:b/>
          <w:color w:val="1F2937"/>
          <w:sz w:val="20"/>
        </w:rPr>
        <w:t xml:space="preserve">Trang chủ chuyển đổi cao: </w:t>
      </w:r>
      <w:r>
        <w:rPr>
          <w:rFonts w:ascii="Arial" w:hAnsi="Arial"/>
          <w:color w:val="1F2937"/>
          <w:sz w:val="20"/>
        </w:rPr>
        <w:t>Banner chiến dịch, danh mục nhanh, thương hiệu, sản phẩm hot, flash sale, khối điện thoại cũ tuyển chọn, khối Trade-in trợ giá và tin công nghệ.</w:t>
      </w:r>
    </w:p>
    <w:p>
      <w:pPr>
        <w:pStyle w:val="ListBullet"/>
        <w:spacing w:before="0" w:after="40" w:line="276" w:lineRule="auto"/>
      </w:pPr>
      <w:r>
        <w:rPr>
          <w:rFonts w:ascii="Arial" w:hAnsi="Arial"/>
          <w:b/>
          <w:color w:val="1F2937"/>
          <w:sz w:val="20"/>
        </w:rPr>
        <w:t xml:space="preserve">Danh mục &amp; Tìm kiếm đa tiêu chí: </w:t>
      </w:r>
      <w:r>
        <w:rPr>
          <w:rFonts w:ascii="Arial" w:hAnsi="Arial"/>
          <w:color w:val="1F2937"/>
          <w:sz w:val="20"/>
        </w:rPr>
        <w:t>Lưới hiển thị linh hoạt (Grid); Bộ lọc thông minh theo Hãng, Dòng máy, Mức giá, Dung lượng, RAM, Màu sắc, Tình trạng (Mới/Cũ), Trạng thái còn hàng; Hỗ trợ gợi ý tìm kiếm tức thì (Auto-suggest).</w:t>
      </w:r>
    </w:p>
    <w:p>
      <w:pPr>
        <w:pStyle w:val="ListBullet"/>
        <w:spacing w:before="0" w:after="40" w:line="276" w:lineRule="auto"/>
      </w:pPr>
      <w:r>
        <w:rPr>
          <w:rFonts w:ascii="Arial" w:hAnsi="Arial"/>
          <w:b/>
          <w:color w:val="1F2937"/>
          <w:sz w:val="20"/>
        </w:rPr>
        <w:t xml:space="preserve">Trang Chi tiết sản phẩm (PDP): </w:t>
      </w:r>
      <w:r>
        <w:rPr>
          <w:rFonts w:ascii="Arial" w:hAnsi="Arial"/>
          <w:color w:val="1F2937"/>
          <w:sz w:val="20"/>
        </w:rPr>
        <w:t>Thư viện ảnh/video chuẩn HD, chọn biến thể màu/dung lượng thời gian thực, hiển thị ưu đãi, tình trạng kho theo từng chi nhánh, thông số chi tiết, đánh giá và 3 nút chuyển đổi chính: [Mua ngay] – [Thêm vào giỏ] – [Thu cũ đổi mới].</w:t>
      </w:r>
    </w:p>
    <w:p>
      <w:pPr>
        <w:pStyle w:val="ListBullet"/>
        <w:spacing w:before="0" w:after="40" w:line="276" w:lineRule="auto"/>
      </w:pPr>
      <w:r>
        <w:rPr>
          <w:rFonts w:ascii="Arial" w:hAnsi="Arial"/>
          <w:b/>
          <w:color w:val="1F2937"/>
          <w:sz w:val="20"/>
        </w:rPr>
        <w:t xml:space="preserve">So sánh điện thoại: </w:t>
      </w:r>
      <w:r>
        <w:rPr>
          <w:rFonts w:ascii="Arial" w:hAnsi="Arial"/>
          <w:color w:val="1F2937"/>
          <w:sz w:val="20"/>
        </w:rPr>
        <w:t>Cho phép so sánh song song 2-3 mẫu máy về màn hình, vi xử lý, pin, camera, thiết kế và hiển thị nổi bật các điểm khác biệt.</w:t>
      </w:r>
    </w:p>
    <w:p>
      <w:pPr>
        <w:keepNext/>
        <w:spacing w:before="200" w:after="60"/>
      </w:pPr>
      <w:r>
        <w:rPr>
          <w:rFonts w:ascii="Arial" w:hAnsi="Arial"/>
          <w:b/>
          <w:color w:val="2563EB"/>
          <w:sz w:val="22"/>
        </w:rPr>
        <w:t>2. Mua sắm, Giỏ hàng &amp; Thanh toán nhanh (Mục 9 – 10)</w:t>
      </w:r>
    </w:p>
    <w:p>
      <w:pPr>
        <w:pStyle w:val="ListBullet"/>
        <w:spacing w:before="0" w:after="40" w:line="276" w:lineRule="auto"/>
      </w:pPr>
      <w:r>
        <w:rPr>
          <w:rFonts w:ascii="Arial" w:hAnsi="Arial"/>
          <w:b/>
          <w:color w:val="1F2937"/>
          <w:sz w:val="20"/>
        </w:rPr>
        <w:t xml:space="preserve">Giỏ hàng &amp; Checkout tối giản: </w:t>
      </w:r>
      <w:r>
        <w:rPr>
          <w:rFonts w:ascii="Arial" w:hAnsi="Arial"/>
          <w:color w:val="1F2937"/>
          <w:sz w:val="20"/>
        </w:rPr>
        <w:t>Hiển thị đầy đủ phiên bản, màu sắc, quà tặng, mã giảm giá. Thu thập thông tin giao nhận ngắn gọn (Họ tên, SĐT, Địa chỉ).</w:t>
      </w:r>
    </w:p>
    <w:p>
      <w:pPr>
        <w:pStyle w:val="ListBullet"/>
        <w:spacing w:before="0" w:after="40" w:line="276" w:lineRule="auto"/>
      </w:pPr>
      <w:r>
        <w:rPr>
          <w:rFonts w:ascii="Arial" w:hAnsi="Arial"/>
          <w:b/>
          <w:color w:val="1F2937"/>
          <w:sz w:val="20"/>
        </w:rPr>
        <w:t xml:space="preserve">Hình thức nhận hàng linh hoạt: </w:t>
      </w:r>
      <w:r>
        <w:rPr>
          <w:rFonts w:ascii="Arial" w:hAnsi="Arial"/>
          <w:color w:val="1F2937"/>
          <w:sz w:val="20"/>
        </w:rPr>
        <w:t>Khách lựa chọn 'Giao hàng tận nơi' hoặc 'Nhận tại cửa hàng' (Click &amp; Collect).</w:t>
      </w:r>
    </w:p>
    <w:p>
      <w:pPr>
        <w:pStyle w:val="ListBullet"/>
        <w:spacing w:before="0" w:after="40" w:line="276" w:lineRule="auto"/>
      </w:pPr>
      <w:r>
        <w:rPr>
          <w:rFonts w:ascii="Arial" w:hAnsi="Arial"/>
          <w:b/>
          <w:color w:val="1F2937"/>
          <w:sz w:val="20"/>
        </w:rPr>
        <w:t xml:space="preserve">Bảo mật Tra cứu đơn hàng: </w:t>
      </w:r>
      <w:r>
        <w:rPr>
          <w:rFonts w:ascii="Arial" w:hAnsi="Arial"/>
          <w:color w:val="1F2937"/>
          <w:sz w:val="20"/>
        </w:rPr>
        <w:t>Khách tra cứu tiến độ bằng Số điện thoại. Hệ thống yêu cầu xác minh bảo mật (OTP hoặc mã đơn hàng) trước khi hiển thị dữ liệu chi tiết của khách.</w:t>
      </w:r>
    </w:p>
    <w:p>
      <w:pPr>
        <w:spacing w:before="40" w:after="80"/>
      </w:pPr>
      <w:r>
        <w:rPr>
          <w:rFonts w:ascii="Arial" w:hAnsi="Arial"/>
          <w:b/>
          <w:color w:val="2563EB"/>
          <w:sz w:val="19"/>
        </w:rPr>
        <w:t xml:space="preserve">⚡ Quy trình Đơn hàng: </w:t>
      </w:r>
      <w:r>
        <w:rPr>
          <w:rFonts w:ascii="Arial" w:hAnsi="Arial"/>
          <w:b/>
          <w:color w:val="1F2937"/>
          <w:sz w:val="19"/>
        </w:rPr>
        <w:t>Đã tiếp nhận ➔ Đã xác nhận ➔ Đang chuẩn bị ➔ Đang giao ➔ Đã giao ➔ Hoàn tất (hoặc Hủy)</w:t>
      </w:r>
    </w:p>
    <w:p>
      <w:pPr>
        <w:keepNext/>
        <w:spacing w:before="200" w:after="60"/>
      </w:pPr>
      <w:r>
        <w:rPr>
          <w:rFonts w:ascii="Arial" w:hAnsi="Arial"/>
          <w:b/>
          <w:color w:val="2563EB"/>
          <w:sz w:val="22"/>
        </w:rPr>
        <w:t>3. Dịch vụ Thu cũ &amp; Trade-in Đổi mới (Mục 11 – 13)</w:t>
      </w:r>
    </w:p>
    <w:p>
      <w:pPr>
        <w:pStyle w:val="ListBullet"/>
        <w:spacing w:before="0" w:after="40" w:line="276" w:lineRule="auto"/>
      </w:pPr>
      <w:r>
        <w:rPr>
          <w:rFonts w:ascii="Arial" w:hAnsi="Arial"/>
          <w:b/>
          <w:color w:val="1F2937"/>
          <w:sz w:val="20"/>
        </w:rPr>
        <w:t xml:space="preserve">Định giá máy cũ trực tuyến: </w:t>
      </w:r>
      <w:r>
        <w:rPr>
          <w:rFonts w:ascii="Arial" w:hAnsi="Arial"/>
          <w:color w:val="1F2937"/>
          <w:sz w:val="20"/>
        </w:rPr>
        <w:t>Quy trình thẩm định trực quan qua 11 bước (Hãng ➔ Model ➔ Dung lượng ➔ Màu ➔ Ngoại hình ➔ Màn hình ➔ Pin ➔ Camera ➔ Tính năng ➔ Phụ kiện ➔ Giá thu dự kiến).</w:t>
      </w:r>
    </w:p>
    <w:p>
      <w:pPr>
        <w:pStyle w:val="ListBullet"/>
        <w:spacing w:before="0" w:after="40" w:line="276" w:lineRule="auto"/>
      </w:pPr>
      <w:r>
        <w:rPr>
          <w:rFonts w:ascii="Arial" w:hAnsi="Arial"/>
          <w:b/>
          <w:color w:val="1F2937"/>
          <w:sz w:val="20"/>
        </w:rPr>
        <w:t xml:space="preserve">Bán máy cũ lấy tiền mặt: </w:t>
      </w:r>
      <w:r>
        <w:rPr>
          <w:rFonts w:ascii="Arial" w:hAnsi="Arial"/>
          <w:color w:val="1F2937"/>
          <w:sz w:val="20"/>
        </w:rPr>
        <w:t>Khách điền thông tin liên hệ, tải ảnh chụp thực tế của máy, chọn cửa hàng thuận tiện và đặt lịch hẹn mang máy đến thẩm định.</w:t>
      </w:r>
    </w:p>
    <w:p>
      <w:pPr>
        <w:pStyle w:val="ListBullet"/>
        <w:spacing w:before="0" w:after="40" w:line="276" w:lineRule="auto"/>
      </w:pPr>
      <w:r>
        <w:rPr>
          <w:rFonts w:ascii="Arial" w:hAnsi="Arial"/>
          <w:b/>
          <w:color w:val="1F2937"/>
          <w:sz w:val="20"/>
        </w:rPr>
        <w:t xml:space="preserve">Thu cũ đổi mới (Trade-in): </w:t>
      </w:r>
      <w:r>
        <w:rPr>
          <w:rFonts w:ascii="Arial" w:hAnsi="Arial"/>
          <w:color w:val="1F2937"/>
          <w:sz w:val="20"/>
        </w:rPr>
        <w:t>Công thức tính minh bạch: Số tiền bù = Giá máy mới − Giá máy cũ dự kiến − Mức trợ giá Trade-in. Cho phép đặt lịch tiếp nhận tại cửa hàng.</w:t>
      </w:r>
    </w:p>
    <w:p>
      <w:pPr>
        <w:spacing w:before="40" w:after="80"/>
      </w:pPr>
      <w:r>
        <w:rPr>
          <w:rFonts w:ascii="Arial" w:hAnsi="Arial"/>
          <w:b/>
          <w:color w:val="2563EB"/>
          <w:sz w:val="19"/>
        </w:rPr>
        <w:t xml:space="preserve">⚡ Quy trình Thu cũ / Trade-in: </w:t>
      </w:r>
      <w:r>
        <w:rPr>
          <w:rFonts w:ascii="Arial" w:hAnsi="Arial"/>
          <w:b/>
          <w:color w:val="1F2937"/>
          <w:sz w:val="19"/>
        </w:rPr>
        <w:t>Đã tiếp nhận ➔ Chờ liên hệ ➔ Đã hẹn ➔ Đang kiểm tra ➔ Đã báo giá ➔ Đã xác nhận ➔ Hoàn tất</w:t>
      </w:r>
    </w:p>
    <w:p>
      <w:pPr>
        <w:keepNext/>
        <w:spacing w:before="200" w:after="60"/>
      </w:pPr>
      <w:r>
        <w:rPr>
          <w:rFonts w:ascii="Arial" w:hAnsi="Arial"/>
          <w:b/>
          <w:color w:val="2563EB"/>
          <w:sz w:val="22"/>
        </w:rPr>
        <w:t>4. Tiện ích Cửa hàng, Bảo hành &amp; Khách hàng (Mục 14 – 18)</w:t>
      </w:r>
    </w:p>
    <w:p>
      <w:pPr>
        <w:pStyle w:val="ListBullet"/>
        <w:spacing w:before="0" w:after="40" w:line="276" w:lineRule="auto"/>
      </w:pPr>
      <w:r>
        <w:rPr>
          <w:rFonts w:ascii="Arial" w:hAnsi="Arial"/>
          <w:b/>
          <w:color w:val="1F2937"/>
          <w:sz w:val="20"/>
        </w:rPr>
        <w:t xml:space="preserve">Mạng lưới Cửa hàng &amp; Click &amp; Collect: </w:t>
      </w:r>
      <w:r>
        <w:rPr>
          <w:rFonts w:ascii="Arial" w:hAnsi="Arial"/>
          <w:color w:val="1F2937"/>
          <w:sz w:val="20"/>
        </w:rPr>
        <w:t>Tra cứu shop theo Tỉnh/Thành, Quận/Huyện, giờ mở cửa, hotline, chỉ đường bản đồ; Kiểm tra tồn kho máy mới/máy cũ còn hàng tại shop theo thời gian thực; Đặt giữ máy nhận trong ngày.</w:t>
      </w:r>
    </w:p>
    <w:p>
      <w:pPr>
        <w:pStyle w:val="ListBullet"/>
        <w:spacing w:before="0" w:after="40" w:line="276" w:lineRule="auto"/>
      </w:pPr>
      <w:r>
        <w:rPr>
          <w:rFonts w:ascii="Arial" w:hAnsi="Arial"/>
          <w:b/>
          <w:color w:val="1F2937"/>
          <w:sz w:val="20"/>
        </w:rPr>
        <w:t xml:space="preserve">Cổng Tra cứu &amp; Gửi Bảo hành: </w:t>
      </w:r>
      <w:r>
        <w:rPr>
          <w:rFonts w:ascii="Arial" w:hAnsi="Arial"/>
          <w:color w:val="1F2937"/>
          <w:sz w:val="20"/>
        </w:rPr>
        <w:t>Tra cứu thời hạn và lịch sử bảo hành theo SĐT hoặc IMEI (có xác minh); Gửi yêu cầu bảo hành online (mô tả lỗi kèm ảnh/video) và theo dõi tiến độ xử lý.</w:t>
      </w:r>
    </w:p>
    <w:p>
      <w:pPr>
        <w:pStyle w:val="ListBullet"/>
        <w:spacing w:before="0" w:after="40" w:line="276" w:lineRule="auto"/>
      </w:pPr>
      <w:r>
        <w:rPr>
          <w:rFonts w:ascii="Arial" w:hAnsi="Arial"/>
          <w:b/>
          <w:color w:val="1F2937"/>
          <w:sz w:val="20"/>
        </w:rPr>
        <w:t xml:space="preserve">Chương trình Khuyến mãi: </w:t>
      </w:r>
      <w:r>
        <w:rPr>
          <w:rFonts w:ascii="Arial" w:hAnsi="Arial"/>
          <w:color w:val="1F2937"/>
          <w:sz w:val="20"/>
        </w:rPr>
        <w:t>Trang danh sách và landing page chi tiết từng chương trình ưu đãi, điều kiện áp dụng, danh mục áp dụng và FAQ.</w:t>
      </w:r>
    </w:p>
    <w:p>
      <w:pPr>
        <w:pStyle w:val="ListBullet"/>
        <w:spacing w:before="0" w:after="40" w:line="276" w:lineRule="auto"/>
      </w:pPr>
      <w:r>
        <w:rPr>
          <w:rFonts w:ascii="Arial" w:hAnsi="Arial"/>
          <w:b/>
          <w:color w:val="1F2937"/>
          <w:sz w:val="20"/>
        </w:rPr>
        <w:t xml:space="preserve">Tài khoản thành viên (Tùy chọn): </w:t>
      </w:r>
      <w:r>
        <w:rPr>
          <w:rFonts w:ascii="Arial" w:hAnsi="Arial"/>
          <w:color w:val="1F2937"/>
          <w:sz w:val="20"/>
        </w:rPr>
        <w:t>Nơi khách hàng tự quản lý hồ sơ, sổ địa chỉ, lịch sử đơn hàng, phiếu Trade-in, lịch sử bảo hành và danh sách yêu thích.</w:t>
      </w:r>
    </w:p>
    <w:p>
      <w:pPr>
        <w:pStyle w:val="ListBullet"/>
        <w:spacing w:before="0" w:after="40" w:line="276" w:lineRule="auto"/>
      </w:pPr>
      <w:r>
        <w:rPr>
          <w:rFonts w:ascii="Arial" w:hAnsi="Arial"/>
          <w:b/>
          <w:color w:val="1F2937"/>
          <w:sz w:val="20"/>
        </w:rPr>
        <w:t xml:space="preserve">Tiêu chuẩn Responsive &amp; Trải nghiệm: </w:t>
      </w:r>
      <w:r>
        <w:rPr>
          <w:rFonts w:ascii="Arial" w:hAnsi="Arial"/>
          <w:color w:val="1F2937"/>
          <w:sz w:val="20"/>
        </w:rPr>
        <w:t>Một giao diện responsive duy nhất tương thích mượt mà trên Desktop, Tablet và Mobile; tuyệt đối không vỡ layout, không thanh cuộn ngang; form kiểm tra lỗi trực quan (live validation).</w:t>
      </w:r>
    </w:p>
    <w:p>
      <w:pPr>
        <w:keepNext/>
        <w:spacing w:before="280" w:after="80"/>
      </w:pPr>
      <w:r>
        <w:rPr>
          <w:rFonts w:ascii="Arial" w:hAnsi="Arial"/>
          <w:b/>
          <w:color w:val="1E3A8A"/>
          <w:sz w:val="26"/>
        </w:rPr>
        <w:t>PHẦN III. PHÂN HỆ CRM VẬN HÀNH NỘI BỘ (BACK-OFFICE)</w:t>
      </w:r>
    </w:p>
    <w:p>
      <w:pPr>
        <w:keepNext/>
        <w:spacing w:before="200" w:after="60"/>
      </w:pPr>
      <w:r>
        <w:rPr>
          <w:rFonts w:ascii="Arial" w:hAnsi="Arial"/>
          <w:b/>
          <w:color w:val="2563EB"/>
          <w:sz w:val="22"/>
        </w:rPr>
        <w:t>1. Dashboard Điều hành &amp; Khách hàng 360° (Mục 19 – 21)</w:t>
      </w:r>
    </w:p>
    <w:p>
      <w:pPr>
        <w:pStyle w:val="ListBullet"/>
        <w:spacing w:before="0" w:after="40" w:line="276" w:lineRule="auto"/>
      </w:pPr>
      <w:r>
        <w:rPr>
          <w:rFonts w:ascii="Arial" w:hAnsi="Arial"/>
          <w:b/>
          <w:color w:val="1F2937"/>
          <w:sz w:val="20"/>
        </w:rPr>
        <w:t xml:space="preserve">Bảng điều khiển trung tâm (Dashboard): </w:t>
      </w:r>
      <w:r>
        <w:rPr>
          <w:rFonts w:ascii="Arial" w:hAnsi="Arial"/>
          <w:color w:val="1F2937"/>
          <w:sz w:val="20"/>
        </w:rPr>
        <w:t>Giám sát tức thời các chỉ số trọng yếu (Đơn hàng mới, Doanh thu, Yêu cầu thu mua, Hồ sơ Trade-in, Lịch hẹn trong ngày, Tình trạng kiểm định máy cũ, Đơn bảo hành đang xử lý). Lọc đa chiều theo Ngày/Tuần/Tháng và theo Cửa hàng.</w:t>
      </w:r>
    </w:p>
    <w:p>
      <w:pPr>
        <w:pStyle w:val="ListBullet"/>
        <w:spacing w:before="0" w:after="40" w:line="276" w:lineRule="auto"/>
      </w:pPr>
      <w:r>
        <w:rPr>
          <w:rFonts w:ascii="Arial" w:hAnsi="Arial"/>
          <w:b/>
          <w:color w:val="1F2937"/>
          <w:sz w:val="20"/>
        </w:rPr>
        <w:t xml:space="preserve">Hồ sơ Khách hàng toàn diện (Single Customer View): </w:t>
      </w:r>
      <w:r>
        <w:rPr>
          <w:rFonts w:ascii="Arial" w:hAnsi="Arial"/>
          <w:color w:val="1F2937"/>
          <w:sz w:val="20"/>
        </w:rPr>
        <w:t>Lưu trữ tập trung Họ tên, SĐT, Địa chỉ, Ghi chú CSKH; Hiển thị trọn vẹn lịch sử mua sắm, lịch sử bán máy cũ, giao dịch Trade-in, lịch hẹn và các phiếu bảo hành gắn liền với số điện thoại khách.</w:t>
      </w:r>
    </w:p>
    <w:p>
      <w:pPr>
        <w:keepNext/>
        <w:spacing w:before="200" w:after="60"/>
      </w:pPr>
      <w:r>
        <w:rPr>
          <w:rFonts w:ascii="Arial" w:hAnsi="Arial"/>
          <w:b/>
          <w:color w:val="2563EB"/>
          <w:sz w:val="22"/>
        </w:rPr>
        <w:t>2. Xử lý Đơn hàng &amp; Quản lý Lịch hẹn (Mục 22, 26)</w:t>
      </w:r>
    </w:p>
    <w:p>
      <w:pPr>
        <w:pStyle w:val="ListBullet"/>
        <w:spacing w:before="0" w:after="40" w:line="276" w:lineRule="auto"/>
      </w:pPr>
      <w:r>
        <w:rPr>
          <w:rFonts w:ascii="Arial" w:hAnsi="Arial"/>
          <w:b/>
          <w:color w:val="1F2937"/>
          <w:sz w:val="20"/>
        </w:rPr>
        <w:t xml:space="preserve">Vận hành Đơn hàng: </w:t>
      </w:r>
      <w:r>
        <w:rPr>
          <w:rFonts w:ascii="Arial" w:hAnsi="Arial"/>
          <w:color w:val="1F2937"/>
          <w:sz w:val="20"/>
        </w:rPr>
        <w:t>Quản lý tập trung mọi đơn hàng phát sinh từ Web và tại quầy; Hỗ trợ tìm kiếm nhanh, lọc theo trạng thái/chi nhánh, chỉnh sửa, xác nhận, hủy đơn kèm lý do, in phiếu đóng gói và xuất dữ liệu báo cáo.</w:t>
      </w:r>
    </w:p>
    <w:p>
      <w:pPr>
        <w:pStyle w:val="ListBullet"/>
        <w:spacing w:before="0" w:after="40" w:line="276" w:lineRule="auto"/>
      </w:pPr>
      <w:r>
        <w:rPr>
          <w:rFonts w:ascii="Arial" w:hAnsi="Arial"/>
          <w:b/>
          <w:color w:val="1F2937"/>
          <w:sz w:val="20"/>
        </w:rPr>
        <w:t xml:space="preserve">Điều phối Lịch hẹn thông minh: </w:t>
      </w:r>
      <w:r>
        <w:rPr>
          <w:rFonts w:ascii="Arial" w:hAnsi="Arial"/>
          <w:color w:val="1F2937"/>
          <w:sz w:val="20"/>
        </w:rPr>
        <w:t>Phân loại lịch hẹn (Thu mua máy, Giao dịch Trade-in, Tiếp nhận bảo hành, Nhận hàng Click &amp; Collect); Giao diện hiển thị dạng Lịch biểu (Calendar View) theo Ngày/Tuần giúp nhân viên không bị trùng lịch.</w:t>
      </w:r>
    </w:p>
    <w:p>
      <w:pPr>
        <w:keepNext/>
        <w:spacing w:before="200" w:after="60"/>
      </w:pPr>
      <w:r>
        <w:rPr>
          <w:rFonts w:ascii="Arial" w:hAnsi="Arial"/>
          <w:b/>
          <w:color w:val="2563EB"/>
          <w:sz w:val="22"/>
        </w:rPr>
        <w:t>3. Nghiệp vụ Thu mua, Trade-in &amp; Bảng giá (Mục 23 – 25)</w:t>
      </w:r>
    </w:p>
    <w:p>
      <w:pPr>
        <w:pStyle w:val="ListBullet"/>
        <w:spacing w:before="0" w:after="40" w:line="276" w:lineRule="auto"/>
      </w:pPr>
      <w:r>
        <w:rPr>
          <w:rFonts w:ascii="Arial" w:hAnsi="Arial"/>
          <w:b/>
          <w:color w:val="1F2937"/>
          <w:sz w:val="20"/>
        </w:rPr>
        <w:t xml:space="preserve">Quản lý Thu mua máy cũ: </w:t>
      </w:r>
      <w:r>
        <w:rPr>
          <w:rFonts w:ascii="Arial" w:hAnsi="Arial"/>
          <w:color w:val="1F2937"/>
          <w:sz w:val="20"/>
        </w:rPr>
        <w:t>Tiếp nhận hồ sơ từ Web ➔ Liên hệ xác nhận ➔ Đặt lịch hẹn ➔ Kỹ thuật viên kiểm tra thực tế ➔ Báo giá chốt ➔ Khách ký xác nhận ➔ Chi tiền / Xuất phiếu thu ➔ Nhập kho máy cũ.</w:t>
      </w:r>
    </w:p>
    <w:p>
      <w:pPr>
        <w:pStyle w:val="ListBullet"/>
        <w:spacing w:before="0" w:after="40" w:line="276" w:lineRule="auto"/>
      </w:pPr>
      <w:r>
        <w:rPr>
          <w:rFonts w:ascii="Arial" w:hAnsi="Arial"/>
          <w:b/>
          <w:color w:val="1F2937"/>
          <w:sz w:val="20"/>
        </w:rPr>
        <w:t xml:space="preserve">Quản lý Giao dịch Trade-in: </w:t>
      </w:r>
      <w:r>
        <w:rPr>
          <w:rFonts w:ascii="Arial" w:hAnsi="Arial"/>
          <w:color w:val="1F2937"/>
          <w:sz w:val="20"/>
        </w:rPr>
        <w:t>Quản lý đối ứng song song 2 luồng: Thu máy cũ vào và Bán máy mới ra; Tự động tính chênh lệch thanh toán; Bắt buộc lưu lịch sử điều chỉnh giá thẩm định.</w:t>
      </w:r>
    </w:p>
    <w:p>
      <w:pPr>
        <w:pStyle w:val="ListBullet"/>
        <w:spacing w:before="0" w:after="40" w:line="276" w:lineRule="auto"/>
      </w:pPr>
      <w:r>
        <w:rPr>
          <w:rFonts w:ascii="Arial" w:hAnsi="Arial"/>
          <w:b/>
          <w:color w:val="1F2937"/>
          <w:sz w:val="20"/>
        </w:rPr>
        <w:t xml:space="preserve">Động cơ Bảng giá thu mua (Pricing Engine): </w:t>
      </w:r>
      <w:r>
        <w:rPr>
          <w:rFonts w:ascii="Arial" w:hAnsi="Arial"/>
          <w:color w:val="1F2937"/>
          <w:sz w:val="20"/>
        </w:rPr>
        <w:t>Thiết lập giá thu cơ sở theo Model/Dung lượng; Cấu hình bảng quy tắc khấu trừ tự động theo ngoại hình (Cấn móp, trầy xước), màn hình (Ám ố, sọc, thay thế), độ chai pin, camera, Face ID/Touch ID và phụ kiện đi kèm.</w:t>
      </w:r>
    </w:p>
    <w:p>
      <w:pPr>
        <w:keepNext/>
        <w:spacing w:before="200" w:after="60"/>
      </w:pPr>
      <w:r>
        <w:rPr>
          <w:rFonts w:ascii="Arial" w:hAnsi="Arial"/>
          <w:b/>
          <w:color w:val="2563EB"/>
          <w:sz w:val="22"/>
        </w:rPr>
        <w:t>4. Quản lý Kho máy cũ &amp; Vòng đời IMEI Đơn nhất (Mục 27 – 28)</w:t>
      </w:r>
    </w:p>
    <w:p>
      <w:pPr>
        <w:pStyle w:val="ListBullet"/>
        <w:spacing w:before="0" w:after="40" w:line="276" w:lineRule="auto"/>
      </w:pPr>
      <w:r>
        <w:rPr>
          <w:rFonts w:ascii="Arial" w:hAnsi="Arial"/>
          <w:b/>
          <w:color w:val="1F2937"/>
          <w:sz w:val="20"/>
        </w:rPr>
        <w:t xml:space="preserve">Quản trị IMEI độc bản: </w:t>
      </w:r>
      <w:r>
        <w:rPr>
          <w:rFonts w:ascii="Arial" w:hAnsi="Arial"/>
          <w:color w:val="1F2937"/>
          <w:sz w:val="20"/>
        </w:rPr>
        <w:t>Mỗi chiếc máy cũ là 1 thực thể độc nhất được định danh bằng IMEI/Serial duy nhất; Kiểm soát chống trùng lặp IMEI trên toàn hệ thống.</w:t>
      </w:r>
    </w:p>
    <w:p>
      <w:pPr>
        <w:pStyle w:val="ListBullet"/>
        <w:spacing w:before="0" w:after="40" w:line="276" w:lineRule="auto"/>
      </w:pPr>
      <w:r>
        <w:rPr>
          <w:rFonts w:ascii="Arial" w:hAnsi="Arial"/>
          <w:b/>
          <w:color w:val="1F2937"/>
          <w:sz w:val="20"/>
        </w:rPr>
        <w:t xml:space="preserve">Hạch toán tài chính máy cũ: </w:t>
      </w:r>
      <w:r>
        <w:rPr>
          <w:rFonts w:ascii="Arial" w:hAnsi="Arial"/>
          <w:color w:val="1F2937"/>
          <w:sz w:val="20"/>
        </w:rPr>
        <w:t>Lưu vết chặt chẽ Giá nhập thu mua + Chi phí linh kiện/sửa chữa tân trang = Giá vốn thực tế ➔ Giá niêm yết bán ra.</w:t>
      </w:r>
    </w:p>
    <w:p>
      <w:pPr>
        <w:pStyle w:val="ListBullet"/>
        <w:spacing w:before="0" w:after="40" w:line="276" w:lineRule="auto"/>
      </w:pPr>
      <w:r>
        <w:rPr>
          <w:rFonts w:ascii="Arial" w:hAnsi="Arial"/>
          <w:b/>
          <w:color w:val="1F2937"/>
          <w:sz w:val="20"/>
        </w:rPr>
        <w:t xml:space="preserve">Kiểm soát Tồn kho đa điểm: </w:t>
      </w:r>
      <w:r>
        <w:rPr>
          <w:rFonts w:ascii="Arial" w:hAnsi="Arial"/>
          <w:color w:val="1F2937"/>
          <w:sz w:val="20"/>
        </w:rPr>
        <w:t>Phân tách rõ ràng tồn kho máy mới và máy cũ; Theo dõi chi tiết số lượng máy đang sẵn sàng bán, máy đang chờ khách nhận (giữ hàng), máy đang điều chuyển nội bộ và máy đang bảo hành.</w:t>
      </w:r>
    </w:p>
    <w:p>
      <w:pPr>
        <w:spacing w:before="40" w:after="80"/>
      </w:pPr>
      <w:r>
        <w:rPr>
          <w:rFonts w:ascii="Arial" w:hAnsi="Arial"/>
          <w:b/>
          <w:color w:val="2563EB"/>
          <w:sz w:val="19"/>
        </w:rPr>
        <w:t xml:space="preserve">⚡ Quy trình Vòng đời IMEI: </w:t>
      </w:r>
      <w:r>
        <w:rPr>
          <w:rFonts w:ascii="Arial" w:hAnsi="Arial"/>
          <w:b/>
          <w:color w:val="1F2937"/>
          <w:sz w:val="19"/>
        </w:rPr>
        <w:t>Thu máy ➔ Kiểm tra kỹ thuật ➔ Nhập kho ➔ Chuyển kho ➔ Đăng bán ➔ Bán ra ➔ Hỗ trợ bảo hành</w:t>
      </w:r>
    </w:p>
    <w:p>
      <w:pPr>
        <w:spacing w:before="40" w:after="80"/>
      </w:pPr>
      <w:r>
        <w:rPr>
          <w:rFonts w:ascii="Arial" w:hAnsi="Arial"/>
          <w:b/>
          <w:color w:val="2563EB"/>
          <w:sz w:val="19"/>
        </w:rPr>
        <w:t xml:space="preserve">⚡ Quy trình Trạng thái Máy cũ: </w:t>
      </w:r>
      <w:r>
        <w:rPr>
          <w:rFonts w:ascii="Arial" w:hAnsi="Arial"/>
          <w:b/>
          <w:color w:val="1F2937"/>
          <w:sz w:val="19"/>
        </w:rPr>
        <w:t>Chờ kiểm tra ➔ Đang kiểm tra ➔ Chờ sửa ➔ Đang sửa ➔ Sẵn sàng bán ➔ Đang giữ ➔ Đã bán ➔ Đang bảo hành</w:t>
      </w:r>
    </w:p>
    <w:p>
      <w:pPr>
        <w:keepNext/>
        <w:spacing w:before="200" w:after="60"/>
      </w:pPr>
      <w:r>
        <w:rPr>
          <w:rFonts w:ascii="Arial" w:hAnsi="Arial"/>
          <w:b/>
          <w:color w:val="2563EB"/>
          <w:sz w:val="22"/>
        </w:rPr>
        <w:t>5. Vận hành Bảo hành &amp; Marketing Khuyến mãi (Mục 29 – 30)</w:t>
      </w:r>
    </w:p>
    <w:p>
      <w:pPr>
        <w:pStyle w:val="ListBullet"/>
        <w:spacing w:before="0" w:after="40" w:line="276" w:lineRule="auto"/>
      </w:pPr>
      <w:r>
        <w:rPr>
          <w:rFonts w:ascii="Arial" w:hAnsi="Arial"/>
          <w:b/>
          <w:color w:val="1F2937"/>
          <w:sz w:val="20"/>
        </w:rPr>
        <w:t xml:space="preserve">Quy trình Kỹ thuật Bảo hành: </w:t>
      </w:r>
      <w:r>
        <w:rPr>
          <w:rFonts w:ascii="Arial" w:hAnsi="Arial"/>
          <w:color w:val="1F2937"/>
          <w:sz w:val="20"/>
        </w:rPr>
        <w:t>Tiếp nhận máy kèm thông tin lỗi và ảnh chụp ➔ Kỹ thuật viên kiểm tra lỗi ➔ Xử lý sửa chữa / Chờ linh kiện ➔ Hoàn tất nghiệm thu ➔ Trả máy cho khách.</w:t>
      </w:r>
    </w:p>
    <w:p>
      <w:pPr>
        <w:pStyle w:val="ListBullet"/>
        <w:spacing w:before="0" w:after="40" w:line="276" w:lineRule="auto"/>
      </w:pPr>
      <w:r>
        <w:rPr>
          <w:rFonts w:ascii="Arial" w:hAnsi="Arial"/>
          <w:b/>
          <w:color w:val="1F2937"/>
          <w:sz w:val="20"/>
        </w:rPr>
        <w:t xml:space="preserve">Công cụ Khuyến mãi linh hoạt: </w:t>
      </w:r>
      <w:r>
        <w:rPr>
          <w:rFonts w:ascii="Arial" w:hAnsi="Arial"/>
          <w:color w:val="1F2937"/>
          <w:sz w:val="20"/>
        </w:rPr>
        <w:t>Quản lý danh sách voucher, chương trình Flash Sale, chiến dịch trợ giá Trade-in theo model; Bật/tắt kích hoạt chiến dịch nhanh chóng.</w:t>
      </w:r>
    </w:p>
    <w:p>
      <w:pPr>
        <w:keepNext/>
        <w:spacing w:before="200" w:after="60"/>
      </w:pPr>
      <w:r>
        <w:rPr>
          <w:rFonts w:ascii="Arial" w:hAnsi="Arial"/>
          <w:b/>
          <w:color w:val="2563EB"/>
          <w:sz w:val="22"/>
        </w:rPr>
        <w:t>6. Phân quyền Nhân viên &amp; Nhật ký Hệ thống (Mục 31 – 32)</w:t>
      </w:r>
    </w:p>
    <w:p>
      <w:pPr>
        <w:pStyle w:val="ListBullet"/>
        <w:spacing w:before="0" w:after="40" w:line="276" w:lineRule="auto"/>
      </w:pPr>
      <w:r>
        <w:rPr>
          <w:rFonts w:ascii="Arial" w:hAnsi="Arial"/>
          <w:b/>
          <w:color w:val="1F2937"/>
          <w:sz w:val="20"/>
        </w:rPr>
        <w:t xml:space="preserve">Hệ thống Phân quyền 9 nhóm (RBAC): </w:t>
      </w:r>
      <w:r>
        <w:rPr>
          <w:rFonts w:ascii="Arial" w:hAnsi="Arial"/>
          <w:color w:val="1F2937"/>
          <w:sz w:val="20"/>
        </w:rPr>
        <w:t>Bao gồm: Quản trị hệ thống (Admin), Ban Quản lý, Quản lý cửa hàng, Nhân viên Bán hàng, Nhân viên Thu mua, Quản trị Kho, Kỹ thuật viên, Chăm sóc khách hàng (CSKH), Kế toán.</w:t>
      </w:r>
    </w:p>
    <w:p>
      <w:pPr>
        <w:pStyle w:val="ListBullet"/>
        <w:spacing w:before="0" w:after="40" w:line="276" w:lineRule="auto"/>
      </w:pPr>
      <w:r>
        <w:rPr>
          <w:rFonts w:ascii="Arial" w:hAnsi="Arial"/>
          <w:b/>
          <w:color w:val="1F2937"/>
          <w:sz w:val="20"/>
        </w:rPr>
        <w:t xml:space="preserve">Ma trận quyền hạn chi tiết: </w:t>
      </w:r>
      <w:r>
        <w:rPr>
          <w:rFonts w:ascii="Arial" w:hAnsi="Arial"/>
          <w:color w:val="1F2937"/>
          <w:sz w:val="20"/>
        </w:rPr>
        <w:t>Phân định quyền theo hành động (Xem, Tạo, Sửa, Xóa, Phê duyệt, Xuất báo cáo) và giới hạn phạm vi dữ liệu theo từng Cửa hàng.</w:t>
      </w:r>
    </w:p>
    <w:p>
      <w:pPr>
        <w:pStyle w:val="ListBullet"/>
        <w:spacing w:before="0" w:after="40" w:line="276" w:lineRule="auto"/>
      </w:pPr>
      <w:r>
        <w:rPr>
          <w:rFonts w:ascii="Arial" w:hAnsi="Arial"/>
          <w:b/>
          <w:color w:val="1F2937"/>
          <w:sz w:val="20"/>
        </w:rPr>
        <w:t xml:space="preserve">Nhật ký kiểm toán (Audit Log): </w:t>
      </w:r>
      <w:r>
        <w:rPr>
          <w:rFonts w:ascii="Arial" w:hAnsi="Arial"/>
          <w:color w:val="1F2937"/>
          <w:sz w:val="20"/>
        </w:rPr>
        <w:t>Lưu vết tự động và không thể xóa mọi hành động: Người thực hiện, thời gian, hành động, Dữ liệu cũ và Dữ liệu mới (Đặc biệt nghiêm ngặt đối với sửa giá thu, xuất kho IMEI, hủy đơn và điều chỉnh phân quyền).</w:t>
      </w:r>
    </w:p>
    <w:p>
      <w:pPr>
        <w:keepNext/>
        <w:spacing w:before="280" w:after="80"/>
      </w:pPr>
      <w:r>
        <w:rPr>
          <w:rFonts w:ascii="Arial" w:hAnsi="Arial"/>
          <w:b/>
          <w:color w:val="1E3A8A"/>
          <w:sz w:val="26"/>
        </w:rPr>
        <w:t>PHẦN IV. LIÊN THÔNG LIÊN HỆ THỐNG, KỸ THUẬT &amp; ĐỊNH HƯỚNG MỞ RỘNG</w:t>
      </w:r>
    </w:p>
    <w:p>
      <w:pPr>
        <w:keepNext/>
        <w:spacing w:before="200" w:after="60"/>
      </w:pPr>
      <w:r>
        <w:rPr>
          <w:rFonts w:ascii="Arial" w:hAnsi="Arial"/>
          <w:b/>
          <w:color w:val="2563EB"/>
          <w:sz w:val="22"/>
        </w:rPr>
        <w:t>1. Cơ chế Đồng bộ Tự động Website ↔ CRM (Mục 33)</w:t>
      </w:r>
    </w:p>
    <w:p>
      <w:pPr>
        <w:pStyle w:val="ListBullet"/>
        <w:spacing w:before="0" w:after="40" w:line="276" w:lineRule="auto"/>
      </w:pPr>
      <w:r>
        <w:rPr>
          <w:rFonts w:ascii="Arial" w:hAnsi="Arial"/>
          <w:b/>
          <w:color w:val="1F2937"/>
          <w:sz w:val="20"/>
        </w:rPr>
        <w:t xml:space="preserve">Single Source of Truth: </w:t>
      </w:r>
      <w:r>
        <w:rPr>
          <w:rFonts w:ascii="Arial" w:hAnsi="Arial"/>
          <w:color w:val="1F2937"/>
          <w:sz w:val="20"/>
        </w:rPr>
        <w:t>Mọi biến động từ Website (đơn mới, đăng ký Trade-in, ticket bảo hành) lập tức bắn thông báo vào CRM. Ngược lại, mọi cập nhật từ CRM (trạng thái đơn hàng, kết quả kiểm định, thay đổi giá, tồn kho) tự động phản hồi ngay lên Website.</w:t>
      </w:r>
    </w:p>
    <w:p>
      <w:pPr>
        <w:keepNext/>
        <w:spacing w:before="200" w:after="60"/>
      </w:pPr>
      <w:r>
        <w:rPr>
          <w:rFonts w:ascii="Arial" w:hAnsi="Arial"/>
          <w:b/>
          <w:color w:val="2563EB"/>
          <w:sz w:val="22"/>
        </w:rPr>
        <w:t>2. CMS Quản trị Nội dung &amp; Tối ưu SEO (Mục 34 – 35)</w:t>
      </w:r>
    </w:p>
    <w:p>
      <w:pPr>
        <w:pStyle w:val="ListBullet"/>
        <w:spacing w:before="0" w:after="40" w:line="276" w:lineRule="auto"/>
      </w:pPr>
      <w:r>
        <w:rPr>
          <w:rFonts w:ascii="Arial" w:hAnsi="Arial"/>
          <w:b/>
          <w:color w:val="1F2937"/>
          <w:sz w:val="20"/>
        </w:rPr>
        <w:t xml:space="preserve">Quản trị nội dung chủ động: </w:t>
      </w:r>
      <w:r>
        <w:rPr>
          <w:rFonts w:ascii="Arial" w:hAnsi="Arial"/>
          <w:color w:val="1F2937"/>
          <w:sz w:val="20"/>
        </w:rPr>
        <w:t>Ban quản trị tự cập nhật Banner, Menu, Danh mục, Thông số kỹ thuật sản phẩm, Giá bán, Bài viết tin tức, Câu hỏi thường gặp (FAQ) và Chính sách đổi trả/bảo hành mà không cần can thiệp code.</w:t>
      </w:r>
    </w:p>
    <w:p>
      <w:pPr>
        <w:pStyle w:val="ListBullet"/>
        <w:spacing w:before="0" w:after="40" w:line="276" w:lineRule="auto"/>
      </w:pPr>
      <w:r>
        <w:rPr>
          <w:rFonts w:ascii="Arial" w:hAnsi="Arial"/>
          <w:b/>
          <w:color w:val="1F2937"/>
          <w:sz w:val="20"/>
        </w:rPr>
        <w:t xml:space="preserve">Chuẩn hoá SEO On-Page: </w:t>
      </w:r>
      <w:r>
        <w:rPr>
          <w:rFonts w:ascii="Arial" w:hAnsi="Arial"/>
          <w:color w:val="1F2937"/>
          <w:sz w:val="20"/>
        </w:rPr>
        <w:t>Cấu trúc URL thân thiện (slug tiếng Việt không dấu), thẻ Title/Description chuẩn SEO, cấu trúc Heading H1-H3, Breadcrumb, Schema Structured Data (Product, Offer, Review, Store), file Sitemap.xml tự động và thẻ OpenGraph chia sẻ mạng xã hội.</w:t>
      </w:r>
    </w:p>
    <w:p>
      <w:pPr>
        <w:keepNext/>
        <w:spacing w:before="200" w:after="60"/>
      </w:pPr>
      <w:r>
        <w:rPr>
          <w:rFonts w:ascii="Arial" w:hAnsi="Arial"/>
          <w:b/>
          <w:color w:val="2563EB"/>
          <w:sz w:val="22"/>
        </w:rPr>
        <w:t>3. Hiệu năng, An toàn Bảo mật &amp; Báo cáo BI (Mục 36 – 37)</w:t>
      </w:r>
    </w:p>
    <w:p>
      <w:pPr>
        <w:pStyle w:val="ListBullet"/>
        <w:spacing w:before="0" w:after="40" w:line="276" w:lineRule="auto"/>
      </w:pPr>
      <w:r>
        <w:rPr>
          <w:rFonts w:ascii="Arial" w:hAnsi="Arial"/>
          <w:b/>
          <w:color w:val="1F2937"/>
          <w:sz w:val="20"/>
        </w:rPr>
        <w:t xml:space="preserve">Hiệu năng &amp; Tối ưu: </w:t>
      </w:r>
      <w:r>
        <w:rPr>
          <w:rFonts w:ascii="Arial" w:hAnsi="Arial"/>
          <w:color w:val="1F2937"/>
          <w:sz w:val="20"/>
        </w:rPr>
        <w:t>Tốc độ tải trang dưới 2 giây, tối ưu định dạng ảnh thế hệ mới (WebP), bộ nhớ đệm (Cache) thông minh, hỗ trợ lượng truy cập cao trong mùa Flash Sale.</w:t>
      </w:r>
    </w:p>
    <w:p>
      <w:pPr>
        <w:pStyle w:val="ListBullet"/>
        <w:spacing w:before="0" w:after="40" w:line="276" w:lineRule="auto"/>
      </w:pPr>
      <w:r>
        <w:rPr>
          <w:rFonts w:ascii="Arial" w:hAnsi="Arial"/>
          <w:b/>
          <w:color w:val="1F2937"/>
          <w:sz w:val="20"/>
        </w:rPr>
        <w:t xml:space="preserve">Bảo mật dữ liệu cá nhân: </w:t>
      </w:r>
      <w:r>
        <w:rPr>
          <w:rFonts w:ascii="Arial" w:hAnsi="Arial"/>
          <w:color w:val="1F2937"/>
          <w:sz w:val="20"/>
        </w:rPr>
        <w:t>Mã hóa bảo vệ SĐT, địa chỉ, số IMEI, lịch sử giao dịch; Luồng tra cứu công khai trên Website bắt buộc xác minh nhằm tránh lộ lọt thông tin.</w:t>
      </w:r>
    </w:p>
    <w:p>
      <w:pPr>
        <w:pStyle w:val="ListBullet"/>
        <w:spacing w:before="0" w:after="40" w:line="276" w:lineRule="auto"/>
      </w:pPr>
      <w:r>
        <w:rPr>
          <w:rFonts w:ascii="Arial" w:hAnsi="Arial"/>
          <w:b/>
          <w:color w:val="1F2937"/>
          <w:sz w:val="20"/>
        </w:rPr>
        <w:t xml:space="preserve">Báo cáo Thông minh (BI Reporting): </w:t>
      </w:r>
      <w:r>
        <w:rPr>
          <w:rFonts w:ascii="Arial" w:hAnsi="Arial"/>
          <w:color w:val="1F2937"/>
          <w:sz w:val="20"/>
        </w:rPr>
        <w:t>Báo cáo Doanh số &amp; Doanh thu theo kênh/chi nhánh; Báo cáo Top sản phẩm bán chạy; Báo cáo Lợi nhuận gộp mảng Máy cũ; Báo cáo Tỷ lệ chuyển đổi hồ sơ Thu cũ ➔ Trade-in thành công; Báo cáo Tồn kho &amp; Vòng quay sản phẩm.</w:t>
      </w:r>
    </w:p>
    <w:p>
      <w:pPr>
        <w:keepNext/>
        <w:spacing w:before="200" w:after="60"/>
      </w:pPr>
      <w:r>
        <w:rPr>
          <w:rFonts w:ascii="Arial" w:hAnsi="Arial"/>
          <w:b/>
          <w:color w:val="2563EB"/>
          <w:sz w:val="22"/>
        </w:rPr>
        <w:t>4. Định hướng Mở rộng Mobile App &amp; Vòng đời Toàn diện (Mục 38 – 39)</w:t>
      </w:r>
    </w:p>
    <w:p>
      <w:pPr>
        <w:pStyle w:val="ListBullet"/>
        <w:spacing w:before="0" w:after="40" w:line="276" w:lineRule="auto"/>
      </w:pPr>
      <w:r>
        <w:rPr>
          <w:rFonts w:ascii="Arial" w:hAnsi="Arial"/>
          <w:b/>
          <w:color w:val="1F2937"/>
          <w:sz w:val="20"/>
        </w:rPr>
        <w:t xml:space="preserve">Sẵn sàng cho Mobile App: </w:t>
      </w:r>
      <w:r>
        <w:rPr>
          <w:rFonts w:ascii="Arial" w:hAnsi="Arial"/>
          <w:color w:val="1F2937"/>
          <w:sz w:val="20"/>
        </w:rPr>
        <w:t>Kiến trúc hệ thống sử dụng kết nối API chuẩn hoá; Giai đoạn 2 có thể phát triển ứng dụng di động cho iOS &amp; Android (tích hợp Push Notification, quét mã QR IMEI, thẻ thành viên số) trên cùng hệ thống backend.</w:t>
      </w:r>
    </w:p>
    <w:p>
      <w:pPr>
        <w:pStyle w:val="ListBullet"/>
        <w:spacing w:before="0" w:after="40" w:line="276" w:lineRule="auto"/>
      </w:pPr>
      <w:r>
        <w:rPr>
          <w:rFonts w:ascii="Arial" w:hAnsi="Arial"/>
          <w:b/>
          <w:color w:val="1F2937"/>
          <w:sz w:val="20"/>
        </w:rPr>
        <w:t xml:space="preserve">Mục tiêu giá trị cốt lõi: </w:t>
      </w:r>
      <w:r>
        <w:rPr>
          <w:rFonts w:ascii="Arial" w:hAnsi="Arial"/>
          <w:color w:val="1F2937"/>
          <w:sz w:val="20"/>
        </w:rPr>
        <w:t>Quản trị trọn vẹn và khép kín toàn bộ vòng đời của một thiết bị điện thoại di động:</w:t>
      </w:r>
    </w:p>
    <w:p>
      <w:pPr>
        <w:spacing w:before="40" w:after="80"/>
      </w:pPr>
      <w:r>
        <w:rPr>
          <w:rFonts w:ascii="Arial" w:hAnsi="Arial"/>
          <w:b/>
          <w:color w:val="2563EB"/>
          <w:sz w:val="19"/>
        </w:rPr>
        <w:t xml:space="preserve">⚡ Quy trình Vòng đời Toàn diện PhoneX: </w:t>
      </w:r>
      <w:r>
        <w:rPr>
          <w:rFonts w:ascii="Arial" w:hAnsi="Arial"/>
          <w:b/>
          <w:color w:val="1F2937"/>
          <w:sz w:val="19"/>
        </w:rPr>
        <w:t>Khách tìm kiếm &amp; Mua hàng ➔ Sử dụng &amp; Bảo hành điện tử ➔ Định giá máy cũ ➔ Bán lại hoặc Trade-in máy mới ➔ Kỹ thuật kiểm định &amp; Tân trang ➔ Nhập kho máy cũ định danh IMEI ➔ Niêm yết tái thương mại</w:t>
      </w:r>
    </w:p>
    <w:p>
      <w:pPr>
        <w:keepNext/>
        <w:spacing w:before="280" w:after="80"/>
      </w:pPr>
      <w:r>
        <w:rPr>
          <w:rFonts w:ascii="Arial" w:hAnsi="Arial"/>
          <w:b/>
          <w:color w:val="1E3A8A"/>
          <w:sz w:val="26"/>
        </w:rPr>
        <w:t>PHẦN V. MA TRẬN TỔNG HỢP CHỨC NĂNG &amp; PHÂN QUYỀN HỆ THỐNG</w:t>
      </w:r>
    </w:p>
    <w:tbl>
      <w:tblPr>
        <w:tblW w:type="auto" w:w="0"/>
        <w:jc w:val="center"/>
        <w:tblLook w:firstColumn="1" w:firstRow="1" w:lastColumn="0" w:lastRow="0" w:noHBand="0" w:noVBand="1" w:val="04A0"/>
        <w:tblBorders>
          <w:top w:val="single" w:sz="6" w:space="0" w:color="E2E8F0"/>
          <w:bottom w:val="single" w:sz="6" w:space="0" w:color="E2E8F0"/>
          <w:left w:val="none"/>
          <w:right w:val="none"/>
          <w:insideH w:val="single" w:sz="4" w:space="0" w:color="E2E8F0"/>
          <w:insideV w:val="none"/>
        </w:tblBorders>
      </w:tblPr>
      <w:tblGrid>
        <w:gridCol w:w="1863"/>
        <w:gridCol w:w="1863"/>
        <w:gridCol w:w="1863"/>
        <w:gridCol w:w="1863"/>
        <w:gridCol w:w="1863"/>
      </w:tblGrid>
      <w:tr>
        <w:trPr>
          <w:trHeight w:val="400"/>
        </w:trPr>
        <w:tc>
          <w:tcPr>
            <w:tcW w:type="dxa" w:w="2160"/>
            <w:vAlign w:val="center"/>
            <w:tcMar>
              <w:top w:w="80" w:type="dxa"/>
              <w:bottom w:w="80" w:type="dxa"/>
              <w:left w:w="100" w:type="dxa"/>
              <w:right w:w="100" w:type="dxa"/>
            </w:tcMar>
            <w:shd w:fill="1E3A8A"/>
          </w:tcPr>
          <w:p>
            <w:pPr>
              <w:spacing w:before="0" w:after="0" w:line="264" w:lineRule="auto"/>
            </w:pPr>
            <w:r>
              <w:rPr>
                <w:rFonts w:ascii="Arial" w:hAnsi="Arial"/>
                <w:b/>
                <w:color w:val="FFFFFF"/>
                <w:sz w:val="19"/>
              </w:rPr>
              <w:t>Phân hệ / Chức năng</w:t>
            </w:r>
          </w:p>
        </w:tc>
        <w:tc>
          <w:tcPr>
            <w:tcW w:type="dxa" w:w="1728"/>
            <w:vAlign w:val="center"/>
            <w:tcMar>
              <w:top w:w="80" w:type="dxa"/>
              <w:bottom w:w="80" w:type="dxa"/>
              <w:left w:w="100" w:type="dxa"/>
              <w:right w:w="100" w:type="dxa"/>
            </w:tcMar>
            <w:shd w:fill="1E3A8A"/>
          </w:tcPr>
          <w:p>
            <w:pPr>
              <w:spacing w:before="0" w:after="0" w:line="264" w:lineRule="auto"/>
            </w:pPr>
            <w:r>
              <w:rPr>
                <w:rFonts w:ascii="Arial" w:hAnsi="Arial"/>
                <w:b/>
                <w:color w:val="FFFFFF"/>
                <w:sz w:val="19"/>
              </w:rPr>
              <w:t>Website Khách hàng</w:t>
            </w:r>
          </w:p>
        </w:tc>
        <w:tc>
          <w:tcPr>
            <w:tcW w:type="dxa" w:w="1584"/>
            <w:vAlign w:val="center"/>
            <w:tcMar>
              <w:top w:w="80" w:type="dxa"/>
              <w:bottom w:w="80" w:type="dxa"/>
              <w:left w:w="100" w:type="dxa"/>
              <w:right w:w="100" w:type="dxa"/>
            </w:tcMar>
            <w:shd w:fill="1E3A8A"/>
          </w:tcPr>
          <w:p>
            <w:pPr>
              <w:spacing w:before="0" w:after="0" w:line="264" w:lineRule="auto"/>
            </w:pPr>
            <w:r>
              <w:rPr>
                <w:rFonts w:ascii="Arial" w:hAnsi="Arial"/>
                <w:b/>
                <w:color w:val="FFFFFF"/>
                <w:sz w:val="19"/>
              </w:rPr>
              <w:t>CRM Nội bộ</w:t>
            </w:r>
          </w:p>
        </w:tc>
        <w:tc>
          <w:tcPr>
            <w:tcW w:type="dxa" w:w="1584"/>
            <w:vAlign w:val="center"/>
            <w:tcMar>
              <w:top w:w="80" w:type="dxa"/>
              <w:bottom w:w="80" w:type="dxa"/>
              <w:left w:w="100" w:type="dxa"/>
              <w:right w:w="100" w:type="dxa"/>
            </w:tcMar>
            <w:shd w:fill="1E3A8A"/>
          </w:tcPr>
          <w:p>
            <w:pPr>
              <w:spacing w:before="0" w:after="0" w:line="264" w:lineRule="auto"/>
            </w:pPr>
            <w:r>
              <w:rPr>
                <w:rFonts w:ascii="Arial" w:hAnsi="Arial"/>
                <w:b/>
                <w:color w:val="FFFFFF"/>
                <w:sz w:val="19"/>
              </w:rPr>
              <w:t>Vai trò phụ trách chính</w:t>
            </w:r>
          </w:p>
        </w:tc>
        <w:tc>
          <w:tcPr>
            <w:tcW w:type="dxa" w:w="2261"/>
            <w:vAlign w:val="center"/>
            <w:tcMar>
              <w:top w:w="80" w:type="dxa"/>
              <w:bottom w:w="80" w:type="dxa"/>
              <w:left w:w="100" w:type="dxa"/>
              <w:right w:w="100" w:type="dxa"/>
            </w:tcMar>
            <w:shd w:fill="1E3A8A"/>
          </w:tcPr>
          <w:p>
            <w:pPr>
              <w:spacing w:before="0" w:after="0" w:line="264" w:lineRule="auto"/>
            </w:pPr>
            <w:r>
              <w:rPr>
                <w:rFonts w:ascii="Arial" w:hAnsi="Arial"/>
                <w:b/>
                <w:color w:val="FFFFFF"/>
                <w:sz w:val="19"/>
              </w:rPr>
              <w:t>Đặc tả tóm tắt</w:t>
            </w:r>
          </w:p>
        </w:tc>
      </w:tr>
      <w:tr>
        <w:trPr>
          <w:trHeight w:val="320"/>
        </w:trPr>
        <w:tc>
          <w:tcPr>
            <w:tcW w:type="dxa" w:w="2160"/>
            <w:vAlign w:val="center"/>
            <w:tcMar>
              <w:top w:w="80" w:type="dxa"/>
              <w:bottom w:w="80" w:type="dxa"/>
              <w:left w:w="100" w:type="dxa"/>
              <w:right w:w="100" w:type="dxa"/>
            </w:tcMar>
            <w:shd w:fill="F8FAFC"/>
          </w:tcPr>
          <w:p>
            <w:pPr>
              <w:spacing w:before="0" w:after="0" w:line="264" w:lineRule="auto"/>
            </w:pPr>
            <w:r>
              <w:rPr>
                <w:rFonts w:ascii="Arial" w:hAnsi="Arial"/>
                <w:b/>
                <w:color w:val="1E3A8A"/>
                <w:sz w:val="17"/>
              </w:rPr>
              <w:t>Xem &amp; Tìm kiếm sản phẩm</w:t>
            </w:r>
          </w:p>
        </w:tc>
        <w:tc>
          <w:tcPr>
            <w:tcW w:type="dxa" w:w="1728"/>
            <w:vAlign w:val="center"/>
            <w:tcMar>
              <w:top w:w="80" w:type="dxa"/>
              <w:bottom w:w="80" w:type="dxa"/>
              <w:left w:w="100" w:type="dxa"/>
              <w:right w:w="100" w:type="dxa"/>
            </w:tcMar>
            <w:shd w:fill="F8FAFC"/>
          </w:tcPr>
          <w:p>
            <w:pPr>
              <w:spacing w:before="0" w:after="0" w:line="264" w:lineRule="auto"/>
            </w:pPr>
            <w:r>
              <w:rPr>
                <w:rFonts w:ascii="Arial" w:hAnsi="Arial"/>
                <w:color w:val="1F2937"/>
                <w:sz w:val="17"/>
              </w:rPr>
              <w:t>✔ Toàn quyền (Không cần login)</w:t>
            </w:r>
          </w:p>
        </w:tc>
        <w:tc>
          <w:tcPr>
            <w:tcW w:type="dxa" w:w="1584"/>
            <w:vAlign w:val="center"/>
            <w:tcMar>
              <w:top w:w="80" w:type="dxa"/>
              <w:bottom w:w="80" w:type="dxa"/>
              <w:left w:w="100" w:type="dxa"/>
              <w:right w:w="100" w:type="dxa"/>
            </w:tcMar>
            <w:shd w:fill="F8FAFC"/>
          </w:tcPr>
          <w:p>
            <w:pPr>
              <w:spacing w:before="0" w:after="0" w:line="264" w:lineRule="auto"/>
            </w:pPr>
            <w:r>
              <w:rPr>
                <w:rFonts w:ascii="Arial" w:hAnsi="Arial"/>
                <w:color w:val="1F2937"/>
                <w:sz w:val="17"/>
              </w:rPr>
              <w:t>✔ Tra cứu kho</w:t>
            </w:r>
          </w:p>
        </w:tc>
        <w:tc>
          <w:tcPr>
            <w:tcW w:type="dxa" w:w="1584"/>
            <w:vAlign w:val="center"/>
            <w:tcMar>
              <w:top w:w="80" w:type="dxa"/>
              <w:bottom w:w="80" w:type="dxa"/>
              <w:left w:w="100" w:type="dxa"/>
              <w:right w:w="100" w:type="dxa"/>
            </w:tcMar>
            <w:shd w:fill="F8FAFC"/>
          </w:tcPr>
          <w:p>
            <w:pPr>
              <w:spacing w:before="0" w:after="0" w:line="264" w:lineRule="auto"/>
            </w:pPr>
            <w:r>
              <w:rPr>
                <w:rFonts w:ascii="Arial" w:hAnsi="Arial"/>
                <w:color w:val="1F2937"/>
                <w:sz w:val="17"/>
              </w:rPr>
              <w:t>Khách hàng, Sales</w:t>
            </w:r>
          </w:p>
        </w:tc>
        <w:tc>
          <w:tcPr>
            <w:tcW w:type="dxa" w:w="2261"/>
            <w:vAlign w:val="center"/>
            <w:tcMar>
              <w:top w:w="80" w:type="dxa"/>
              <w:bottom w:w="80" w:type="dxa"/>
              <w:left w:w="100" w:type="dxa"/>
              <w:right w:w="100" w:type="dxa"/>
            </w:tcMar>
            <w:shd w:fill="F8FAFC"/>
          </w:tcPr>
          <w:p>
            <w:pPr>
              <w:spacing w:before="0" w:after="0" w:line="264" w:lineRule="auto"/>
            </w:pPr>
            <w:r>
              <w:rPr>
                <w:rFonts w:ascii="Arial" w:hAnsi="Arial"/>
                <w:color w:val="1F2937"/>
                <w:sz w:val="17"/>
              </w:rPr>
              <w:t>Bộ lọc đa tiêu chí, Auto-suggest, PDP chi tiết</w:t>
            </w:r>
          </w:p>
        </w:tc>
      </w:tr>
      <w:tr>
        <w:trPr>
          <w:trHeight w:val="320"/>
        </w:trPr>
        <w:tc>
          <w:tcPr>
            <w:tcW w:type="dxa" w:w="2160"/>
            <w:vAlign w:val="center"/>
            <w:tcMar>
              <w:top w:w="80" w:type="dxa"/>
              <w:bottom w:w="80" w:type="dxa"/>
              <w:left w:w="100" w:type="dxa"/>
              <w:right w:w="100" w:type="dxa"/>
            </w:tcMar>
            <w:shd w:fill="FFFFFF"/>
          </w:tcPr>
          <w:p>
            <w:pPr>
              <w:spacing w:before="0" w:after="0" w:line="264" w:lineRule="auto"/>
            </w:pPr>
            <w:r>
              <w:rPr>
                <w:rFonts w:ascii="Arial" w:hAnsi="Arial"/>
                <w:b/>
                <w:color w:val="1E3A8A"/>
                <w:sz w:val="17"/>
              </w:rPr>
              <w:t>Đặt hàng &amp; Checkout</w:t>
            </w:r>
          </w:p>
        </w:tc>
        <w:tc>
          <w:tcPr>
            <w:tcW w:type="dxa" w:w="1728"/>
            <w:vAlign w:val="center"/>
            <w:tcMar>
              <w:top w:w="80" w:type="dxa"/>
              <w:bottom w:w="80" w:type="dxa"/>
              <w:left w:w="100" w:type="dxa"/>
              <w:right w:w="100" w:type="dxa"/>
            </w:tcMar>
            <w:shd w:fill="FFFFFF"/>
          </w:tcPr>
          <w:p>
            <w:pPr>
              <w:spacing w:before="0" w:after="0" w:line="264" w:lineRule="auto"/>
            </w:pPr>
            <w:r>
              <w:rPr>
                <w:rFonts w:ascii="Arial" w:hAnsi="Arial"/>
                <w:color w:val="1F2937"/>
                <w:sz w:val="17"/>
              </w:rPr>
              <w:t>✔ Mua nhanh (Guest / Member)</w:t>
            </w:r>
          </w:p>
        </w:tc>
        <w:tc>
          <w:tcPr>
            <w:tcW w:type="dxa" w:w="1584"/>
            <w:vAlign w:val="center"/>
            <w:tcMar>
              <w:top w:w="80" w:type="dxa"/>
              <w:bottom w:w="80" w:type="dxa"/>
              <w:left w:w="100" w:type="dxa"/>
              <w:right w:w="100" w:type="dxa"/>
            </w:tcMar>
            <w:shd w:fill="FFFFFF"/>
          </w:tcPr>
          <w:p>
            <w:pPr>
              <w:spacing w:before="0" w:after="0" w:line="264" w:lineRule="auto"/>
            </w:pPr>
            <w:r>
              <w:rPr>
                <w:rFonts w:ascii="Arial" w:hAnsi="Arial"/>
                <w:color w:val="1F2937"/>
                <w:sz w:val="17"/>
              </w:rPr>
              <w:t>✔ Tiếp nhận &amp; Xử lý</w:t>
            </w:r>
          </w:p>
        </w:tc>
        <w:tc>
          <w:tcPr>
            <w:tcW w:type="dxa" w:w="1584"/>
            <w:vAlign w:val="center"/>
            <w:tcMar>
              <w:top w:w="80" w:type="dxa"/>
              <w:bottom w:w="80" w:type="dxa"/>
              <w:left w:w="100" w:type="dxa"/>
              <w:right w:w="100" w:type="dxa"/>
            </w:tcMar>
            <w:shd w:fill="FFFFFF"/>
          </w:tcPr>
          <w:p>
            <w:pPr>
              <w:spacing w:before="0" w:after="0" w:line="264" w:lineRule="auto"/>
            </w:pPr>
            <w:r>
              <w:rPr>
                <w:rFonts w:ascii="Arial" w:hAnsi="Arial"/>
                <w:color w:val="1F2937"/>
                <w:sz w:val="17"/>
              </w:rPr>
              <w:t>Khách hàng, Sales, Kho</w:t>
            </w:r>
          </w:p>
        </w:tc>
        <w:tc>
          <w:tcPr>
            <w:tcW w:type="dxa" w:w="2261"/>
            <w:vAlign w:val="center"/>
            <w:tcMar>
              <w:top w:w="80" w:type="dxa"/>
              <w:bottom w:w="80" w:type="dxa"/>
              <w:left w:w="100" w:type="dxa"/>
              <w:right w:w="100" w:type="dxa"/>
            </w:tcMar>
            <w:shd w:fill="FFFFFF"/>
          </w:tcPr>
          <w:p>
            <w:pPr>
              <w:spacing w:before="0" w:after="0" w:line="264" w:lineRule="auto"/>
            </w:pPr>
            <w:r>
              <w:rPr>
                <w:rFonts w:ascii="Arial" w:hAnsi="Arial"/>
                <w:color w:val="1F2937"/>
                <w:sz w:val="17"/>
              </w:rPr>
              <w:t>Giao tận nơi hoặc Click &amp; Collect giữ máy</w:t>
            </w:r>
          </w:p>
        </w:tc>
      </w:tr>
      <w:tr>
        <w:trPr>
          <w:trHeight w:val="320"/>
        </w:trPr>
        <w:tc>
          <w:tcPr>
            <w:tcW w:type="dxa" w:w="2160"/>
            <w:vAlign w:val="center"/>
            <w:tcMar>
              <w:top w:w="80" w:type="dxa"/>
              <w:bottom w:w="80" w:type="dxa"/>
              <w:left w:w="100" w:type="dxa"/>
              <w:right w:w="100" w:type="dxa"/>
            </w:tcMar>
            <w:shd w:fill="F8FAFC"/>
          </w:tcPr>
          <w:p>
            <w:pPr>
              <w:spacing w:before="0" w:after="0" w:line="264" w:lineRule="auto"/>
            </w:pPr>
            <w:r>
              <w:rPr>
                <w:rFonts w:ascii="Arial" w:hAnsi="Arial"/>
                <w:b/>
                <w:color w:val="1E3A8A"/>
                <w:sz w:val="17"/>
              </w:rPr>
              <w:t>Tra cứu đơn hàng</w:t>
            </w:r>
          </w:p>
        </w:tc>
        <w:tc>
          <w:tcPr>
            <w:tcW w:type="dxa" w:w="1728"/>
            <w:vAlign w:val="center"/>
            <w:tcMar>
              <w:top w:w="80" w:type="dxa"/>
              <w:bottom w:w="80" w:type="dxa"/>
              <w:left w:w="100" w:type="dxa"/>
              <w:right w:w="100" w:type="dxa"/>
            </w:tcMar>
            <w:shd w:fill="F8FAFC"/>
          </w:tcPr>
          <w:p>
            <w:pPr>
              <w:spacing w:before="0" w:after="0" w:line="264" w:lineRule="auto"/>
            </w:pPr>
            <w:r>
              <w:rPr>
                <w:rFonts w:ascii="Arial" w:hAnsi="Arial"/>
                <w:color w:val="1F2937"/>
                <w:sz w:val="17"/>
              </w:rPr>
              <w:t>✔ Xác minh SĐT bảo mật</w:t>
            </w:r>
          </w:p>
        </w:tc>
        <w:tc>
          <w:tcPr>
            <w:tcW w:type="dxa" w:w="1584"/>
            <w:vAlign w:val="center"/>
            <w:tcMar>
              <w:top w:w="80" w:type="dxa"/>
              <w:bottom w:w="80" w:type="dxa"/>
              <w:left w:w="100" w:type="dxa"/>
              <w:right w:w="100" w:type="dxa"/>
            </w:tcMar>
            <w:shd w:fill="F8FAFC"/>
          </w:tcPr>
          <w:p>
            <w:pPr>
              <w:spacing w:before="0" w:after="0" w:line="264" w:lineRule="auto"/>
            </w:pPr>
            <w:r>
              <w:rPr>
                <w:rFonts w:ascii="Arial" w:hAnsi="Arial"/>
                <w:color w:val="1F2937"/>
                <w:sz w:val="17"/>
              </w:rPr>
              <w:t>✔ Theo dõi chi tiết</w:t>
            </w:r>
          </w:p>
        </w:tc>
        <w:tc>
          <w:tcPr>
            <w:tcW w:type="dxa" w:w="1584"/>
            <w:vAlign w:val="center"/>
            <w:tcMar>
              <w:top w:w="80" w:type="dxa"/>
              <w:bottom w:w="80" w:type="dxa"/>
              <w:left w:w="100" w:type="dxa"/>
              <w:right w:w="100" w:type="dxa"/>
            </w:tcMar>
            <w:shd w:fill="F8FAFC"/>
          </w:tcPr>
          <w:p>
            <w:pPr>
              <w:spacing w:before="0" w:after="0" w:line="264" w:lineRule="auto"/>
            </w:pPr>
            <w:r>
              <w:rPr>
                <w:rFonts w:ascii="Arial" w:hAnsi="Arial"/>
                <w:color w:val="1F2937"/>
                <w:sz w:val="17"/>
              </w:rPr>
              <w:t>Khách hàng, CSKH</w:t>
            </w:r>
          </w:p>
        </w:tc>
        <w:tc>
          <w:tcPr>
            <w:tcW w:type="dxa" w:w="2261"/>
            <w:vAlign w:val="center"/>
            <w:tcMar>
              <w:top w:w="80" w:type="dxa"/>
              <w:bottom w:w="80" w:type="dxa"/>
              <w:left w:w="100" w:type="dxa"/>
              <w:right w:w="100" w:type="dxa"/>
            </w:tcMar>
            <w:shd w:fill="F8FAFC"/>
          </w:tcPr>
          <w:p>
            <w:pPr>
              <w:spacing w:before="0" w:after="0" w:line="264" w:lineRule="auto"/>
            </w:pPr>
            <w:r>
              <w:rPr>
                <w:rFonts w:ascii="Arial" w:hAnsi="Arial"/>
                <w:color w:val="1F2937"/>
                <w:sz w:val="17"/>
              </w:rPr>
              <w:t>7 bước trạng thái từ Tiếp nhận ➔ Hoàn tất</w:t>
            </w:r>
          </w:p>
        </w:tc>
      </w:tr>
      <w:tr>
        <w:trPr>
          <w:trHeight w:val="320"/>
        </w:trPr>
        <w:tc>
          <w:tcPr>
            <w:tcW w:type="dxa" w:w="2160"/>
            <w:vAlign w:val="center"/>
            <w:tcMar>
              <w:top w:w="80" w:type="dxa"/>
              <w:bottom w:w="80" w:type="dxa"/>
              <w:left w:w="100" w:type="dxa"/>
              <w:right w:w="100" w:type="dxa"/>
            </w:tcMar>
            <w:shd w:fill="FFFFFF"/>
          </w:tcPr>
          <w:p>
            <w:pPr>
              <w:spacing w:before="0" w:after="0" w:line="264" w:lineRule="auto"/>
            </w:pPr>
            <w:r>
              <w:rPr>
                <w:rFonts w:ascii="Arial" w:hAnsi="Arial"/>
                <w:b/>
                <w:color w:val="1E3A8A"/>
                <w:sz w:val="17"/>
              </w:rPr>
              <w:t>Định giá máy cũ online</w:t>
            </w:r>
          </w:p>
        </w:tc>
        <w:tc>
          <w:tcPr>
            <w:tcW w:type="dxa" w:w="1728"/>
            <w:vAlign w:val="center"/>
            <w:tcMar>
              <w:top w:w="80" w:type="dxa"/>
              <w:bottom w:w="80" w:type="dxa"/>
              <w:left w:w="100" w:type="dxa"/>
              <w:right w:w="100" w:type="dxa"/>
            </w:tcMar>
            <w:shd w:fill="FFFFFF"/>
          </w:tcPr>
          <w:p>
            <w:pPr>
              <w:spacing w:before="0" w:after="0" w:line="264" w:lineRule="auto"/>
            </w:pPr>
            <w:r>
              <w:rPr>
                <w:rFonts w:ascii="Arial" w:hAnsi="Arial"/>
                <w:color w:val="1F2937"/>
                <w:sz w:val="17"/>
              </w:rPr>
              <w:t>✔ Tự định giá 11 bước</w:t>
            </w:r>
          </w:p>
        </w:tc>
        <w:tc>
          <w:tcPr>
            <w:tcW w:type="dxa" w:w="1584"/>
            <w:vAlign w:val="center"/>
            <w:tcMar>
              <w:top w:w="80" w:type="dxa"/>
              <w:bottom w:w="80" w:type="dxa"/>
              <w:left w:w="100" w:type="dxa"/>
              <w:right w:w="100" w:type="dxa"/>
            </w:tcMar>
            <w:shd w:fill="FFFFFF"/>
          </w:tcPr>
          <w:p>
            <w:pPr>
              <w:spacing w:before="0" w:after="0" w:line="264" w:lineRule="auto"/>
            </w:pPr>
            <w:r>
              <w:rPr>
                <w:rFonts w:ascii="Arial" w:hAnsi="Arial"/>
                <w:color w:val="1F2937"/>
                <w:sz w:val="17"/>
              </w:rPr>
              <w:t>✔ Quản lý bảng giá cấu hình</w:t>
            </w:r>
          </w:p>
        </w:tc>
        <w:tc>
          <w:tcPr>
            <w:tcW w:type="dxa" w:w="1584"/>
            <w:vAlign w:val="center"/>
            <w:tcMar>
              <w:top w:w="80" w:type="dxa"/>
              <w:bottom w:w="80" w:type="dxa"/>
              <w:left w:w="100" w:type="dxa"/>
              <w:right w:w="100" w:type="dxa"/>
            </w:tcMar>
            <w:shd w:fill="FFFFFF"/>
          </w:tcPr>
          <w:p>
            <w:pPr>
              <w:spacing w:before="0" w:after="0" w:line="264" w:lineRule="auto"/>
            </w:pPr>
            <w:r>
              <w:rPr>
                <w:rFonts w:ascii="Arial" w:hAnsi="Arial"/>
                <w:color w:val="1F2937"/>
                <w:sz w:val="17"/>
              </w:rPr>
              <w:t>Khách hàng, Thu mua</w:t>
            </w:r>
          </w:p>
        </w:tc>
        <w:tc>
          <w:tcPr>
            <w:tcW w:type="dxa" w:w="2261"/>
            <w:vAlign w:val="center"/>
            <w:tcMar>
              <w:top w:w="80" w:type="dxa"/>
              <w:bottom w:w="80" w:type="dxa"/>
              <w:left w:w="100" w:type="dxa"/>
              <w:right w:w="100" w:type="dxa"/>
            </w:tcMar>
            <w:shd w:fill="FFFFFF"/>
          </w:tcPr>
          <w:p>
            <w:pPr>
              <w:spacing w:before="0" w:after="0" w:line="264" w:lineRule="auto"/>
            </w:pPr>
            <w:r>
              <w:rPr>
                <w:rFonts w:ascii="Arial" w:hAnsi="Arial"/>
                <w:color w:val="1F2937"/>
                <w:sz w:val="17"/>
              </w:rPr>
              <w:t>Định giá dự kiến, tự động khấu trừ theo tình trạng</w:t>
            </w:r>
          </w:p>
        </w:tc>
      </w:tr>
      <w:tr>
        <w:trPr>
          <w:trHeight w:val="320"/>
        </w:trPr>
        <w:tc>
          <w:tcPr>
            <w:tcW w:type="dxa" w:w="2160"/>
            <w:vAlign w:val="center"/>
            <w:tcMar>
              <w:top w:w="80" w:type="dxa"/>
              <w:bottom w:w="80" w:type="dxa"/>
              <w:left w:w="100" w:type="dxa"/>
              <w:right w:w="100" w:type="dxa"/>
            </w:tcMar>
            <w:shd w:fill="F8FAFC"/>
          </w:tcPr>
          <w:p>
            <w:pPr>
              <w:spacing w:before="0" w:after="0" w:line="264" w:lineRule="auto"/>
            </w:pPr>
            <w:r>
              <w:rPr>
                <w:rFonts w:ascii="Arial" w:hAnsi="Arial"/>
                <w:b/>
                <w:color w:val="1E3A8A"/>
                <w:sz w:val="17"/>
              </w:rPr>
              <w:t>Thu mua máy cũ lấy tiền</w:t>
            </w:r>
          </w:p>
        </w:tc>
        <w:tc>
          <w:tcPr>
            <w:tcW w:type="dxa" w:w="1728"/>
            <w:vAlign w:val="center"/>
            <w:tcMar>
              <w:top w:w="80" w:type="dxa"/>
              <w:bottom w:w="80" w:type="dxa"/>
              <w:left w:w="100" w:type="dxa"/>
              <w:right w:w="100" w:type="dxa"/>
            </w:tcMar>
            <w:shd w:fill="F8FAFC"/>
          </w:tcPr>
          <w:p>
            <w:pPr>
              <w:spacing w:before="0" w:after="0" w:line="264" w:lineRule="auto"/>
            </w:pPr>
            <w:r>
              <w:rPr>
                <w:rFonts w:ascii="Arial" w:hAnsi="Arial"/>
                <w:color w:val="1F2937"/>
                <w:sz w:val="17"/>
              </w:rPr>
              <w:t>✔ Gửi yêu cầu &amp; Đặt hẹn</w:t>
            </w:r>
          </w:p>
        </w:tc>
        <w:tc>
          <w:tcPr>
            <w:tcW w:type="dxa" w:w="1584"/>
            <w:vAlign w:val="center"/>
            <w:tcMar>
              <w:top w:w="80" w:type="dxa"/>
              <w:bottom w:w="80" w:type="dxa"/>
              <w:left w:w="100" w:type="dxa"/>
              <w:right w:w="100" w:type="dxa"/>
            </w:tcMar>
            <w:shd w:fill="F8FAFC"/>
          </w:tcPr>
          <w:p>
            <w:pPr>
              <w:spacing w:before="0" w:after="0" w:line="264" w:lineRule="auto"/>
            </w:pPr>
            <w:r>
              <w:rPr>
                <w:rFonts w:ascii="Arial" w:hAnsi="Arial"/>
                <w:color w:val="1F2937"/>
                <w:sz w:val="17"/>
              </w:rPr>
              <w:t>✔ Thẩm định &amp; Nhập kho</w:t>
            </w:r>
          </w:p>
        </w:tc>
        <w:tc>
          <w:tcPr>
            <w:tcW w:type="dxa" w:w="1584"/>
            <w:vAlign w:val="center"/>
            <w:tcMar>
              <w:top w:w="80" w:type="dxa"/>
              <w:bottom w:w="80" w:type="dxa"/>
              <w:left w:w="100" w:type="dxa"/>
              <w:right w:w="100" w:type="dxa"/>
            </w:tcMar>
            <w:shd w:fill="F8FAFC"/>
          </w:tcPr>
          <w:p>
            <w:pPr>
              <w:spacing w:before="0" w:after="0" w:line="264" w:lineRule="auto"/>
            </w:pPr>
            <w:r>
              <w:rPr>
                <w:rFonts w:ascii="Arial" w:hAnsi="Arial"/>
                <w:color w:val="1F2937"/>
                <w:sz w:val="17"/>
              </w:rPr>
              <w:t>Thu mua, Kỹ thuật</w:t>
            </w:r>
          </w:p>
        </w:tc>
        <w:tc>
          <w:tcPr>
            <w:tcW w:type="dxa" w:w="2261"/>
            <w:vAlign w:val="center"/>
            <w:tcMar>
              <w:top w:w="80" w:type="dxa"/>
              <w:bottom w:w="80" w:type="dxa"/>
              <w:left w:w="100" w:type="dxa"/>
              <w:right w:w="100" w:type="dxa"/>
            </w:tcMar>
            <w:shd w:fill="F8FAFC"/>
          </w:tcPr>
          <w:p>
            <w:pPr>
              <w:spacing w:before="0" w:after="0" w:line="264" w:lineRule="auto"/>
            </w:pPr>
            <w:r>
              <w:rPr>
                <w:rFonts w:ascii="Arial" w:hAnsi="Arial"/>
                <w:color w:val="1F2937"/>
                <w:sz w:val="17"/>
              </w:rPr>
              <w:t>Kiểm định thực tế, chốt giá cuối, tạo phiếu chi</w:t>
            </w:r>
          </w:p>
        </w:tc>
      </w:tr>
      <w:tr>
        <w:trPr>
          <w:trHeight w:val="320"/>
        </w:trPr>
        <w:tc>
          <w:tcPr>
            <w:tcW w:type="dxa" w:w="2160"/>
            <w:vAlign w:val="center"/>
            <w:tcMar>
              <w:top w:w="80" w:type="dxa"/>
              <w:bottom w:w="80" w:type="dxa"/>
              <w:left w:w="100" w:type="dxa"/>
              <w:right w:w="100" w:type="dxa"/>
            </w:tcMar>
            <w:shd w:fill="FFFFFF"/>
          </w:tcPr>
          <w:p>
            <w:pPr>
              <w:spacing w:before="0" w:after="0" w:line="264" w:lineRule="auto"/>
            </w:pPr>
            <w:r>
              <w:rPr>
                <w:rFonts w:ascii="Arial" w:hAnsi="Arial"/>
                <w:b/>
                <w:color w:val="1E3A8A"/>
                <w:sz w:val="17"/>
              </w:rPr>
              <w:t>Thu cũ đổi mới (Trade-in)</w:t>
            </w:r>
          </w:p>
        </w:tc>
        <w:tc>
          <w:tcPr>
            <w:tcW w:type="dxa" w:w="1728"/>
            <w:vAlign w:val="center"/>
            <w:tcMar>
              <w:top w:w="80" w:type="dxa"/>
              <w:bottom w:w="80" w:type="dxa"/>
              <w:left w:w="100" w:type="dxa"/>
              <w:right w:w="100" w:type="dxa"/>
            </w:tcMar>
            <w:shd w:fill="FFFFFF"/>
          </w:tcPr>
          <w:p>
            <w:pPr>
              <w:spacing w:before="0" w:after="0" w:line="264" w:lineRule="auto"/>
            </w:pPr>
            <w:r>
              <w:rPr>
                <w:rFonts w:ascii="Arial" w:hAnsi="Arial"/>
                <w:color w:val="1F2937"/>
                <w:sz w:val="17"/>
              </w:rPr>
              <w:t>✔ Tính bù tiền &amp; Đăng ký</w:t>
            </w:r>
          </w:p>
        </w:tc>
        <w:tc>
          <w:tcPr>
            <w:tcW w:type="dxa" w:w="1584"/>
            <w:vAlign w:val="center"/>
            <w:tcMar>
              <w:top w:w="80" w:type="dxa"/>
              <w:bottom w:w="80" w:type="dxa"/>
              <w:left w:w="100" w:type="dxa"/>
              <w:right w:w="100" w:type="dxa"/>
            </w:tcMar>
            <w:shd w:fill="FFFFFF"/>
          </w:tcPr>
          <w:p>
            <w:pPr>
              <w:spacing w:before="0" w:after="0" w:line="264" w:lineRule="auto"/>
            </w:pPr>
            <w:r>
              <w:rPr>
                <w:rFonts w:ascii="Arial" w:hAnsi="Arial"/>
                <w:color w:val="1F2937"/>
                <w:sz w:val="17"/>
              </w:rPr>
              <w:t>✔ Xử lý bù trừ đối ứng</w:t>
            </w:r>
          </w:p>
        </w:tc>
        <w:tc>
          <w:tcPr>
            <w:tcW w:type="dxa" w:w="1584"/>
            <w:vAlign w:val="center"/>
            <w:tcMar>
              <w:top w:w="80" w:type="dxa"/>
              <w:bottom w:w="80" w:type="dxa"/>
              <w:left w:w="100" w:type="dxa"/>
              <w:right w:w="100" w:type="dxa"/>
            </w:tcMar>
            <w:shd w:fill="FFFFFF"/>
          </w:tcPr>
          <w:p>
            <w:pPr>
              <w:spacing w:before="0" w:after="0" w:line="264" w:lineRule="auto"/>
            </w:pPr>
            <w:r>
              <w:rPr>
                <w:rFonts w:ascii="Arial" w:hAnsi="Arial"/>
                <w:color w:val="1F2937"/>
                <w:sz w:val="17"/>
              </w:rPr>
              <w:t>Khách hàng, Thu mua, Sales</w:t>
            </w:r>
          </w:p>
        </w:tc>
        <w:tc>
          <w:tcPr>
            <w:tcW w:type="dxa" w:w="2261"/>
            <w:vAlign w:val="center"/>
            <w:tcMar>
              <w:top w:w="80" w:type="dxa"/>
              <w:bottom w:w="80" w:type="dxa"/>
              <w:left w:w="100" w:type="dxa"/>
              <w:right w:w="100" w:type="dxa"/>
            </w:tcMar>
            <w:shd w:fill="FFFFFF"/>
          </w:tcPr>
          <w:p>
            <w:pPr>
              <w:spacing w:before="0" w:after="0" w:line="264" w:lineRule="auto"/>
            </w:pPr>
            <w:r>
              <w:rPr>
                <w:rFonts w:ascii="Arial" w:hAnsi="Arial"/>
                <w:color w:val="1F2937"/>
                <w:sz w:val="17"/>
              </w:rPr>
              <w:t>Bù tiền = Giá mới - Giá thu cũ - Trợ giá</w:t>
            </w:r>
          </w:p>
        </w:tc>
      </w:tr>
      <w:tr>
        <w:trPr>
          <w:trHeight w:val="320"/>
        </w:trPr>
        <w:tc>
          <w:tcPr>
            <w:tcW w:type="dxa" w:w="2160"/>
            <w:vAlign w:val="center"/>
            <w:tcMar>
              <w:top w:w="80" w:type="dxa"/>
              <w:bottom w:w="80" w:type="dxa"/>
              <w:left w:w="100" w:type="dxa"/>
              <w:right w:w="100" w:type="dxa"/>
            </w:tcMar>
            <w:shd w:fill="F8FAFC"/>
          </w:tcPr>
          <w:p>
            <w:pPr>
              <w:spacing w:before="0" w:after="0" w:line="264" w:lineRule="auto"/>
            </w:pPr>
            <w:r>
              <w:rPr>
                <w:rFonts w:ascii="Arial" w:hAnsi="Arial"/>
                <w:b/>
                <w:color w:val="1E3A8A"/>
                <w:sz w:val="17"/>
              </w:rPr>
              <w:t>Kho máy cũ &amp; Vòng đời IMEI</w:t>
            </w:r>
          </w:p>
        </w:tc>
        <w:tc>
          <w:tcPr>
            <w:tcW w:type="dxa" w:w="1728"/>
            <w:vAlign w:val="center"/>
            <w:tcMar>
              <w:top w:w="80" w:type="dxa"/>
              <w:bottom w:w="80" w:type="dxa"/>
              <w:left w:w="100" w:type="dxa"/>
              <w:right w:w="100" w:type="dxa"/>
            </w:tcMar>
            <w:shd w:fill="F8FAFC"/>
          </w:tcPr>
          <w:p>
            <w:pPr>
              <w:spacing w:before="0" w:after="0" w:line="264" w:lineRule="auto"/>
            </w:pPr>
            <w:r>
              <w:rPr>
                <w:rFonts w:ascii="Arial" w:hAnsi="Arial"/>
                <w:color w:val="1F2937"/>
                <w:sz w:val="17"/>
              </w:rPr>
              <w:t>— (Chỉ xem máy sẵn bán)</w:t>
            </w:r>
          </w:p>
        </w:tc>
        <w:tc>
          <w:tcPr>
            <w:tcW w:type="dxa" w:w="1584"/>
            <w:vAlign w:val="center"/>
            <w:tcMar>
              <w:top w:w="80" w:type="dxa"/>
              <w:bottom w:w="80" w:type="dxa"/>
              <w:left w:w="100" w:type="dxa"/>
              <w:right w:w="100" w:type="dxa"/>
            </w:tcMar>
            <w:shd w:fill="F8FAFC"/>
          </w:tcPr>
          <w:p>
            <w:pPr>
              <w:spacing w:before="0" w:after="0" w:line="264" w:lineRule="auto"/>
            </w:pPr>
            <w:r>
              <w:rPr>
                <w:rFonts w:ascii="Arial" w:hAnsi="Arial"/>
                <w:color w:val="1F2937"/>
                <w:sz w:val="17"/>
              </w:rPr>
              <w:t>✔ Quản trị IMEI độc bản</w:t>
            </w:r>
          </w:p>
        </w:tc>
        <w:tc>
          <w:tcPr>
            <w:tcW w:type="dxa" w:w="1584"/>
            <w:vAlign w:val="center"/>
            <w:tcMar>
              <w:top w:w="80" w:type="dxa"/>
              <w:bottom w:w="80" w:type="dxa"/>
              <w:left w:w="100" w:type="dxa"/>
              <w:right w:w="100" w:type="dxa"/>
            </w:tcMar>
            <w:shd w:fill="F8FAFC"/>
          </w:tcPr>
          <w:p>
            <w:pPr>
              <w:spacing w:before="0" w:after="0" w:line="264" w:lineRule="auto"/>
            </w:pPr>
            <w:r>
              <w:rPr>
                <w:rFonts w:ascii="Arial" w:hAnsi="Arial"/>
                <w:color w:val="1F2937"/>
                <w:sz w:val="17"/>
              </w:rPr>
              <w:t>Thủ kho, Kỹ thuật</w:t>
            </w:r>
          </w:p>
        </w:tc>
        <w:tc>
          <w:tcPr>
            <w:tcW w:type="dxa" w:w="2261"/>
            <w:vAlign w:val="center"/>
            <w:tcMar>
              <w:top w:w="80" w:type="dxa"/>
              <w:bottom w:w="80" w:type="dxa"/>
              <w:left w:w="100" w:type="dxa"/>
              <w:right w:w="100" w:type="dxa"/>
            </w:tcMar>
            <w:shd w:fill="F8FAFC"/>
          </w:tcPr>
          <w:p>
            <w:pPr>
              <w:spacing w:before="0" w:after="0" w:line="264" w:lineRule="auto"/>
            </w:pPr>
            <w:r>
              <w:rPr>
                <w:rFonts w:ascii="Arial" w:hAnsi="Arial"/>
                <w:color w:val="1F2937"/>
                <w:sz w:val="17"/>
              </w:rPr>
              <w:t>Chống trùng IMEI, theo dõi giá vốn &amp; tân trang</w:t>
            </w:r>
          </w:p>
        </w:tc>
      </w:tr>
      <w:tr>
        <w:trPr>
          <w:trHeight w:val="320"/>
        </w:trPr>
        <w:tc>
          <w:tcPr>
            <w:tcW w:type="dxa" w:w="2160"/>
            <w:vAlign w:val="center"/>
            <w:tcMar>
              <w:top w:w="80" w:type="dxa"/>
              <w:bottom w:w="80" w:type="dxa"/>
              <w:left w:w="100" w:type="dxa"/>
              <w:right w:w="100" w:type="dxa"/>
            </w:tcMar>
            <w:shd w:fill="FFFFFF"/>
          </w:tcPr>
          <w:p>
            <w:pPr>
              <w:spacing w:before="0" w:after="0" w:line="264" w:lineRule="auto"/>
            </w:pPr>
            <w:r>
              <w:rPr>
                <w:rFonts w:ascii="Arial" w:hAnsi="Arial"/>
                <w:b/>
                <w:color w:val="1E3A8A"/>
                <w:sz w:val="17"/>
              </w:rPr>
              <w:t>Dịch vụ Bảo hành</w:t>
            </w:r>
          </w:p>
        </w:tc>
        <w:tc>
          <w:tcPr>
            <w:tcW w:type="dxa" w:w="1728"/>
            <w:vAlign w:val="center"/>
            <w:tcMar>
              <w:top w:w="80" w:type="dxa"/>
              <w:bottom w:w="80" w:type="dxa"/>
              <w:left w:w="100" w:type="dxa"/>
              <w:right w:w="100" w:type="dxa"/>
            </w:tcMar>
            <w:shd w:fill="FFFFFF"/>
          </w:tcPr>
          <w:p>
            <w:pPr>
              <w:spacing w:before="0" w:after="0" w:line="264" w:lineRule="auto"/>
            </w:pPr>
            <w:r>
              <w:rPr>
                <w:rFonts w:ascii="Arial" w:hAnsi="Arial"/>
                <w:color w:val="1F2937"/>
                <w:sz w:val="17"/>
              </w:rPr>
              <w:t>✔ Tra cứu IMEI &amp; Gửi yêu cầu</w:t>
            </w:r>
          </w:p>
        </w:tc>
        <w:tc>
          <w:tcPr>
            <w:tcW w:type="dxa" w:w="1584"/>
            <w:vAlign w:val="center"/>
            <w:tcMar>
              <w:top w:w="80" w:type="dxa"/>
              <w:bottom w:w="80" w:type="dxa"/>
              <w:left w:w="100" w:type="dxa"/>
              <w:right w:w="100" w:type="dxa"/>
            </w:tcMar>
            <w:shd w:fill="FFFFFF"/>
          </w:tcPr>
          <w:p>
            <w:pPr>
              <w:spacing w:before="0" w:after="0" w:line="264" w:lineRule="auto"/>
            </w:pPr>
            <w:r>
              <w:rPr>
                <w:rFonts w:ascii="Arial" w:hAnsi="Arial"/>
                <w:color w:val="1F2937"/>
                <w:sz w:val="17"/>
              </w:rPr>
              <w:t>✔ Quy trình sửa chữa 6 bước</w:t>
            </w:r>
          </w:p>
        </w:tc>
        <w:tc>
          <w:tcPr>
            <w:tcW w:type="dxa" w:w="1584"/>
            <w:vAlign w:val="center"/>
            <w:tcMar>
              <w:top w:w="80" w:type="dxa"/>
              <w:bottom w:w="80" w:type="dxa"/>
              <w:left w:w="100" w:type="dxa"/>
              <w:right w:w="100" w:type="dxa"/>
            </w:tcMar>
            <w:shd w:fill="FFFFFF"/>
          </w:tcPr>
          <w:p>
            <w:pPr>
              <w:spacing w:before="0" w:after="0" w:line="264" w:lineRule="auto"/>
            </w:pPr>
            <w:r>
              <w:rPr>
                <w:rFonts w:ascii="Arial" w:hAnsi="Arial"/>
                <w:color w:val="1F2937"/>
                <w:sz w:val="17"/>
              </w:rPr>
              <w:t>Kỹ thuật, CSKH</w:t>
            </w:r>
          </w:p>
        </w:tc>
        <w:tc>
          <w:tcPr>
            <w:tcW w:type="dxa" w:w="2261"/>
            <w:vAlign w:val="center"/>
            <w:tcMar>
              <w:top w:w="80" w:type="dxa"/>
              <w:bottom w:w="80" w:type="dxa"/>
              <w:left w:w="100" w:type="dxa"/>
              <w:right w:w="100" w:type="dxa"/>
            </w:tcMar>
            <w:shd w:fill="FFFFFF"/>
          </w:tcPr>
          <w:p>
            <w:pPr>
              <w:spacing w:before="0" w:after="0" w:line="264" w:lineRule="auto"/>
            </w:pPr>
            <w:r>
              <w:rPr>
                <w:rFonts w:ascii="Arial" w:hAnsi="Arial"/>
                <w:color w:val="1F2937"/>
                <w:sz w:val="17"/>
              </w:rPr>
              <w:t>Tiếp nhận ➔ Kiểm tra ➔ Xử lý ➔ Trả máy</w:t>
            </w:r>
          </w:p>
        </w:tc>
      </w:tr>
      <w:tr>
        <w:trPr>
          <w:trHeight w:val="320"/>
        </w:trPr>
        <w:tc>
          <w:tcPr>
            <w:tcW w:type="dxa" w:w="2160"/>
            <w:vAlign w:val="center"/>
            <w:tcMar>
              <w:top w:w="80" w:type="dxa"/>
              <w:bottom w:w="80" w:type="dxa"/>
              <w:left w:w="100" w:type="dxa"/>
              <w:right w:w="100" w:type="dxa"/>
            </w:tcMar>
            <w:shd w:fill="F8FAFC"/>
          </w:tcPr>
          <w:p>
            <w:pPr>
              <w:spacing w:before="0" w:after="0" w:line="264" w:lineRule="auto"/>
            </w:pPr>
            <w:r>
              <w:rPr>
                <w:rFonts w:ascii="Arial" w:hAnsi="Arial"/>
                <w:b/>
                <w:color w:val="1E3A8A"/>
                <w:sz w:val="17"/>
              </w:rPr>
              <w:t>Hệ thống Cửa hàng</w:t>
            </w:r>
          </w:p>
        </w:tc>
        <w:tc>
          <w:tcPr>
            <w:tcW w:type="dxa" w:w="1728"/>
            <w:vAlign w:val="center"/>
            <w:tcMar>
              <w:top w:w="80" w:type="dxa"/>
              <w:bottom w:w="80" w:type="dxa"/>
              <w:left w:w="100" w:type="dxa"/>
              <w:right w:w="100" w:type="dxa"/>
            </w:tcMar>
            <w:shd w:fill="F8FAFC"/>
          </w:tcPr>
          <w:p>
            <w:pPr>
              <w:spacing w:before="0" w:after="0" w:line="264" w:lineRule="auto"/>
            </w:pPr>
            <w:r>
              <w:rPr>
                <w:rFonts w:ascii="Arial" w:hAnsi="Arial"/>
                <w:color w:val="1F2937"/>
                <w:sz w:val="17"/>
              </w:rPr>
              <w:t>✔ Xem shop &amp; Tồn kho thực</w:t>
            </w:r>
          </w:p>
        </w:tc>
        <w:tc>
          <w:tcPr>
            <w:tcW w:type="dxa" w:w="1584"/>
            <w:vAlign w:val="center"/>
            <w:tcMar>
              <w:top w:w="80" w:type="dxa"/>
              <w:bottom w:w="80" w:type="dxa"/>
              <w:left w:w="100" w:type="dxa"/>
              <w:right w:w="100" w:type="dxa"/>
            </w:tcMar>
            <w:shd w:fill="F8FAFC"/>
          </w:tcPr>
          <w:p>
            <w:pPr>
              <w:spacing w:before="0" w:after="0" w:line="264" w:lineRule="auto"/>
            </w:pPr>
            <w:r>
              <w:rPr>
                <w:rFonts w:ascii="Arial" w:hAnsi="Arial"/>
                <w:color w:val="1F2937"/>
                <w:sz w:val="17"/>
              </w:rPr>
              <w:t>✔ Điều phối tồn kho &amp; nhân sự</w:t>
            </w:r>
          </w:p>
        </w:tc>
        <w:tc>
          <w:tcPr>
            <w:tcW w:type="dxa" w:w="1584"/>
            <w:vAlign w:val="center"/>
            <w:tcMar>
              <w:top w:w="80" w:type="dxa"/>
              <w:bottom w:w="80" w:type="dxa"/>
              <w:left w:w="100" w:type="dxa"/>
              <w:right w:w="100" w:type="dxa"/>
            </w:tcMar>
            <w:shd w:fill="F8FAFC"/>
          </w:tcPr>
          <w:p>
            <w:pPr>
              <w:spacing w:before="0" w:after="0" w:line="264" w:lineRule="auto"/>
            </w:pPr>
            <w:r>
              <w:rPr>
                <w:rFonts w:ascii="Arial" w:hAnsi="Arial"/>
                <w:color w:val="1F2937"/>
                <w:sz w:val="17"/>
              </w:rPr>
              <w:t>Quản lý cửa hàng</w:t>
            </w:r>
          </w:p>
        </w:tc>
        <w:tc>
          <w:tcPr>
            <w:tcW w:type="dxa" w:w="2261"/>
            <w:vAlign w:val="center"/>
            <w:tcMar>
              <w:top w:w="80" w:type="dxa"/>
              <w:bottom w:w="80" w:type="dxa"/>
              <w:left w:w="100" w:type="dxa"/>
              <w:right w:w="100" w:type="dxa"/>
            </w:tcMar>
            <w:shd w:fill="F8FAFC"/>
          </w:tcPr>
          <w:p>
            <w:pPr>
              <w:spacing w:before="0" w:after="0" w:line="264" w:lineRule="auto"/>
            </w:pPr>
            <w:r>
              <w:rPr>
                <w:rFonts w:ascii="Arial" w:hAnsi="Arial"/>
                <w:color w:val="1F2937"/>
                <w:sz w:val="17"/>
              </w:rPr>
              <w:t>Xem tồn kho theo biến thể màu/dung lượng</w:t>
            </w:r>
          </w:p>
        </w:tc>
      </w:tr>
      <w:tr>
        <w:trPr>
          <w:trHeight w:val="320"/>
        </w:trPr>
        <w:tc>
          <w:tcPr>
            <w:tcW w:type="dxa" w:w="2160"/>
            <w:vAlign w:val="center"/>
            <w:tcMar>
              <w:top w:w="80" w:type="dxa"/>
              <w:bottom w:w="80" w:type="dxa"/>
              <w:left w:w="100" w:type="dxa"/>
              <w:right w:w="100" w:type="dxa"/>
            </w:tcMar>
            <w:shd w:fill="FFFFFF"/>
          </w:tcPr>
          <w:p>
            <w:pPr>
              <w:spacing w:before="0" w:after="0" w:line="264" w:lineRule="auto"/>
            </w:pPr>
            <w:r>
              <w:rPr>
                <w:rFonts w:ascii="Arial" w:hAnsi="Arial"/>
                <w:b/>
                <w:color w:val="1E3A8A"/>
                <w:sz w:val="17"/>
              </w:rPr>
              <w:t>Báo cáo Quản trị</w:t>
            </w:r>
          </w:p>
        </w:tc>
        <w:tc>
          <w:tcPr>
            <w:tcW w:type="dxa" w:w="1728"/>
            <w:vAlign w:val="center"/>
            <w:tcMar>
              <w:top w:w="80" w:type="dxa"/>
              <w:bottom w:w="80" w:type="dxa"/>
              <w:left w:w="100" w:type="dxa"/>
              <w:right w:w="100" w:type="dxa"/>
            </w:tcMar>
            <w:shd w:fill="FFFFFF"/>
          </w:tcPr>
          <w:p>
            <w:pPr>
              <w:spacing w:before="0" w:after="0" w:line="264" w:lineRule="auto"/>
            </w:pPr>
            <w:r>
              <w:rPr>
                <w:rFonts w:ascii="Arial" w:hAnsi="Arial"/>
                <w:color w:val="1F2937"/>
                <w:sz w:val="17"/>
              </w:rPr>
              <w:t>—</w:t>
            </w:r>
          </w:p>
        </w:tc>
        <w:tc>
          <w:tcPr>
            <w:tcW w:type="dxa" w:w="1584"/>
            <w:vAlign w:val="center"/>
            <w:tcMar>
              <w:top w:w="80" w:type="dxa"/>
              <w:bottom w:w="80" w:type="dxa"/>
              <w:left w:w="100" w:type="dxa"/>
              <w:right w:w="100" w:type="dxa"/>
            </w:tcMar>
            <w:shd w:fill="FFFFFF"/>
          </w:tcPr>
          <w:p>
            <w:pPr>
              <w:spacing w:before="0" w:after="0" w:line="264" w:lineRule="auto"/>
            </w:pPr>
            <w:r>
              <w:rPr>
                <w:rFonts w:ascii="Arial" w:hAnsi="Arial"/>
                <w:color w:val="1F2937"/>
                <w:sz w:val="17"/>
              </w:rPr>
              <w:t>✔ Dashboard &amp; BI Report</w:t>
            </w:r>
          </w:p>
        </w:tc>
        <w:tc>
          <w:tcPr>
            <w:tcW w:type="dxa" w:w="1584"/>
            <w:vAlign w:val="center"/>
            <w:tcMar>
              <w:top w:w="80" w:type="dxa"/>
              <w:bottom w:w="80" w:type="dxa"/>
              <w:left w:w="100" w:type="dxa"/>
              <w:right w:w="100" w:type="dxa"/>
            </w:tcMar>
            <w:shd w:fill="FFFFFF"/>
          </w:tcPr>
          <w:p>
            <w:pPr>
              <w:spacing w:before="0" w:after="0" w:line="264" w:lineRule="auto"/>
            </w:pPr>
            <w:r>
              <w:rPr>
                <w:rFonts w:ascii="Arial" w:hAnsi="Arial"/>
                <w:color w:val="1F2937"/>
                <w:sz w:val="17"/>
              </w:rPr>
              <w:t>Ban Giám đốc, Quản lý</w:t>
            </w:r>
          </w:p>
        </w:tc>
        <w:tc>
          <w:tcPr>
            <w:tcW w:type="dxa" w:w="2261"/>
            <w:vAlign w:val="center"/>
            <w:tcMar>
              <w:top w:w="80" w:type="dxa"/>
              <w:bottom w:w="80" w:type="dxa"/>
              <w:left w:w="100" w:type="dxa"/>
              <w:right w:w="100" w:type="dxa"/>
            </w:tcMar>
            <w:shd w:fill="FFFFFF"/>
          </w:tcPr>
          <w:p>
            <w:pPr>
              <w:spacing w:before="0" w:after="0" w:line="264" w:lineRule="auto"/>
            </w:pPr>
            <w:r>
              <w:rPr>
                <w:rFonts w:ascii="Arial" w:hAnsi="Arial"/>
                <w:color w:val="1F2937"/>
                <w:sz w:val="17"/>
              </w:rPr>
              <w:t>Báo cáo doanh số, P&amp;L máy cũ, hiệu suất Trade-in</w:t>
            </w:r>
          </w:p>
        </w:tc>
      </w:tr>
      <w:tr>
        <w:trPr>
          <w:trHeight w:val="320"/>
        </w:trPr>
        <w:tc>
          <w:tcPr>
            <w:tcW w:type="dxa" w:w="2160"/>
            <w:vAlign w:val="center"/>
            <w:tcMar>
              <w:top w:w="80" w:type="dxa"/>
              <w:bottom w:w="80" w:type="dxa"/>
              <w:left w:w="100" w:type="dxa"/>
              <w:right w:w="100" w:type="dxa"/>
            </w:tcMar>
            <w:shd w:fill="F8FAFC"/>
          </w:tcPr>
          <w:p>
            <w:pPr>
              <w:spacing w:before="0" w:after="0" w:line="264" w:lineRule="auto"/>
            </w:pPr>
            <w:r>
              <w:rPr>
                <w:rFonts w:ascii="Arial" w:hAnsi="Arial"/>
                <w:b/>
                <w:color w:val="1E3A8A"/>
                <w:sz w:val="17"/>
              </w:rPr>
              <w:t>Nhật ký &amp; Phân quyền</w:t>
            </w:r>
          </w:p>
        </w:tc>
        <w:tc>
          <w:tcPr>
            <w:tcW w:type="dxa" w:w="1728"/>
            <w:vAlign w:val="center"/>
            <w:tcMar>
              <w:top w:w="80" w:type="dxa"/>
              <w:bottom w:w="80" w:type="dxa"/>
              <w:left w:w="100" w:type="dxa"/>
              <w:right w:w="100" w:type="dxa"/>
            </w:tcMar>
            <w:shd w:fill="F8FAFC"/>
          </w:tcPr>
          <w:p>
            <w:pPr>
              <w:spacing w:before="0" w:after="0" w:line="264" w:lineRule="auto"/>
            </w:pPr>
            <w:r>
              <w:rPr>
                <w:rFonts w:ascii="Arial" w:hAnsi="Arial"/>
                <w:color w:val="1F2937"/>
                <w:sz w:val="17"/>
              </w:rPr>
              <w:t>—</w:t>
            </w:r>
          </w:p>
        </w:tc>
        <w:tc>
          <w:tcPr>
            <w:tcW w:type="dxa" w:w="1584"/>
            <w:vAlign w:val="center"/>
            <w:tcMar>
              <w:top w:w="80" w:type="dxa"/>
              <w:bottom w:w="80" w:type="dxa"/>
              <w:left w:w="100" w:type="dxa"/>
              <w:right w:w="100" w:type="dxa"/>
            </w:tcMar>
            <w:shd w:fill="F8FAFC"/>
          </w:tcPr>
          <w:p>
            <w:pPr>
              <w:spacing w:before="0" w:after="0" w:line="264" w:lineRule="auto"/>
            </w:pPr>
            <w:r>
              <w:rPr>
                <w:rFonts w:ascii="Arial" w:hAnsi="Arial"/>
                <w:color w:val="1F2937"/>
                <w:sz w:val="17"/>
              </w:rPr>
              <w:t>✔ Audit Log &amp; RBAC 9 nhóm</w:t>
            </w:r>
          </w:p>
        </w:tc>
        <w:tc>
          <w:tcPr>
            <w:tcW w:type="dxa" w:w="1584"/>
            <w:vAlign w:val="center"/>
            <w:tcMar>
              <w:top w:w="80" w:type="dxa"/>
              <w:bottom w:w="80" w:type="dxa"/>
              <w:left w:w="100" w:type="dxa"/>
              <w:right w:w="100" w:type="dxa"/>
            </w:tcMar>
            <w:shd w:fill="F8FAFC"/>
          </w:tcPr>
          <w:p>
            <w:pPr>
              <w:spacing w:before="0" w:after="0" w:line="264" w:lineRule="auto"/>
            </w:pPr>
            <w:r>
              <w:rPr>
                <w:rFonts w:ascii="Arial" w:hAnsi="Arial"/>
                <w:color w:val="1F2937"/>
                <w:sz w:val="17"/>
              </w:rPr>
              <w:t>Admin, Quản lý</w:t>
            </w:r>
          </w:p>
        </w:tc>
        <w:tc>
          <w:tcPr>
            <w:tcW w:type="dxa" w:w="2261"/>
            <w:vAlign w:val="center"/>
            <w:tcMar>
              <w:top w:w="80" w:type="dxa"/>
              <w:bottom w:w="80" w:type="dxa"/>
              <w:left w:w="100" w:type="dxa"/>
              <w:right w:w="100" w:type="dxa"/>
            </w:tcMar>
            <w:shd w:fill="F8FAFC"/>
          </w:tcPr>
          <w:p>
            <w:pPr>
              <w:spacing w:before="0" w:after="0" w:line="264" w:lineRule="auto"/>
            </w:pPr>
            <w:r>
              <w:rPr>
                <w:rFonts w:ascii="Arial" w:hAnsi="Arial"/>
                <w:color w:val="1F2937"/>
                <w:sz w:val="17"/>
              </w:rPr>
              <w:t>Ghi vết Dữ liệu cũ - mới, bảo mật thông tin tuyệt đối</w:t>
            </w:r>
          </w:p>
        </w:tc>
      </w:tr>
    </w:tbl>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