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7AEF1" w14:textId="77777777" w:rsidR="00B826D3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A5F"/>
          <w:sz w:val="40"/>
          <w:szCs w:val="40"/>
        </w:rPr>
        <w:t xml:space="preserve">MUHAMMAD UZAIR </w:t>
      </w:r>
      <w:proofErr w:type="gramStart"/>
      <w:r>
        <w:rPr>
          <w:rFonts w:ascii="Calibri" w:eastAsia="Calibri" w:hAnsi="Calibri" w:cs="Calibri"/>
          <w:b/>
          <w:bCs/>
          <w:color w:val="1F3A5F"/>
          <w:sz w:val="40"/>
          <w:szCs w:val="40"/>
        </w:rPr>
        <w:t>KHAN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22"/>
          <w:szCs w:val="22"/>
        </w:rPr>
        <w:t xml:space="preserve">  PMP</w:t>
      </w:r>
      <w:proofErr w:type="gramStart"/>
      <w:r>
        <w:rPr>
          <w:rFonts w:ascii="Calibri" w:eastAsia="Calibri" w:hAnsi="Calibri" w:cs="Calibri"/>
          <w:color w:val="555555"/>
          <w:sz w:val="22"/>
          <w:szCs w:val="22"/>
        </w:rPr>
        <w:t>®  ACP®  LSSGB</w:t>
      </w:r>
      <w:proofErr w:type="gramEnd"/>
      <w:r>
        <w:rPr>
          <w:rFonts w:ascii="Calibri" w:eastAsia="Calibri" w:hAnsi="Calibri" w:cs="Calibri"/>
          <w:color w:val="555555"/>
          <w:sz w:val="22"/>
          <w:szCs w:val="22"/>
        </w:rPr>
        <w:t>™</w:t>
      </w:r>
    </w:p>
    <w:p w14:paraId="7CAF3794" w14:textId="77777777" w:rsidR="00B826D3" w:rsidRDefault="00000000">
      <w:pPr>
        <w:spacing w:after="60"/>
        <w:jc w:val="center"/>
      </w:pPr>
      <w:r>
        <w:rPr>
          <w:rFonts w:ascii="Calibri" w:eastAsia="Calibri" w:hAnsi="Calibri" w:cs="Calibri"/>
          <w:color w:val="1A1A1A"/>
          <w:sz w:val="21"/>
          <w:szCs w:val="21"/>
        </w:rPr>
        <w:t>Project Planning &amp; Controls Engineer | Primavera P6 | PEB &amp; Infrastructure Construction</w:t>
      </w:r>
    </w:p>
    <w:p w14:paraId="68F41569" w14:textId="77777777" w:rsidR="00B826D3" w:rsidRDefault="00000000">
      <w:pPr>
        <w:pBdr>
          <w:bottom w:val="single" w:sz="6" w:space="6" w:color="1F3A5F"/>
        </w:pBdr>
        <w:spacing w:after="16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Dammam, Eastern Province, Saudi Arabia   •   +966 53 155 2252   •   uzairkhanamjad@gmail.com   •   linkedin.com/in/muk12   •   Transferable Iqama</w:t>
      </w:r>
    </w:p>
    <w:p w14:paraId="76E645AB" w14:textId="77777777" w:rsidR="00B826D3" w:rsidRDefault="00000000">
      <w:pPr>
        <w:pBdr>
          <w:bottom w:val="single" w:sz="4" w:space="2" w:color="CCCCCC"/>
        </w:pBdr>
        <w:spacing w:before="220" w:after="8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PROFESSIONAL SUMMARY</w:t>
      </w:r>
    </w:p>
    <w:p w14:paraId="7B0B99DE" w14:textId="77777777" w:rsidR="00B826D3" w:rsidRDefault="00000000">
      <w:pPr>
        <w:spacing w:after="140"/>
      </w:pPr>
      <w:r>
        <w:rPr>
          <w:rFonts w:ascii="Calibri" w:eastAsia="Calibri" w:hAnsi="Calibri" w:cs="Calibri"/>
          <w:color w:val="1A1A1A"/>
        </w:rPr>
        <w:t>PMP®- and ACP®-certified Civil Engineer with 5+ years planning and controlling PEB, institutional, and infrastructure projects in Saudi Arabia and Pakistan, worth up to PKR 12,000M. Specialist in Primavera P6 scheduling, contractor/consultant coordination, and QA/QC compliance, with a track record of measurable cost and schedule gains: SAR 3.5M in value-engineering savings, 20% subcontractor productivity improvement, and 25% faster BOQ/IPC approvals. EA-registered Professional Engineer; PEC and ICE member.</w:t>
      </w:r>
    </w:p>
    <w:p w14:paraId="071AD775" w14:textId="77777777" w:rsidR="00B826D3" w:rsidRDefault="00000000">
      <w:pPr>
        <w:pBdr>
          <w:bottom w:val="single" w:sz="4" w:space="2" w:color="CCCCCC"/>
        </w:pBdr>
        <w:spacing w:before="220" w:after="8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CORE COMPETENCIES</w:t>
      </w:r>
    </w:p>
    <w:p w14:paraId="2BC85615" w14:textId="77777777" w:rsidR="00B826D3" w:rsidRDefault="00000000">
      <w:pPr>
        <w:spacing w:after="140"/>
      </w:pPr>
      <w:r>
        <w:rPr>
          <w:rFonts w:ascii="Calibri" w:eastAsia="Calibri" w:hAnsi="Calibri" w:cs="Calibri"/>
          <w:color w:val="1A1A1A"/>
        </w:rPr>
        <w:t>Primavera P6 Scheduling &amp; EOT/</w:t>
      </w:r>
      <w:proofErr w:type="gramStart"/>
      <w:r>
        <w:rPr>
          <w:rFonts w:ascii="Calibri" w:eastAsia="Calibri" w:hAnsi="Calibri" w:cs="Calibri"/>
          <w:color w:val="1A1A1A"/>
        </w:rPr>
        <w:t>Claims  •</w:t>
      </w:r>
      <w:proofErr w:type="gramEnd"/>
      <w:r>
        <w:rPr>
          <w:rFonts w:ascii="Calibri" w:eastAsia="Calibri" w:hAnsi="Calibri" w:cs="Calibri"/>
          <w:color w:val="1A1A1A"/>
        </w:rPr>
        <w:t xml:space="preserve">  Site Supervision &amp; Construction </w:t>
      </w:r>
      <w:proofErr w:type="gramStart"/>
      <w:r>
        <w:rPr>
          <w:rFonts w:ascii="Calibri" w:eastAsia="Calibri" w:hAnsi="Calibri" w:cs="Calibri"/>
          <w:color w:val="1A1A1A"/>
        </w:rPr>
        <w:t>Management  •</w:t>
      </w:r>
      <w:proofErr w:type="gramEnd"/>
      <w:r>
        <w:rPr>
          <w:rFonts w:ascii="Calibri" w:eastAsia="Calibri" w:hAnsi="Calibri" w:cs="Calibri"/>
          <w:color w:val="1A1A1A"/>
        </w:rPr>
        <w:t xml:space="preserve">  Contractor &amp; Consultant </w:t>
      </w:r>
      <w:proofErr w:type="gramStart"/>
      <w:r>
        <w:rPr>
          <w:rFonts w:ascii="Calibri" w:eastAsia="Calibri" w:hAnsi="Calibri" w:cs="Calibri"/>
          <w:color w:val="1A1A1A"/>
        </w:rPr>
        <w:t>Coordination  •</w:t>
      </w:r>
      <w:proofErr w:type="gramEnd"/>
      <w:r>
        <w:rPr>
          <w:rFonts w:ascii="Calibri" w:eastAsia="Calibri" w:hAnsi="Calibri" w:cs="Calibri"/>
          <w:color w:val="1A1A1A"/>
        </w:rPr>
        <w:t xml:space="preserve">  QA/QC Compliance &amp; </w:t>
      </w:r>
      <w:proofErr w:type="gramStart"/>
      <w:r>
        <w:rPr>
          <w:rFonts w:ascii="Calibri" w:eastAsia="Calibri" w:hAnsi="Calibri" w:cs="Calibri"/>
          <w:color w:val="1A1A1A"/>
        </w:rPr>
        <w:t>Inspections  •</w:t>
      </w:r>
      <w:proofErr w:type="gramEnd"/>
      <w:r>
        <w:rPr>
          <w:rFonts w:ascii="Calibri" w:eastAsia="Calibri" w:hAnsi="Calibri" w:cs="Calibri"/>
          <w:color w:val="1A1A1A"/>
        </w:rPr>
        <w:t xml:space="preserve">  Shop Drawing &amp; Submittal </w:t>
      </w:r>
      <w:proofErr w:type="gramStart"/>
      <w:r>
        <w:rPr>
          <w:rFonts w:ascii="Calibri" w:eastAsia="Calibri" w:hAnsi="Calibri" w:cs="Calibri"/>
          <w:color w:val="1A1A1A"/>
        </w:rPr>
        <w:t>Review  •</w:t>
      </w:r>
      <w:proofErr w:type="gramEnd"/>
      <w:r>
        <w:rPr>
          <w:rFonts w:ascii="Calibri" w:eastAsia="Calibri" w:hAnsi="Calibri" w:cs="Calibri"/>
          <w:color w:val="1A1A1A"/>
        </w:rPr>
        <w:t xml:space="preserve">  Resource Allocation &amp; Cost </w:t>
      </w:r>
      <w:proofErr w:type="gramStart"/>
      <w:r>
        <w:rPr>
          <w:rFonts w:ascii="Calibri" w:eastAsia="Calibri" w:hAnsi="Calibri" w:cs="Calibri"/>
          <w:color w:val="1A1A1A"/>
        </w:rPr>
        <w:t>Control  •</w:t>
      </w:r>
      <w:proofErr w:type="gramEnd"/>
      <w:r>
        <w:rPr>
          <w:rFonts w:ascii="Calibri" w:eastAsia="Calibri" w:hAnsi="Calibri" w:cs="Calibri"/>
          <w:color w:val="1A1A1A"/>
        </w:rPr>
        <w:t xml:space="preserve">  Value </w:t>
      </w:r>
      <w:proofErr w:type="gramStart"/>
      <w:r>
        <w:rPr>
          <w:rFonts w:ascii="Calibri" w:eastAsia="Calibri" w:hAnsi="Calibri" w:cs="Calibri"/>
          <w:color w:val="1A1A1A"/>
        </w:rPr>
        <w:t>Engineering  •</w:t>
      </w:r>
      <w:proofErr w:type="gramEnd"/>
      <w:r>
        <w:rPr>
          <w:rFonts w:ascii="Calibri" w:eastAsia="Calibri" w:hAnsi="Calibri" w:cs="Calibri"/>
          <w:color w:val="1A1A1A"/>
        </w:rPr>
        <w:t xml:space="preserve">  BOQ, IPC &amp; Contract </w:t>
      </w:r>
      <w:proofErr w:type="gramStart"/>
      <w:r>
        <w:rPr>
          <w:rFonts w:ascii="Calibri" w:eastAsia="Calibri" w:hAnsi="Calibri" w:cs="Calibri"/>
          <w:color w:val="1A1A1A"/>
        </w:rPr>
        <w:t>Documentation  •</w:t>
      </w:r>
      <w:proofErr w:type="gramEnd"/>
      <w:r>
        <w:rPr>
          <w:rFonts w:ascii="Calibri" w:eastAsia="Calibri" w:hAnsi="Calibri" w:cs="Calibri"/>
          <w:color w:val="1A1A1A"/>
        </w:rPr>
        <w:t xml:space="preserve">  Power BI </w:t>
      </w:r>
      <w:proofErr w:type="gramStart"/>
      <w:r>
        <w:rPr>
          <w:rFonts w:ascii="Calibri" w:eastAsia="Calibri" w:hAnsi="Calibri" w:cs="Calibri"/>
          <w:color w:val="1A1A1A"/>
        </w:rPr>
        <w:t>Reporting  •</w:t>
      </w:r>
      <w:proofErr w:type="gramEnd"/>
      <w:r>
        <w:rPr>
          <w:rFonts w:ascii="Calibri" w:eastAsia="Calibri" w:hAnsi="Calibri" w:cs="Calibri"/>
          <w:color w:val="1A1A1A"/>
        </w:rPr>
        <w:t xml:space="preserve">  AutoCAD / ETABS / </w:t>
      </w:r>
      <w:proofErr w:type="spellStart"/>
      <w:r>
        <w:rPr>
          <w:rFonts w:ascii="Calibri" w:eastAsia="Calibri" w:hAnsi="Calibri" w:cs="Calibri"/>
          <w:color w:val="1A1A1A"/>
        </w:rPr>
        <w:t>PlanSwift</w:t>
      </w:r>
      <w:proofErr w:type="spellEnd"/>
    </w:p>
    <w:p w14:paraId="3F9B2E68" w14:textId="77777777" w:rsidR="00B826D3" w:rsidRDefault="00000000">
      <w:pPr>
        <w:pBdr>
          <w:bottom w:val="single" w:sz="4" w:space="2" w:color="CCCCCC"/>
        </w:pBdr>
        <w:spacing w:before="220" w:after="8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WORK EXPERIENCE</w:t>
      </w:r>
    </w:p>
    <w:p w14:paraId="3F503043" w14:textId="77777777" w:rsidR="00B826D3" w:rsidRDefault="00000000">
      <w:pPr>
        <w:tabs>
          <w:tab w:val="right" w:pos="9360"/>
        </w:tabs>
        <w:spacing w:before="140" w:after="1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Project Civil Engineer</w:t>
      </w:r>
      <w:r>
        <w:rPr>
          <w:rFonts w:ascii="Calibri" w:eastAsia="Calibri" w:hAnsi="Calibri" w:cs="Calibri"/>
          <w:b/>
          <w:bCs/>
          <w:color w:val="555555"/>
        </w:rPr>
        <w:tab/>
        <w:t>Dec 2023 – Present</w:t>
      </w:r>
    </w:p>
    <w:p w14:paraId="02584413" w14:textId="77777777" w:rsidR="00B826D3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Tamimi Global Co. Ltd | Dammam, Eastern Province, Saudi Arabia</w:t>
      </w:r>
    </w:p>
    <w:p w14:paraId="0F383631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Prepare and maintain Primavera P6 project schedules, work plans, and resource allocations across civil, MEP, roadworks, and utility scopes for PEB and residential developments.</w:t>
      </w:r>
    </w:p>
    <w:p w14:paraId="7A83AC7F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Supervise daily site execution and coordinate consultants, contractors, and internal stakeholders to keep delivery aligned with design specifications and safety standards.</w:t>
      </w:r>
    </w:p>
    <w:p w14:paraId="287D8BE9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Review contractor submittals, shop drawings, and technical documentation for compliance prior to approval.</w:t>
      </w:r>
    </w:p>
    <w:p w14:paraId="736D2236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Lead QA/QC site inspections against regulatory and project standards.</w:t>
      </w:r>
    </w:p>
    <w:p w14:paraId="3CC67724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Improved subcontractor </w:t>
      </w:r>
      <w:proofErr w:type="gramStart"/>
      <w:r>
        <w:rPr>
          <w:rFonts w:ascii="Calibri" w:eastAsia="Calibri" w:hAnsi="Calibri" w:cs="Calibri"/>
          <w:color w:val="1A1A1A"/>
        </w:rPr>
        <w:t>productivity</w:t>
      </w:r>
      <w:proofErr w:type="gramEnd"/>
      <w:r>
        <w:rPr>
          <w:rFonts w:ascii="Calibri" w:eastAsia="Calibri" w:hAnsi="Calibri" w:cs="Calibri"/>
          <w:color w:val="1A1A1A"/>
        </w:rPr>
        <w:t xml:space="preserve"> 20% through structured KPI tracking and process optimization.</w:t>
      </w:r>
    </w:p>
    <w:p w14:paraId="24D56DEE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Delivered SAR 3.5M in cost savings via value engineering on a PEB residential project.</w:t>
      </w:r>
    </w:p>
    <w:p w14:paraId="2AE712BD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Recognized with a Certificate of Achievement for early completion of the Aramco </w:t>
      </w:r>
      <w:proofErr w:type="spellStart"/>
      <w:r>
        <w:rPr>
          <w:rFonts w:ascii="Calibri" w:eastAsia="Calibri" w:hAnsi="Calibri" w:cs="Calibri"/>
          <w:color w:val="1A1A1A"/>
        </w:rPr>
        <w:t>Zuluf</w:t>
      </w:r>
      <w:proofErr w:type="spellEnd"/>
      <w:r>
        <w:rPr>
          <w:rFonts w:ascii="Calibri" w:eastAsia="Calibri" w:hAnsi="Calibri" w:cs="Calibri"/>
          <w:color w:val="1A1A1A"/>
        </w:rPr>
        <w:t xml:space="preserve"> compound project.</w:t>
      </w:r>
    </w:p>
    <w:p w14:paraId="7DC696E0" w14:textId="77777777" w:rsidR="00B826D3" w:rsidRDefault="00000000">
      <w:pPr>
        <w:tabs>
          <w:tab w:val="right" w:pos="9360"/>
        </w:tabs>
        <w:spacing w:before="140" w:after="1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Assistant Manager Works</w:t>
      </w:r>
      <w:r>
        <w:rPr>
          <w:rFonts w:ascii="Calibri" w:eastAsia="Calibri" w:hAnsi="Calibri" w:cs="Calibri"/>
          <w:b/>
          <w:bCs/>
          <w:color w:val="555555"/>
        </w:rPr>
        <w:tab/>
        <w:t>Dec 2022 – Dec 2023</w:t>
      </w:r>
    </w:p>
    <w:p w14:paraId="469714BF" w14:textId="77777777" w:rsidR="00B826D3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Islamic International Medical College Trust (IIMCT) | Rawalpindi, Pakistan</w:t>
      </w:r>
    </w:p>
    <w:p w14:paraId="2D03C984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Managed end-to-end execution of institutional construction projects — planning, BOQs, contracts, and site supervision.</w:t>
      </w:r>
    </w:p>
    <w:p w14:paraId="05569689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Coordinated with design consultants and contractors to keep delivery aligned with project scope and timelines.</w:t>
      </w:r>
    </w:p>
    <w:p w14:paraId="65D9C77B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Delivered a PKR 3 crore steel structure project ahead of schedule and under budget.</w:t>
      </w:r>
    </w:p>
    <w:p w14:paraId="6EC69EFC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Streamlined BOQ and IPC review workflows, cutting approval timelines by 25%.</w:t>
      </w:r>
    </w:p>
    <w:p w14:paraId="54CE1990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Awarded PKR 50,000 for completing the </w:t>
      </w:r>
      <w:proofErr w:type="spellStart"/>
      <w:r>
        <w:rPr>
          <w:rFonts w:ascii="Calibri" w:eastAsia="Calibri" w:hAnsi="Calibri" w:cs="Calibri"/>
          <w:color w:val="1A1A1A"/>
        </w:rPr>
        <w:t>Riphah</w:t>
      </w:r>
      <w:proofErr w:type="spellEnd"/>
      <w:r>
        <w:rPr>
          <w:rFonts w:ascii="Calibri" w:eastAsia="Calibri" w:hAnsi="Calibri" w:cs="Calibri"/>
          <w:color w:val="1A1A1A"/>
        </w:rPr>
        <w:t xml:space="preserve"> University campus 30 days early.</w:t>
      </w:r>
    </w:p>
    <w:p w14:paraId="01B7986F" w14:textId="77777777" w:rsidR="00B826D3" w:rsidRDefault="00000000">
      <w:pPr>
        <w:tabs>
          <w:tab w:val="right" w:pos="9360"/>
        </w:tabs>
        <w:spacing w:before="140" w:after="1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Estimation &amp; Design Engineer</w:t>
      </w:r>
      <w:r>
        <w:rPr>
          <w:rFonts w:ascii="Calibri" w:eastAsia="Calibri" w:hAnsi="Calibri" w:cs="Calibri"/>
          <w:b/>
          <w:bCs/>
          <w:color w:val="555555"/>
        </w:rPr>
        <w:tab/>
        <w:t>Apr 2022 – Nov 2022</w:t>
      </w:r>
    </w:p>
    <w:p w14:paraId="7B5F9C1C" w14:textId="77777777" w:rsidR="00B826D3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Millennium Estimators (Jul – Nov 2022) &amp; Civil Engineering and Consultants – CECON (Apr – Jun 2022) | Rawalpindi, Pakistan</w:t>
      </w:r>
    </w:p>
    <w:p w14:paraId="1DF4CA73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Prepared material take-offs and cost estimates for US-based residential and commercial projects valued at $10M+.</w:t>
      </w:r>
    </w:p>
    <w:p w14:paraId="530753F3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Supported structural modelling and CAD design for bridge and underpass projects.</w:t>
      </w:r>
    </w:p>
    <w:p w14:paraId="5B2C77A1" w14:textId="77777777" w:rsidR="00B826D3" w:rsidRDefault="00000000">
      <w:pPr>
        <w:tabs>
          <w:tab w:val="right" w:pos="9360"/>
        </w:tabs>
        <w:spacing w:before="140" w:after="1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Trainee Engineer / Junior Project Manager</w:t>
      </w:r>
      <w:r>
        <w:rPr>
          <w:rFonts w:ascii="Calibri" w:eastAsia="Calibri" w:hAnsi="Calibri" w:cs="Calibri"/>
          <w:b/>
          <w:bCs/>
          <w:color w:val="555555"/>
        </w:rPr>
        <w:tab/>
        <w:t>Sep 2021 – Mar 2022</w:t>
      </w:r>
    </w:p>
    <w:p w14:paraId="53F639F9" w14:textId="77777777" w:rsidR="00B826D3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Frontier Works Organization | Kurram Tangi Dam, North Waziristan, Pakistan</w:t>
      </w:r>
    </w:p>
    <w:p w14:paraId="281AE12C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Supported construction planning, scheduling, and FIDIC-based contractual correspondence on the PKR 12,000M Kurram Tangi Dam program (weirs, tunnels, powerhouses, highways, canals).</w:t>
      </w:r>
    </w:p>
    <w:p w14:paraId="2A3D150D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Received Top Performance Award for contribution to the project team.</w:t>
      </w:r>
    </w:p>
    <w:p w14:paraId="045D52D1" w14:textId="77777777" w:rsidR="00B826D3" w:rsidRDefault="00000000">
      <w:pPr>
        <w:pBdr>
          <w:bottom w:val="single" w:sz="4" w:space="2" w:color="CCCCCC"/>
        </w:pBdr>
        <w:spacing w:before="220" w:after="8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EDUCATION</w:t>
      </w:r>
    </w:p>
    <w:p w14:paraId="0B3ECD28" w14:textId="77777777" w:rsidR="00B826D3" w:rsidRDefault="00000000">
      <w:pPr>
        <w:spacing w:after="140"/>
      </w:pPr>
      <w:r>
        <w:rPr>
          <w:rFonts w:ascii="Calibri" w:eastAsia="Calibri" w:hAnsi="Calibri" w:cs="Calibri"/>
          <w:color w:val="1A1A1A"/>
        </w:rPr>
        <w:t>B.Sc. (Honours) Civil Engineering, CGPA 3.75/4.00 — University of Engineering and Technology, Taxila (Sep 2017 – Sep 2021)</w:t>
      </w:r>
    </w:p>
    <w:p w14:paraId="035137F9" w14:textId="77777777" w:rsidR="00B826D3" w:rsidRDefault="00000000">
      <w:pPr>
        <w:pBdr>
          <w:bottom w:val="single" w:sz="4" w:space="2" w:color="CCCCCC"/>
        </w:pBdr>
        <w:spacing w:before="220" w:after="8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CERTIFICATIONS &amp; REGISTRATIONS</w:t>
      </w:r>
    </w:p>
    <w:p w14:paraId="5DDD0706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lastRenderedPageBreak/>
        <w:t>Project Management Professional (PMP)® — PMI, May 2025</w:t>
      </w:r>
    </w:p>
    <w:p w14:paraId="03635A89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Agile Certified Practitioner (PMI-</w:t>
      </w:r>
      <w:proofErr w:type="gramStart"/>
      <w:r>
        <w:rPr>
          <w:rFonts w:ascii="Calibri" w:eastAsia="Calibri" w:hAnsi="Calibri" w:cs="Calibri"/>
          <w:color w:val="1A1A1A"/>
        </w:rPr>
        <w:t>ACP)®</w:t>
      </w:r>
      <w:proofErr w:type="gramEnd"/>
      <w:r>
        <w:rPr>
          <w:rFonts w:ascii="Calibri" w:eastAsia="Calibri" w:hAnsi="Calibri" w:cs="Calibri"/>
          <w:color w:val="1A1A1A"/>
        </w:rPr>
        <w:t xml:space="preserve"> — PMI, Dec 2025</w:t>
      </w:r>
    </w:p>
    <w:p w14:paraId="1594ECB9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Lean Six Sigma Green Belt (LSSGB™) — C.S.S.C, Nov 2025</w:t>
      </w:r>
    </w:p>
    <w:p w14:paraId="0D4A3C78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OSHA 30 — Construction Safety Standards, Nov 2023</w:t>
      </w:r>
    </w:p>
    <w:p w14:paraId="73FE711A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Construction Management Specialization — Columbia University, Nov 2023</w:t>
      </w:r>
    </w:p>
    <w:p w14:paraId="0345E46A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Microsoft Excel Specialist (Microsoft Certified), Oct 2020</w:t>
      </w:r>
    </w:p>
    <w:p w14:paraId="2B5874A0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Professional Engineer, Engineers Australia (EA) — since Sep 2025</w:t>
      </w:r>
    </w:p>
    <w:p w14:paraId="7B7EE7DA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Registered Civil Engineer, Pakistan Engineering Council (PEC) — since Sep 2021</w:t>
      </w:r>
    </w:p>
    <w:p w14:paraId="4E91A336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Registered Member, Institution of Civil Engineers (</w:t>
      </w:r>
      <w:proofErr w:type="gramStart"/>
      <w:r>
        <w:rPr>
          <w:rFonts w:ascii="Calibri" w:eastAsia="Calibri" w:hAnsi="Calibri" w:cs="Calibri"/>
          <w:color w:val="1A1A1A"/>
        </w:rPr>
        <w:t>ICE) —</w:t>
      </w:r>
      <w:proofErr w:type="gramEnd"/>
      <w:r>
        <w:rPr>
          <w:rFonts w:ascii="Calibri" w:eastAsia="Calibri" w:hAnsi="Calibri" w:cs="Calibri"/>
          <w:color w:val="1A1A1A"/>
        </w:rPr>
        <w:t xml:space="preserve"> since Aug 2018</w:t>
      </w:r>
    </w:p>
    <w:p w14:paraId="442F22C3" w14:textId="77777777" w:rsidR="00B826D3" w:rsidRDefault="00000000">
      <w:pPr>
        <w:pBdr>
          <w:bottom w:val="single" w:sz="4" w:space="2" w:color="CCCCCC"/>
        </w:pBdr>
        <w:spacing w:before="220" w:after="8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PROFESSIONAL TRAINING</w:t>
      </w:r>
    </w:p>
    <w:p w14:paraId="5F556C01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Claims Management and EOT — Planning Engineer FZE Institute, Mar 2026</w:t>
      </w:r>
    </w:p>
    <w:p w14:paraId="6B1D420B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Power BI Monitoring &amp; Controlling with P6 — Planning Engineer FZE Institute, Jul 2024</w:t>
      </w:r>
    </w:p>
    <w:p w14:paraId="5C7B9E79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Advanced Planning with Primavera — Planning Engineer FZE Institute, Oct 2023</w:t>
      </w:r>
    </w:p>
    <w:p w14:paraId="0D7B792D" w14:textId="77777777" w:rsidR="00B826D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Project Planning and Control — Smart PM Training, May 2024</w:t>
      </w:r>
    </w:p>
    <w:p w14:paraId="54E4786E" w14:textId="77777777" w:rsidR="00B826D3" w:rsidRDefault="00000000">
      <w:pPr>
        <w:pBdr>
          <w:bottom w:val="single" w:sz="4" w:space="2" w:color="CCCCCC"/>
        </w:pBdr>
        <w:spacing w:before="220" w:after="8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LANGUAGES</w:t>
      </w:r>
    </w:p>
    <w:p w14:paraId="5BECFFEE" w14:textId="77777777" w:rsidR="00B826D3" w:rsidRDefault="00000000">
      <w:pPr>
        <w:spacing w:after="100"/>
      </w:pPr>
      <w:r>
        <w:rPr>
          <w:rFonts w:ascii="Calibri" w:eastAsia="Calibri" w:hAnsi="Calibri" w:cs="Calibri"/>
          <w:color w:val="1A1A1A"/>
        </w:rPr>
        <w:t>English (</w:t>
      </w:r>
      <w:proofErr w:type="gramStart"/>
      <w:r>
        <w:rPr>
          <w:rFonts w:ascii="Calibri" w:eastAsia="Calibri" w:hAnsi="Calibri" w:cs="Calibri"/>
          <w:color w:val="1A1A1A"/>
        </w:rPr>
        <w:t>Fluent)  •</w:t>
      </w:r>
      <w:proofErr w:type="gramEnd"/>
      <w:r>
        <w:rPr>
          <w:rFonts w:ascii="Calibri" w:eastAsia="Calibri" w:hAnsi="Calibri" w:cs="Calibri"/>
          <w:color w:val="1A1A1A"/>
        </w:rPr>
        <w:t xml:space="preserve">  Urdu (</w:t>
      </w:r>
      <w:proofErr w:type="gramStart"/>
      <w:r>
        <w:rPr>
          <w:rFonts w:ascii="Calibri" w:eastAsia="Calibri" w:hAnsi="Calibri" w:cs="Calibri"/>
          <w:color w:val="1A1A1A"/>
        </w:rPr>
        <w:t>Native)  •</w:t>
      </w:r>
      <w:proofErr w:type="gramEnd"/>
      <w:r>
        <w:rPr>
          <w:rFonts w:ascii="Calibri" w:eastAsia="Calibri" w:hAnsi="Calibri" w:cs="Calibri"/>
          <w:color w:val="1A1A1A"/>
        </w:rPr>
        <w:t xml:space="preserve">  Arabic (Beginner)</w:t>
      </w:r>
    </w:p>
    <w:sectPr w:rsidR="00B826D3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33B1E"/>
    <w:multiLevelType w:val="hybridMultilevel"/>
    <w:tmpl w:val="557A880E"/>
    <w:lvl w:ilvl="0" w:tplc="F7901640">
      <w:start w:val="1"/>
      <w:numFmt w:val="bullet"/>
      <w:lvlText w:val="•"/>
      <w:lvlJc w:val="left"/>
      <w:pPr>
        <w:ind w:left="360" w:hanging="260"/>
      </w:pPr>
    </w:lvl>
    <w:lvl w:ilvl="1" w:tplc="10A6F5E2">
      <w:numFmt w:val="decimal"/>
      <w:lvlText w:val=""/>
      <w:lvlJc w:val="left"/>
    </w:lvl>
    <w:lvl w:ilvl="2" w:tplc="7034D6E2">
      <w:numFmt w:val="decimal"/>
      <w:lvlText w:val=""/>
      <w:lvlJc w:val="left"/>
    </w:lvl>
    <w:lvl w:ilvl="3" w:tplc="4E462F78">
      <w:numFmt w:val="decimal"/>
      <w:lvlText w:val=""/>
      <w:lvlJc w:val="left"/>
    </w:lvl>
    <w:lvl w:ilvl="4" w:tplc="72F0C854">
      <w:numFmt w:val="decimal"/>
      <w:lvlText w:val=""/>
      <w:lvlJc w:val="left"/>
    </w:lvl>
    <w:lvl w:ilvl="5" w:tplc="E542AB74">
      <w:numFmt w:val="decimal"/>
      <w:lvlText w:val=""/>
      <w:lvlJc w:val="left"/>
    </w:lvl>
    <w:lvl w:ilvl="6" w:tplc="FDC4D666">
      <w:numFmt w:val="decimal"/>
      <w:lvlText w:val=""/>
      <w:lvlJc w:val="left"/>
    </w:lvl>
    <w:lvl w:ilvl="7" w:tplc="B5B22676">
      <w:numFmt w:val="decimal"/>
      <w:lvlText w:val=""/>
      <w:lvlJc w:val="left"/>
    </w:lvl>
    <w:lvl w:ilvl="8" w:tplc="C950A636">
      <w:numFmt w:val="decimal"/>
      <w:lvlText w:val=""/>
      <w:lvlJc w:val="left"/>
    </w:lvl>
  </w:abstractNum>
  <w:abstractNum w:abstractNumId="1" w15:restartNumberingAfterBreak="0">
    <w:nsid w:val="348E6223"/>
    <w:multiLevelType w:val="hybridMultilevel"/>
    <w:tmpl w:val="33245690"/>
    <w:lvl w:ilvl="0" w:tplc="4EC67024">
      <w:start w:val="1"/>
      <w:numFmt w:val="bullet"/>
      <w:lvlText w:val="●"/>
      <w:lvlJc w:val="left"/>
      <w:pPr>
        <w:ind w:left="720" w:hanging="360"/>
      </w:pPr>
    </w:lvl>
    <w:lvl w:ilvl="1" w:tplc="A44EB4B4">
      <w:start w:val="1"/>
      <w:numFmt w:val="bullet"/>
      <w:lvlText w:val="○"/>
      <w:lvlJc w:val="left"/>
      <w:pPr>
        <w:ind w:left="1440" w:hanging="360"/>
      </w:pPr>
    </w:lvl>
    <w:lvl w:ilvl="2" w:tplc="E1EE0710">
      <w:start w:val="1"/>
      <w:numFmt w:val="bullet"/>
      <w:lvlText w:val="■"/>
      <w:lvlJc w:val="left"/>
      <w:pPr>
        <w:ind w:left="2160" w:hanging="360"/>
      </w:pPr>
    </w:lvl>
    <w:lvl w:ilvl="3" w:tplc="69C65526">
      <w:start w:val="1"/>
      <w:numFmt w:val="bullet"/>
      <w:lvlText w:val="●"/>
      <w:lvlJc w:val="left"/>
      <w:pPr>
        <w:ind w:left="2880" w:hanging="360"/>
      </w:pPr>
    </w:lvl>
    <w:lvl w:ilvl="4" w:tplc="18828D62">
      <w:start w:val="1"/>
      <w:numFmt w:val="bullet"/>
      <w:lvlText w:val="○"/>
      <w:lvlJc w:val="left"/>
      <w:pPr>
        <w:ind w:left="3600" w:hanging="360"/>
      </w:pPr>
    </w:lvl>
    <w:lvl w:ilvl="5" w:tplc="4F747EDA">
      <w:start w:val="1"/>
      <w:numFmt w:val="bullet"/>
      <w:lvlText w:val="■"/>
      <w:lvlJc w:val="left"/>
      <w:pPr>
        <w:ind w:left="4320" w:hanging="360"/>
      </w:pPr>
    </w:lvl>
    <w:lvl w:ilvl="6" w:tplc="F3522EA6">
      <w:start w:val="1"/>
      <w:numFmt w:val="bullet"/>
      <w:lvlText w:val="●"/>
      <w:lvlJc w:val="left"/>
      <w:pPr>
        <w:ind w:left="5040" w:hanging="360"/>
      </w:pPr>
    </w:lvl>
    <w:lvl w:ilvl="7" w:tplc="2232509A">
      <w:start w:val="1"/>
      <w:numFmt w:val="bullet"/>
      <w:lvlText w:val="●"/>
      <w:lvlJc w:val="left"/>
      <w:pPr>
        <w:ind w:left="5760" w:hanging="360"/>
      </w:pPr>
    </w:lvl>
    <w:lvl w:ilvl="8" w:tplc="A426D3B6">
      <w:start w:val="1"/>
      <w:numFmt w:val="bullet"/>
      <w:lvlText w:val="●"/>
      <w:lvlJc w:val="left"/>
      <w:pPr>
        <w:ind w:left="6480" w:hanging="360"/>
      </w:pPr>
    </w:lvl>
  </w:abstractNum>
  <w:num w:numId="1" w16cid:durableId="2001959905">
    <w:abstractNumId w:val="1"/>
    <w:lvlOverride w:ilvl="0">
      <w:startOverride w:val="1"/>
    </w:lvlOverride>
  </w:num>
  <w:num w:numId="2" w16cid:durableId="13332227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6D3"/>
    <w:rsid w:val="001A4EF4"/>
    <w:rsid w:val="00472C46"/>
    <w:rsid w:val="00B826D3"/>
    <w:rsid w:val="00D94EA6"/>
    <w:rsid w:val="00EB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5683"/>
  <w15:docId w15:val="{9818EFA6-CEF3-40EC-BFE8-EA09ADD81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Uzair Khan</cp:lastModifiedBy>
  <cp:revision>2</cp:revision>
  <cp:lastPrinted>2026-09-01T07:28:00Z</cp:lastPrinted>
  <dcterms:created xsi:type="dcterms:W3CDTF">2026-09-01T07:52:00Z</dcterms:created>
  <dcterms:modified xsi:type="dcterms:W3CDTF">2026-09-01T07:52:00Z</dcterms:modified>
</cp:coreProperties>
</file>