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b/>
          <w:bCs/>
          <w:sz w:val="28"/>
          <w:szCs w:val="28"/>
          <w:lang w:val="en-US"/>
        </w:rPr>
      </w:pPr>
    </w:p>
    <w:p>
      <w:pPr>
        <w:rPr>
          <w:rFonts w:hint="default" w:ascii="Arial" w:hAnsi="Arial"/>
          <w:b/>
          <w:bCs/>
          <w:sz w:val="28"/>
          <w:szCs w:val="28"/>
          <w:lang w:val="en-US"/>
        </w:rPr>
      </w:pPr>
      <w:r>
        <w:rPr>
          <w:rFonts w:hint="default" w:ascii="Arial" w:hAnsi="Arial"/>
          <w:b/>
          <w:bCs/>
          <w:sz w:val="28"/>
          <w:szCs w:val="28"/>
          <w:lang w:val="en-US"/>
        </w:rPr>
        <w:t>Summary and Title Generated by NCBC Deep Learning Model</w:t>
      </w:r>
    </w:p>
    <w:p>
      <w:pPr>
        <w:rPr>
          <w:rFonts w:hint="default" w:ascii="Arial" w:hAnsi="Arial" w:cs="Arial"/>
          <w:b/>
          <w:bCs/>
          <w:sz w:val="28"/>
          <w:szCs w:val="28"/>
          <w:lang w:val="en-US"/>
        </w:rPr>
      </w:pPr>
    </w:p>
    <w:p>
      <w:pPr>
        <w:rPr>
          <w:rFonts w:hint="default" w:ascii="Arial" w:hAnsi="Arial"/>
          <w:b/>
          <w:bCs/>
          <w:sz w:val="28"/>
          <w:szCs w:val="28"/>
          <w:lang w:val="en-US"/>
        </w:rPr>
      </w:pPr>
      <w:r>
        <w:rPr>
          <w:rFonts w:hint="default" w:ascii="Arial" w:hAnsi="Arial" w:cs="Arial"/>
          <w:b/>
          <w:bCs/>
          <w:sz w:val="28"/>
          <w:szCs w:val="28"/>
          <w:lang w:val="en-US"/>
        </w:rPr>
        <w:t xml:space="preserve">Input File: </w:t>
      </w:r>
      <w:r>
        <w:rPr>
          <w:rFonts w:hint="default" w:ascii="Arial" w:hAnsi="Arial"/>
          <w:b w:val="0"/>
          <w:bCs w:val="0"/>
          <w:sz w:val="28"/>
          <w:szCs w:val="28"/>
          <w:lang w:val="en-US"/>
        </w:rPr>
        <w:t>19660004992(NTRS)</w:t>
      </w:r>
      <w:r>
        <w:rPr>
          <w:rFonts w:hint="default" w:ascii="Arial" w:hAnsi="Arial"/>
          <w:b/>
          <w:bCs/>
          <w:sz w:val="28"/>
          <w:szCs w:val="28"/>
          <w:lang w:val="en-US"/>
        </w:rPr>
        <w:t xml:space="preserve"> </w:t>
      </w:r>
    </w:p>
    <w:p>
      <w:pPr>
        <w:rPr>
          <w:rFonts w:hint="default" w:ascii="Arial" w:hAnsi="Arial"/>
          <w:b/>
          <w:bCs/>
          <w:sz w:val="28"/>
          <w:szCs w:val="28"/>
          <w:lang w:val="en-US"/>
        </w:rPr>
      </w:pPr>
    </w:p>
    <w:p>
      <w:pPr>
        <w:rPr>
          <w:rFonts w:hint="default" w:ascii="Arial" w:hAnsi="Arial"/>
          <w:b/>
          <w:bCs/>
          <w:sz w:val="28"/>
          <w:szCs w:val="28"/>
          <w:lang w:val="en-US"/>
        </w:rPr>
      </w:pPr>
      <w:r>
        <w:rPr>
          <w:rFonts w:hint="default" w:ascii="Arial" w:hAnsi="Arial"/>
          <w:b/>
          <w:bCs/>
          <w:sz w:val="28"/>
          <w:szCs w:val="28"/>
          <w:lang w:val="en-US"/>
        </w:rPr>
        <w:t>Output:</w:t>
      </w:r>
    </w:p>
    <w:p>
      <w:pPr>
        <w:rPr>
          <w:rFonts w:hint="default"/>
          <w:lang w:val="en-US"/>
        </w:rPr>
      </w:pPr>
    </w:p>
    <w:p>
      <w:pPr>
        <w:rPr>
          <w:rFonts w:hint="default"/>
          <w:b/>
          <w:bCs/>
          <w:lang w:val="en-US"/>
        </w:rPr>
      </w:pPr>
    </w:p>
    <w:p>
      <w:pPr>
        <w:rPr>
          <w:rFonts w:hint="default"/>
          <w:b w:val="0"/>
          <w:bCs w:val="0"/>
          <w:sz w:val="24"/>
          <w:szCs w:val="24"/>
          <w:lang w:val="en-US"/>
        </w:rPr>
      </w:pPr>
      <w:r>
        <w:rPr>
          <w:rFonts w:hint="default"/>
          <w:b/>
          <w:bCs/>
          <w:sz w:val="28"/>
          <w:szCs w:val="28"/>
          <w:lang w:val="en-US"/>
        </w:rPr>
        <w:t>Title</w:t>
      </w:r>
      <w:r>
        <w:rPr>
          <w:rFonts w:hint="default"/>
          <w:b/>
          <w:bCs/>
          <w:sz w:val="24"/>
          <w:szCs w:val="24"/>
          <w:lang w:val="en-US"/>
        </w:rPr>
        <w:t xml:space="preserve">: </w:t>
      </w:r>
      <w:r>
        <w:rPr>
          <w:rFonts w:hint="default"/>
          <w:b w:val="0"/>
          <w:bCs w:val="0"/>
          <w:sz w:val="24"/>
          <w:szCs w:val="24"/>
          <w:lang w:val="en-US"/>
        </w:rPr>
        <w:t>Gca technical report no. 65 24 n physics of planetary atmospheres 111</w:t>
      </w:r>
    </w:p>
    <w:p>
      <w:pPr>
        <w:rPr>
          <w:rFonts w:hint="default"/>
          <w:b w:val="0"/>
          <w:bCs w:val="0"/>
          <w:sz w:val="24"/>
          <w:szCs w:val="24"/>
          <w:lang w:val="en-US"/>
        </w:rPr>
      </w:pPr>
    </w:p>
    <w:p>
      <w:pPr>
        <w:rPr>
          <w:rFonts w:hint="default"/>
          <w:b w:val="0"/>
          <w:bCs w:val="0"/>
          <w:lang w:val="en-US"/>
        </w:rPr>
      </w:pPr>
      <w:r>
        <w:rPr>
          <w:rFonts w:hint="default"/>
          <w:b/>
          <w:bCs/>
          <w:sz w:val="28"/>
          <w:szCs w:val="28"/>
          <w:lang w:val="en-US"/>
        </w:rPr>
        <w:t>Summary:</w:t>
      </w:r>
      <w:r>
        <w:rPr>
          <w:rFonts w:hint="default"/>
          <w:b/>
          <w:bCs/>
          <w:lang w:val="en-US"/>
        </w:rPr>
        <w:t xml:space="preserve">  </w:t>
      </w:r>
      <w:r>
        <w:rPr>
          <w:rFonts w:hint="default"/>
          <w:b w:val="0"/>
          <w:bCs w:val="0"/>
          <w:sz w:val="24"/>
          <w:szCs w:val="24"/>
          <w:lang w:val="en-US"/>
        </w:rPr>
        <w:t>Gca technical report no. 65 24 n physics of planetary atmospheres 111 i tjb time dependent coupled wtree fock approximation g. a. victor, a. dalgarno, gca corporation gca technology division bedford Massachusetts contract no. nasw 1283 prepared for national aeronautics and space administration headquarters Washington D.C.</w:t>
      </w:r>
    </w:p>
    <w:p>
      <w:pPr>
        <w:rPr>
          <w:rFonts w:hint="default"/>
          <w:b w:val="0"/>
          <w:bCs w:val="0"/>
          <w:lang w:val="en-US"/>
        </w:rPr>
      </w:pPr>
    </w:p>
    <w:p>
      <w:pPr>
        <w:rPr>
          <w:rFonts w:hint="default"/>
          <w:b w:val="0"/>
          <w:bCs w:val="0"/>
          <w:sz w:val="24"/>
          <w:szCs w:val="24"/>
          <w:lang w:val="en-US"/>
        </w:rPr>
      </w:pPr>
      <w:r>
        <w:rPr>
          <w:rFonts w:hint="default"/>
          <w:b/>
          <w:bCs/>
          <w:sz w:val="24"/>
          <w:szCs w:val="24"/>
          <w:lang w:val="en-US"/>
        </w:rPr>
        <w:t>Keywords</w:t>
      </w:r>
      <w:r>
        <w:rPr>
          <w:rFonts w:hint="default"/>
          <w:b/>
          <w:bCs/>
          <w:lang w:val="en-US"/>
        </w:rPr>
        <w:t xml:space="preserve">: </w:t>
      </w:r>
      <w:r>
        <w:rPr>
          <w:rFonts w:hint="default"/>
          <w:b/>
          <w:bCs/>
          <w:lang w:val="en-US"/>
        </w:rPr>
        <w:tab/>
      </w:r>
      <w:r>
        <w:rPr>
          <w:rFonts w:hint="default"/>
          <w:b/>
          <w:bCs/>
          <w:lang w:val="en-US"/>
        </w:rPr>
        <w:t xml:space="preserve">  </w:t>
      </w:r>
      <w:r>
        <w:rPr>
          <w:rFonts w:hint="default"/>
          <w:b/>
          <w:bCs/>
          <w:lang w:val="en-US"/>
        </w:rPr>
        <w:tab/>
      </w:r>
      <w:r>
        <w:rPr>
          <w:rFonts w:hint="default"/>
          <w:b w:val="0"/>
          <w:bCs w:val="0"/>
          <w:sz w:val="24"/>
          <w:szCs w:val="24"/>
          <w:lang w:val="en-US"/>
        </w:rPr>
        <w:t>approximation,coupled,time,dependent,fock,hartree,dalgarno,uncoupled,exp,iwt.</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Most Frequent Words graph:</w:t>
      </w:r>
    </w:p>
    <w:p>
      <w:pPr>
        <w:rPr>
          <w:rFonts w:hint="default"/>
          <w:b w:val="0"/>
          <w:bCs w:val="0"/>
          <w:sz w:val="24"/>
          <w:szCs w:val="24"/>
          <w:lang w:val="en-US"/>
        </w:rPr>
      </w:pPr>
    </w:p>
    <w:p>
      <w:pPr>
        <w:ind w:left="720" w:leftChars="0" w:firstLine="720" w:firstLineChars="0"/>
      </w:pPr>
      <w:r>
        <w:drawing>
          <wp:inline distT="0" distB="0" distL="114300" distR="114300">
            <wp:extent cx="3917950" cy="3962400"/>
            <wp:effectExtent l="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3917950" cy="3962400"/>
                    </a:xfrm>
                    <a:prstGeom prst="rect">
                      <a:avLst/>
                    </a:prstGeom>
                    <a:noFill/>
                    <a:ln>
                      <a:noFill/>
                    </a:ln>
                  </pic:spPr>
                </pic:pic>
              </a:graphicData>
            </a:graphic>
          </wp:inline>
        </w:drawing>
      </w:r>
    </w:p>
    <w:p>
      <w:pPr>
        <w:ind w:left="720" w:leftChars="0" w:firstLine="720" w:firstLineChars="0"/>
        <w:rPr>
          <w:rFonts w:hint="default"/>
          <w:lang w:val="en-US"/>
        </w:rPr>
      </w:pPr>
      <w:bookmarkStart w:id="0" w:name="_GoBack"/>
      <w:r>
        <w:drawing>
          <wp:inline distT="0" distB="0" distL="114300" distR="114300">
            <wp:extent cx="3213100" cy="1624330"/>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3213100" cy="1624330"/>
                    </a:xfrm>
                    <a:prstGeom prst="rect">
                      <a:avLst/>
                    </a:prstGeom>
                    <a:noFill/>
                    <a:ln>
                      <a:noFill/>
                    </a:ln>
                  </pic:spPr>
                </pic:pic>
              </a:graphicData>
            </a:graphic>
          </wp:inline>
        </w:drawing>
      </w:r>
      <w:bookmarkEnd w:id="0"/>
    </w:p>
    <w:p>
      <w:pPr>
        <w:rPr>
          <w:rFonts w:hint="default"/>
          <w:lang w:val="en-US"/>
        </w:rPr>
      </w:pPr>
      <w:r>
        <w:rPr>
          <w:rFonts w:hint="default"/>
          <w:lang w:val="en-US"/>
        </w:rPr>
        <w:tab/>
      </w:r>
    </w:p>
    <w:p>
      <w:pPr>
        <w:ind w:left="720" w:leftChars="0" w:firstLine="720" w:firstLineChars="0"/>
        <w:rPr>
          <w:rFonts w:hint="default"/>
          <w:lang w:val="en-US"/>
        </w:rPr>
      </w:pPr>
    </w:p>
    <w:p>
      <w:pPr>
        <w:rPr>
          <w:rFonts w:hint="default"/>
          <w:b/>
          <w:bCs/>
          <w:lang w:val="en-US"/>
        </w:rPr>
      </w:pPr>
    </w:p>
    <w:p>
      <w:pPr>
        <w:rPr>
          <w:rFonts w:hint="default"/>
          <w:b w:val="0"/>
          <w:bCs w:val="0"/>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A7F3B"/>
    <w:rsid w:val="0D3B7680"/>
    <w:rsid w:val="23A67391"/>
    <w:rsid w:val="39462D4D"/>
    <w:rsid w:val="533A50F7"/>
    <w:rsid w:val="571903F8"/>
    <w:rsid w:val="5D527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2022-09-28T09:21:00Z</dcterms:created>
  <dc:creator>ncbcn</dc:creator>
  <cp:lastModifiedBy>ncbcn</cp:lastModifiedBy>
  <dcterms:modified xsi:type="dcterms:W3CDTF">2022-09-28T10:19:00Z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9832C9FD9F31487D880796EEBAC8A996</vt:lpwstr>
  </property>
</Properties>
</file>