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21" w:rsidRDefault="00E22421" w:rsidP="00AF24ED">
      <w:pPr>
        <w:pStyle w:val="NoSpacing"/>
      </w:pPr>
    </w:p>
    <w:p w:rsidR="00AF24ED" w:rsidRDefault="00AF24ED" w:rsidP="0015733B"/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4042"/>
        <w:gridCol w:w="13650"/>
      </w:tblGrid>
      <w:tr w:rsidR="0015733B" w:rsidTr="00E22421">
        <w:trPr>
          <w:trHeight w:val="1475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B716BC" w:rsidP="00E2242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br/>
            </w:r>
            <w:r w:rsidR="0015733B" w:rsidRPr="00B716BC">
              <w:rPr>
                <w:b/>
                <w:color w:val="000000" w:themeColor="text1"/>
                <w:sz w:val="32"/>
                <w:szCs w:val="32"/>
              </w:rPr>
              <w:t>Module Name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Pr="00B716BC" w:rsidRDefault="00B716BC" w:rsidP="00E2242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br/>
            </w:r>
            <w:r w:rsidR="0015733B" w:rsidRPr="00B716BC">
              <w:rPr>
                <w:b/>
                <w:sz w:val="32"/>
                <w:szCs w:val="32"/>
              </w:rPr>
              <w:t>Link Description</w:t>
            </w:r>
          </w:p>
        </w:tc>
      </w:tr>
      <w:tr w:rsidR="0015733B" w:rsidTr="00E22421">
        <w:trPr>
          <w:trHeight w:val="73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TLB (Target Look aside Buffer)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4" w:history="1">
              <w:r w:rsidR="0015733B" w:rsidRPr="005812DD">
                <w:rPr>
                  <w:rStyle w:val="Hyperlink"/>
                </w:rPr>
                <w:t>https://www.geeksforgeeks.org/translation-lookaside-buffer-tlb-in-paging/</w:t>
              </w:r>
            </w:hyperlink>
            <w:r w:rsidR="0015733B">
              <w:br/>
            </w:r>
          </w:p>
          <w:p w:rsidR="0015733B" w:rsidRDefault="00E22421" w:rsidP="00E22421">
            <w:hyperlink r:id="rId5" w:anchor=":~:text=Three%20types%20of%20TLB%20exceptions%20can%20occur%3A&amp;text=TLB%20Invalid%20occurs%20when%20a,the%20entry%20is%20not%20writable" w:history="1">
              <w:r w:rsidR="0015733B" w:rsidRPr="005812DD">
                <w:rPr>
                  <w:rStyle w:val="Hyperlink"/>
                </w:rPr>
                <w:t>https://techpubs.jurassic.nl/manuals/hdwr/developer/R10K_UM/sgi_html/t5.Ver.2.0.book_353.html#:~:text=Three%20types%20of%20TLB%20exceptions%20can%20occur%3A&amp;text=TLB%20Invalid%20occurs%20when%20a,the%20entry%20is%20not%20writable</w:t>
              </w:r>
            </w:hyperlink>
            <w:r w:rsidR="00B716BC">
              <w:br/>
            </w:r>
          </w:p>
          <w:p w:rsidR="0015733B" w:rsidRDefault="00E22421" w:rsidP="00E22421">
            <w:hyperlink r:id="rId6" w:history="1">
              <w:r w:rsidR="0015733B" w:rsidRPr="005812DD">
                <w:rPr>
                  <w:rStyle w:val="Hyperlink"/>
                </w:rPr>
                <w:t>https://www.youtube.com/watch?v=Z2T2vnyZl0o</w:t>
              </w:r>
            </w:hyperlink>
          </w:p>
        </w:tc>
      </w:tr>
      <w:tr w:rsidR="0015733B" w:rsidTr="00E22421">
        <w:trPr>
          <w:trHeight w:val="407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Priority Encoder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7" w:history="1">
              <w:r w:rsidR="0015733B" w:rsidRPr="005812DD">
                <w:rPr>
                  <w:rStyle w:val="Hyperlink"/>
                </w:rPr>
                <w:t>https://www.youtube.com/watch?v=kEj-m3YuGa4&amp;feature=youtu.be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BTB(Branch Target Buffer)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8" w:history="1">
              <w:r w:rsidR="0015733B" w:rsidRPr="005812DD">
                <w:rPr>
                  <w:rStyle w:val="Hyperlink"/>
                </w:rPr>
                <w:t>https://www.sciencedirect.com/topics/computer-science/branch-target-buffer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BHT (Branch History Table)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9" w:history="1">
              <w:r w:rsidR="0015733B" w:rsidRPr="005812DD">
                <w:rPr>
                  <w:rStyle w:val="Hyperlink"/>
                </w:rPr>
                <w:t>https://www.youtube.com/watch?v=yk-U6qqeGE0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NPC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0" w:history="1">
              <w:r w:rsidR="0015733B" w:rsidRPr="005812DD">
                <w:rPr>
                  <w:rStyle w:val="Hyperlink"/>
                </w:rPr>
                <w:t>https://www.embecosm.com/appnotes/ean7/html/ch04s06s01.html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CSR (Control and State Register)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1" w:history="1">
              <w:r w:rsidR="0015733B" w:rsidRPr="005812DD">
                <w:rPr>
                  <w:rStyle w:val="Hyperlink"/>
                </w:rPr>
                <w:t>https://people.cs.pitt.edu/~don/coe1502/current/Unit4a/Unit4a.html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Cache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2" w:history="1">
              <w:r w:rsidR="0015733B" w:rsidRPr="005812DD">
                <w:rPr>
                  <w:rStyle w:val="Hyperlink"/>
                </w:rPr>
                <w:t>https://www.student-circuit.com/learning/year3/embedded-systems/what-are-three-types-of-cache-memory/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Scratchpad memory (SPRAM)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3" w:history="1">
              <w:r w:rsidR="0015733B" w:rsidRPr="005812DD">
                <w:rPr>
                  <w:rStyle w:val="Hyperlink"/>
                </w:rPr>
                <w:t>https://www.sciencedirect.com/topics/computer-science/scratchpad-memory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B716BC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Control</w:t>
            </w:r>
            <w:r w:rsidR="0015733B" w:rsidRPr="00B716BC">
              <w:rPr>
                <w:color w:val="000000" w:themeColor="text1"/>
              </w:rPr>
              <w:t xml:space="preserve"> Flow </w:t>
            </w:r>
            <w:r w:rsidRPr="00B716BC">
              <w:rPr>
                <w:color w:val="000000" w:themeColor="text1"/>
              </w:rPr>
              <w:t>Integrity</w:t>
            </w:r>
            <w:r w:rsidR="0015733B" w:rsidRPr="00B716BC">
              <w:rPr>
                <w:color w:val="000000" w:themeColor="text1"/>
              </w:rPr>
              <w:t xml:space="preserve"> (CFI)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4" w:history="1">
              <w:r w:rsidR="0015733B" w:rsidRPr="005812DD">
                <w:rPr>
                  <w:rStyle w:val="Hyperlink"/>
                </w:rPr>
                <w:t>https://www.youtube.com/watch?v=LKK7U_gF744</w:t>
              </w:r>
            </w:hyperlink>
          </w:p>
        </w:tc>
      </w:tr>
      <w:tr w:rsidR="0015733B" w:rsidTr="00E22421">
        <w:trPr>
          <w:trHeight w:val="357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AMBA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5" w:history="1">
              <w:r w:rsidR="0015733B" w:rsidRPr="005812DD">
                <w:rPr>
                  <w:rStyle w:val="Hyperlink"/>
                </w:rPr>
                <w:t>https://www.allaboutcircuits.com/technical-articles/introduction-to-the-advanced-microcontroller-bus-architecture/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AXI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6" w:history="1">
              <w:r w:rsidR="0015733B" w:rsidRPr="005812DD">
                <w:rPr>
                  <w:rStyle w:val="Hyperlink"/>
                </w:rPr>
                <w:t>https://www.allaboutcircuits.com/technical-articles/introduction-to-the-advanced-extensible-interface-axi/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Aborts and Pre-fetch Aborts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7" w:history="1">
              <w:r w:rsidR="0015733B" w:rsidRPr="005812DD">
                <w:rPr>
                  <w:rStyle w:val="Hyperlink"/>
                </w:rPr>
                <w:t>https://developer.arm.com/documentation/ddi0344/c/programmer-s-model/exceptions/aborts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CLINT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8" w:history="1">
              <w:r w:rsidR="0015733B" w:rsidRPr="005812DD">
                <w:rPr>
                  <w:rStyle w:val="Hyperlink"/>
                </w:rPr>
                <w:t>https://chromitem-soc.readthedocs.io/en/latest/clint.html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Coherent Memory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19" w:history="1">
              <w:r w:rsidR="0015733B" w:rsidRPr="005812DD">
                <w:rPr>
                  <w:rStyle w:val="Hyperlink"/>
                </w:rPr>
                <w:t>https://whatis.techtarget.com/definition/memory-coherence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SISD and SIMD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20" w:history="1">
              <w:r w:rsidR="0015733B" w:rsidRPr="005812DD">
                <w:rPr>
                  <w:rStyle w:val="Hyperlink"/>
                </w:rPr>
                <w:t>https://www.quora.com/What-is-the-difference-between-SISD-and-SIMD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B716BC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>Superscalar</w:t>
            </w:r>
            <w:r w:rsidR="0015733B" w:rsidRPr="00B716BC">
              <w:rPr>
                <w:color w:val="000000" w:themeColor="text1"/>
              </w:rPr>
              <w:t xml:space="preserve"> processor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21" w:history="1">
              <w:r w:rsidR="0015733B" w:rsidRPr="005812DD">
                <w:rPr>
                  <w:rStyle w:val="Hyperlink"/>
                </w:rPr>
                <w:t>https://www.slideshare.net/ManashKumarMondal/superscalar-processor</w:t>
              </w:r>
            </w:hyperlink>
          </w:p>
        </w:tc>
      </w:tr>
      <w:tr w:rsidR="0015733B" w:rsidTr="00E22421">
        <w:trPr>
          <w:trHeight w:val="244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15733B" w:rsidP="00E22421">
            <w:pPr>
              <w:rPr>
                <w:color w:val="000000" w:themeColor="text1"/>
              </w:rPr>
            </w:pPr>
            <w:r w:rsidRPr="00B716BC">
              <w:rPr>
                <w:color w:val="000000" w:themeColor="text1"/>
              </w:rPr>
              <w:t xml:space="preserve">Position </w:t>
            </w:r>
            <w:r w:rsidR="00B716BC" w:rsidRPr="00B716BC">
              <w:rPr>
                <w:color w:val="000000" w:themeColor="text1"/>
              </w:rPr>
              <w:t>Independent</w:t>
            </w:r>
            <w:r w:rsidRPr="00B716BC">
              <w:rPr>
                <w:color w:val="000000" w:themeColor="text1"/>
              </w:rPr>
              <w:t xml:space="preserve"> Code (PIC)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22" w:history="1">
              <w:r w:rsidR="0015733B" w:rsidRPr="005812DD">
                <w:rPr>
                  <w:rStyle w:val="Hyperlink"/>
                </w:rPr>
                <w:t>https://docs.oracle.com/cd/E26505_01/html/E26506/glmqp.html</w:t>
              </w:r>
            </w:hyperlink>
          </w:p>
        </w:tc>
      </w:tr>
      <w:tr w:rsidR="0015733B" w:rsidTr="00E22421">
        <w:trPr>
          <w:trHeight w:val="357"/>
        </w:trPr>
        <w:tc>
          <w:tcPr>
            <w:tcW w:w="4042" w:type="dxa"/>
            <w:shd w:val="clear" w:color="auto" w:fill="FFF2CC" w:themeFill="accent4" w:themeFillTint="33"/>
          </w:tcPr>
          <w:p w:rsidR="0015733B" w:rsidRPr="00B716BC" w:rsidRDefault="00AF24ED" w:rsidP="00E22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15733B" w:rsidRPr="00B716BC">
              <w:rPr>
                <w:color w:val="000000" w:themeColor="text1"/>
              </w:rPr>
              <w:t>dding GPIOS with rocket chip</w:t>
            </w:r>
          </w:p>
        </w:tc>
        <w:tc>
          <w:tcPr>
            <w:tcW w:w="13650" w:type="dxa"/>
            <w:shd w:val="clear" w:color="auto" w:fill="D9E2F3" w:themeFill="accent5" w:themeFillTint="33"/>
          </w:tcPr>
          <w:p w:rsidR="0015733B" w:rsidRDefault="00E22421" w:rsidP="00E22421">
            <w:hyperlink r:id="rId23" w:history="1">
              <w:r w:rsidR="0015733B" w:rsidRPr="005812DD">
                <w:rPr>
                  <w:rStyle w:val="Hyperlink"/>
                </w:rPr>
                <w:t>https://github.com/sifive/sifive-blocks/tree/master/src/main/scala/devices</w:t>
              </w:r>
            </w:hyperlink>
          </w:p>
        </w:tc>
      </w:tr>
    </w:tbl>
    <w:p w:rsidR="00614AB5" w:rsidRDefault="00E22421" w:rsidP="0015733B">
      <w:bookmarkStart w:id="0" w:name="_GoBack"/>
      <w:bookmarkEnd w:id="0"/>
    </w:p>
    <w:sectPr w:rsidR="0061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57"/>
    <w:rsid w:val="00004992"/>
    <w:rsid w:val="0015733B"/>
    <w:rsid w:val="00465350"/>
    <w:rsid w:val="004C2057"/>
    <w:rsid w:val="00AF24ED"/>
    <w:rsid w:val="00B716BC"/>
    <w:rsid w:val="00E2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F989A-6AE7-4827-92DA-EA472031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733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2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branch-target-buffer" TargetMode="External"/><Relationship Id="rId13" Type="http://schemas.openxmlformats.org/officeDocument/2006/relationships/hyperlink" Target="https://www.sciencedirect.com/topics/computer-science/scratchpad-memory" TargetMode="External"/><Relationship Id="rId18" Type="http://schemas.openxmlformats.org/officeDocument/2006/relationships/hyperlink" Target="https://chromitem-soc.readthedocs.io/en/latest/clin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lideshare.net/ManashKumarMondal/superscalar-processor" TargetMode="External"/><Relationship Id="rId7" Type="http://schemas.openxmlformats.org/officeDocument/2006/relationships/hyperlink" Target="https://www.youtube.com/watch?v=kEj-m3YuGa4&amp;feature=youtu.be" TargetMode="External"/><Relationship Id="rId12" Type="http://schemas.openxmlformats.org/officeDocument/2006/relationships/hyperlink" Target="https://www.student-circuit.com/learning/year3/embedded-systems/what-are-three-types-of-cache-memory/" TargetMode="External"/><Relationship Id="rId17" Type="http://schemas.openxmlformats.org/officeDocument/2006/relationships/hyperlink" Target="https://developer.arm.com/documentation/ddi0344/c/programmer-s-model/exceptions/abort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allaboutcircuits.com/technical-articles/introduction-to-the-advanced-extensible-interface-axi/" TargetMode="External"/><Relationship Id="rId20" Type="http://schemas.openxmlformats.org/officeDocument/2006/relationships/hyperlink" Target="https://www.quora.com/What-is-the-difference-between-SISD-and-SIM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2T2vnyZl0o" TargetMode="External"/><Relationship Id="rId11" Type="http://schemas.openxmlformats.org/officeDocument/2006/relationships/hyperlink" Target="https://people.cs.pitt.edu/~don/coe1502/current/Unit4a/Unit4a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chpubs.jurassic.nl/manuals/hdwr/developer/R10K_UM/sgi_html/t5.Ver.2.0.book_353.html" TargetMode="External"/><Relationship Id="rId15" Type="http://schemas.openxmlformats.org/officeDocument/2006/relationships/hyperlink" Target="https://www.allaboutcircuits.com/technical-articles/introduction-to-the-advanced-microcontroller-bus-architecture/" TargetMode="External"/><Relationship Id="rId23" Type="http://schemas.openxmlformats.org/officeDocument/2006/relationships/hyperlink" Target="https://github.com/sifive/sifive-blocks/tree/master/src/main/scala/devices" TargetMode="External"/><Relationship Id="rId10" Type="http://schemas.openxmlformats.org/officeDocument/2006/relationships/hyperlink" Target="https://www.embecosm.com/appnotes/ean7/html/ch04s06s01.html" TargetMode="External"/><Relationship Id="rId19" Type="http://schemas.openxmlformats.org/officeDocument/2006/relationships/hyperlink" Target="https://whatis.techtarget.com/definition/memory-coherence" TargetMode="External"/><Relationship Id="rId4" Type="http://schemas.openxmlformats.org/officeDocument/2006/relationships/hyperlink" Target="https://www.geeksforgeeks.org/translation-lookaside-buffer-tlb-in-paging/" TargetMode="External"/><Relationship Id="rId9" Type="http://schemas.openxmlformats.org/officeDocument/2006/relationships/hyperlink" Target="https://www.youtube.com/watch?v=yk-U6qqeGE0" TargetMode="External"/><Relationship Id="rId14" Type="http://schemas.openxmlformats.org/officeDocument/2006/relationships/hyperlink" Target="https://www.youtube.com/watch?v=LKK7U_gF744" TargetMode="External"/><Relationship Id="rId22" Type="http://schemas.openxmlformats.org/officeDocument/2006/relationships/hyperlink" Target="https://docs.oracle.com/cd/E26505_01/html/E26506/glmq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5</cp:revision>
  <dcterms:created xsi:type="dcterms:W3CDTF">2020-11-08T10:49:00Z</dcterms:created>
  <dcterms:modified xsi:type="dcterms:W3CDTF">2020-11-08T11:09:00Z</dcterms:modified>
</cp:coreProperties>
</file>