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OpsFlow AI — Phase 2 Implementation Plan</w:t>
      </w:r>
    </w:p>
    <w:p>
      <w:r>
        <w:rPr>
          <w:b/>
        </w:rPr>
        <w:t>From a Manual CLI Agent to an Automated, Closed-Loop Remediation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t>Document Owner</w:t>
            </w:r>
          </w:p>
        </w:tc>
        <w:tc>
          <w:tcPr>
            <w:tcW w:type="dxa" w:w="4320"/>
          </w:tcPr>
          <w:p>
            <w:r/>
            <w:r>
              <w:t>[Your Name], AI/ML Engineer</w:t>
            </w:r>
          </w:p>
        </w:tc>
      </w:tr>
      <w:tr>
        <w:tc>
          <w:tcPr>
            <w:tcW w:type="dxa" w:w="4320"/>
          </w:tcPr>
          <w:p>
            <w:r/>
            <w:r>
              <w:t>Reviewers</w:t>
            </w:r>
          </w:p>
        </w:tc>
        <w:tc>
          <w:tcPr>
            <w:tcW w:type="dxa" w:w="4320"/>
          </w:tcPr>
          <w:p>
            <w:r/>
            <w:r>
              <w:t>Engineering Manager, CTO, Platform / SRE Leads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t>1.1 — Multi-Tenant Knowledge Update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13 Oct 2026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Proposed (pending CTO approval)</w:t>
            </w:r>
          </w:p>
        </w:tc>
      </w:tr>
      <w:tr>
        <w:tc>
          <w:tcPr>
            <w:tcW w:type="dxa" w:w="4320"/>
          </w:tcPr>
          <w:p>
            <w:r/>
            <w:r>
              <w:t>Audience</w:t>
            </w:r>
          </w:p>
        </w:tc>
        <w:tc>
          <w:tcPr>
            <w:tcW w:type="dxa" w:w="4320"/>
          </w:tcPr>
          <w:p>
            <w:r/>
            <w:r>
              <w:t>Senior Management &amp; Technical Leadership</w:t>
            </w:r>
          </w:p>
        </w:tc>
      </w:tr>
      <w:tr>
        <w:tc>
          <w:tcPr>
            <w:tcW w:type="dxa" w:w="4320"/>
          </w:tcPr>
          <w:p>
            <w:r/>
            <w:r>
              <w:t>Related Work</w:t>
            </w:r>
          </w:p>
        </w:tc>
        <w:tc>
          <w:tcPr>
            <w:tcW w:type="dxa" w:w="4320"/>
          </w:tcPr>
          <w:p>
            <w:r/>
            <w:r>
              <w:t>OpsFlow Phase 1 (10/21 steps verified)</w:t>
            </w:r>
          </w:p>
        </w:tc>
      </w:tr>
    </w:tbl>
    <w:p/>
    <w:p/>
    <w:p>
      <w:pPr>
        <w:pStyle w:val="Heading2"/>
      </w:pPr>
      <w:r>
        <w:t>1. Executive Summary</w:t>
      </w:r>
    </w:p>
    <w:p>
      <w:r>
        <w:t xml:space="preserve">OpsFlow AI today is a </w:t>
      </w:r>
      <w:r>
        <w:rPr>
          <w:b/>
        </w:rPr>
        <w:t>working, safety-first, single-operator CLI agent</w:t>
      </w:r>
      <w:r>
        <w:t xml:space="preserve">: it redacts secrets, produces an evidence-backed diagnosis, researches fixes, self-corrects through an adversarial critic, pauses for human approval on risky actions, and executes only vetted catalog commands. Phase 2 evolves it into a </w:t>
      </w:r>
      <w:r>
        <w:rPr>
          <w:b/>
        </w:rPr>
        <w:t>fully automated, event-driven, self-healing remediation platform</w:t>
      </w:r>
      <w:r>
        <w:t xml:space="preserve"> that detects incidents on its own, diagnoses with tenant-aware + external knowledge, validates every fix in a sandbox, rolls it out via canary, and learns from outcomes — while keeping a human in the loop only where it matters.</w:t>
      </w:r>
    </w:p>
    <w:p>
      <w:r>
        <w:rPr>
          <w:b/>
        </w:rPr>
        <w:t>Business impact:</w:t>
      </w:r>
      <w:r>
        <w:t xml:space="preserve"> MTTD from ~15 min → </w:t>
      </w:r>
      <w:r>
        <w:rPr>
          <w:b/>
        </w:rPr>
        <w:t>~0 s</w:t>
      </w:r>
      <w:r>
        <w:t xml:space="preserve">, MTTR from ~2 h → </w:t>
      </w:r>
      <w:r>
        <w:rPr>
          <w:b/>
        </w:rPr>
        <w:t>~15 min</w:t>
      </w:r>
      <w:r>
        <w:t xml:space="preserve">, auto-resolution from 0% → </w:t>
      </w:r>
      <w:r>
        <w:rPr>
          <w:b/>
        </w:rPr>
        <w:t>~70%</w:t>
      </w:r>
      <w:r>
        <w:t xml:space="preserve">, and </w:t>
      </w:r>
      <w:r>
        <w:rPr>
          <w:b/>
        </w:rPr>
        <w:t>zero</w:t>
      </w:r>
      <w:r>
        <w:t xml:space="preserve"> production risk from bad fixes (sandbox + canary + auto-rollback).</w:t>
      </w:r>
    </w:p>
    <w:p>
      <w:r>
        <w:rPr>
          <w:b/>
        </w:rP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Phase 1 (Today)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Phase 2 (Target)</w:t>
            </w:r>
          </w:p>
        </w:tc>
      </w:tr>
      <w:tr>
        <w:tc>
          <w:tcPr>
            <w:tcW w:type="dxa" w:w="2880"/>
          </w:tcPr>
          <w:p>
            <w:r/>
            <w:r>
              <w:t>Trigger</w:t>
            </w:r>
          </w:p>
        </w:tc>
        <w:tc>
          <w:tcPr>
            <w:tcW w:type="dxa" w:w="2880"/>
          </w:tcPr>
          <w:p>
            <w:r/>
            <w:r>
              <w:t>Manual (user pastes logs)</w:t>
            </w:r>
          </w:p>
        </w:tc>
        <w:tc>
          <w:tcPr>
            <w:tcW w:type="dxa" w:w="2880"/>
          </w:tcPr>
          <w:p>
            <w:r/>
            <w:r>
              <w:t>Event-driven (webhooks)</w:t>
            </w:r>
          </w:p>
        </w:tc>
      </w:tr>
      <w:tr>
        <w:tc>
          <w:tcPr>
            <w:tcW w:type="dxa" w:w="2880"/>
          </w:tcPr>
          <w:p>
            <w:r/>
            <w:r>
              <w:t>Knowledge</w:t>
            </w:r>
          </w:p>
        </w:tc>
        <w:tc>
          <w:tcPr>
            <w:tcW w:type="dxa" w:w="2880"/>
          </w:tcPr>
          <w:p>
            <w:r/>
            <w:r>
              <w:t>Web search only</w:t>
            </w:r>
          </w:p>
        </w:tc>
        <w:tc>
          <w:tcPr>
            <w:tcW w:type="dxa" w:w="2880"/>
          </w:tcPr>
          <w:p>
            <w:r/>
            <w:r>
              <w:t>Multi-tenant KB + live connectors + web + history</w:t>
            </w:r>
          </w:p>
        </w:tc>
      </w:tr>
      <w:tr>
        <w:tc>
          <w:tcPr>
            <w:tcW w:type="dxa" w:w="2880"/>
          </w:tcPr>
          <w:p>
            <w:r/>
            <w:r>
              <w:t>Execution</w:t>
            </w:r>
          </w:p>
        </w:tc>
        <w:tc>
          <w:tcPr>
            <w:tcW w:type="dxa" w:w="2880"/>
          </w:tcPr>
          <w:p>
            <w:r/>
            <w:r>
              <w:t>Dry-run mock</w:t>
            </w:r>
          </w:p>
        </w:tc>
        <w:tc>
          <w:tcPr>
            <w:tcW w:type="dxa" w:w="2880"/>
          </w:tcPr>
          <w:p>
            <w:r/>
            <w:r>
              <w:t>Sandbox validation → canary rollout</w:t>
            </w:r>
          </w:p>
        </w:tc>
      </w:tr>
      <w:tr>
        <w:tc>
          <w:tcPr>
            <w:tcW w:type="dxa" w:w="2880"/>
          </w:tcPr>
          <w:p>
            <w:r/>
            <w:r>
              <w:t>Approval</w:t>
            </w:r>
          </w:p>
        </w:tc>
        <w:tc>
          <w:tcPr>
            <w:tcW w:type="dxa" w:w="2880"/>
          </w:tcPr>
          <w:p>
            <w:r/>
            <w:r>
              <w:t>Terminal y/n</w:t>
            </w:r>
          </w:p>
        </w:tc>
        <w:tc>
          <w:tcPr>
            <w:tcW w:type="dxa" w:w="2880"/>
          </w:tcPr>
          <w:p>
            <w:r/>
            <w:r>
              <w:t>Slack button (durable, restart-safe)</w:t>
            </w:r>
          </w:p>
        </w:tc>
      </w:tr>
      <w:tr>
        <w:tc>
          <w:tcPr>
            <w:tcW w:type="dxa" w:w="2880"/>
          </w:tcPr>
          <w:p>
            <w:r/>
            <w:r>
              <w:t>State</w:t>
            </w:r>
          </w:p>
        </w:tc>
        <w:tc>
          <w:tcPr>
            <w:tcW w:type="dxa" w:w="2880"/>
          </w:tcPr>
          <w:p>
            <w:r/>
            <w:r>
              <w:t>In-memory (lost on restart)</w:t>
            </w:r>
          </w:p>
        </w:tc>
        <w:tc>
          <w:tcPr>
            <w:tcW w:type="dxa" w:w="2880"/>
          </w:tcPr>
          <w:p>
            <w:r/>
            <w:r>
              <w:t>PostgreSQL (durable)</w:t>
            </w:r>
          </w:p>
        </w:tc>
      </w:tr>
      <w:tr>
        <w:tc>
          <w:tcPr>
            <w:tcW w:type="dxa" w:w="2880"/>
          </w:tcPr>
          <w:p>
            <w:r/>
            <w:r>
              <w:t>Observability</w:t>
            </w:r>
          </w:p>
        </w:tc>
        <w:tc>
          <w:tcPr>
            <w:tcW w:type="dxa" w:w="2880"/>
          </w:tcPr>
          <w:p>
            <w:r/>
            <w:r>
              <w:t>Basic logs</w:t>
            </w:r>
          </w:p>
        </w:tc>
        <w:tc>
          <w:tcPr>
            <w:tcW w:type="dxa" w:w="2880"/>
          </w:tcPr>
          <w:p>
            <w:r/>
            <w:r>
              <w:t>Tracing + metrics + auto reports</w:t>
            </w:r>
          </w:p>
        </w:tc>
      </w:tr>
      <w:tr>
        <w:tc>
          <w:tcPr>
            <w:tcW w:type="dxa" w:w="2880"/>
          </w:tcPr>
          <w:p>
            <w:r/>
            <w:r>
              <w:t>Adaptivity</w:t>
            </w:r>
          </w:p>
        </w:tc>
        <w:tc>
          <w:tcPr>
            <w:tcW w:type="dxa" w:w="2880"/>
          </w:tcPr>
          <w:p>
            <w:r/>
            <w:r>
              <w:t>Static heuristics</w:t>
            </w:r>
          </w:p>
        </w:tc>
        <w:tc>
          <w:tcPr>
            <w:tcW w:type="dxa" w:w="2880"/>
          </w:tcPr>
          <w:p>
            <w:r/>
            <w:r>
              <w:t>Learns from fix outcomes</w:t>
            </w:r>
          </w:p>
        </w:tc>
      </w:tr>
    </w:tbl>
    <w:p/>
    <w:p/>
    <w:p>
      <w:pPr>
        <w:pStyle w:val="Heading2"/>
      </w:pPr>
      <w:r>
        <w:t>2. Current Architecture (Phase 1 — Baseline)</w:t>
      </w:r>
    </w:p>
    <w:p>
      <w:r>
        <w:t xml:space="preserve">OpsFlow Phase 1 is a LangGraph state machine running locally on </w:t>
      </w:r>
      <w:r>
        <w:rPr>
          <w:rFonts w:ascii="Consolas" w:hAnsi="Consolas"/>
          <w:sz w:val="19"/>
        </w:rPr>
        <w:t>qwen2.5:7b</w:t>
      </w:r>
      <w:r>
        <w:t xml:space="preserve"> (Ollama). The verified pipeline:</w:t>
      </w:r>
    </w:p>
    <w:p>
      <w:pPr>
        <w:spacing w:after="0"/>
      </w:pPr>
      <w:r>
        <w:rPr>
          <w:rFonts w:ascii="Consolas" w:hAnsi="Consolas"/>
          <w:sz w:val="18"/>
        </w:rPr>
        <w:t>START → intake → analyzer → researcher ⇄ critic → risk ─┬─ safe ─────→ executor → END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                         ├─ await ─→ approval ─ y ─→ executor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                         │                    └ n ─→ END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                         └─ reject ─→ END</w:t>
      </w:r>
    </w:p>
    <w:p/>
    <w:p>
      <w:r>
        <w:rPr>
          <w:b/>
        </w:rPr>
        <w:t>Verified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Safety Property</w:t>
            </w:r>
          </w:p>
        </w:tc>
      </w:tr>
      <w:tr>
        <w:tc>
          <w:tcPr>
            <w:tcW w:type="dxa" w:w="2160"/>
          </w:tcPr>
          <w:p>
            <w:r/>
            <w:r>
              <w:t>Intake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intake.py</w:t>
            </w:r>
          </w:p>
        </w:tc>
        <w:tc>
          <w:tcPr>
            <w:tcW w:type="dxa" w:w="2160"/>
          </w:tcPr>
          <w:p>
            <w:r/>
            <w:r>
              <w:t>Regex redaction of secrets/PII before any LLM call</w:t>
            </w:r>
          </w:p>
        </w:tc>
        <w:tc>
          <w:tcPr>
            <w:tcW w:type="dxa" w:w="2160"/>
          </w:tcPr>
          <w:p>
            <w:r/>
            <w:r>
              <w:t>Defense-in-depth</w:t>
            </w:r>
          </w:p>
        </w:tc>
      </w:tr>
      <w:tr>
        <w:tc>
          <w:tcPr>
            <w:tcW w:type="dxa" w:w="2160"/>
          </w:tcPr>
          <w:p>
            <w:r/>
            <w:r>
              <w:t>Analyzer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analyzer.py</w:t>
            </w:r>
          </w:p>
        </w:tc>
        <w:tc>
          <w:tcPr>
            <w:tcW w:type="dxa" w:w="2160"/>
          </w:tcPr>
          <w:p>
            <w:r/>
            <w:r>
              <w:t>Pydantic-typed diagnosis + severity rubric</w:t>
            </w:r>
          </w:p>
        </w:tc>
        <w:tc>
          <w:tcPr>
            <w:tcW w:type="dxa" w:w="2160"/>
          </w:tcPr>
          <w:p>
            <w:r/>
            <w:r>
              <w:t>Structured, evidence-grounded</w:t>
            </w:r>
          </w:p>
        </w:tc>
      </w:tr>
      <w:tr>
        <w:tc>
          <w:tcPr>
            <w:tcW w:type="dxa" w:w="2160"/>
          </w:tcPr>
          <w:p>
            <w:r/>
            <w:r>
              <w:t>Research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web_search.py</w:t>
            </w:r>
          </w:p>
        </w:tc>
        <w:tc>
          <w:tcPr>
            <w:tcW w:type="dxa" w:w="2160"/>
          </w:tcPr>
          <w:p>
            <w:r/>
            <w:r>
              <w:t xml:space="preserve">DuckDuckGo </w:t>
            </w:r>
            <w:r>
              <w:rPr>
                <w:rFonts w:ascii="Consolas" w:hAnsi="Consolas"/>
                <w:sz w:val="19"/>
              </w:rPr>
              <w:t>@tool</w:t>
            </w:r>
            <w:r>
              <w:t>, citations</w:t>
            </w:r>
          </w:p>
        </w:tc>
        <w:tc>
          <w:tcPr>
            <w:tcW w:type="dxa" w:w="2160"/>
          </w:tcPr>
          <w:p>
            <w:r/>
            <w:r>
              <w:t>Untrusted data, never instructions</w:t>
            </w:r>
          </w:p>
        </w:tc>
      </w:tr>
      <w:tr>
        <w:tc>
          <w:tcPr>
            <w:tcW w:type="dxa" w:w="2160"/>
          </w:tcPr>
          <w:p>
            <w:r/>
            <w:r>
              <w:t>Critic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critic.py</w:t>
            </w:r>
          </w:p>
        </w:tc>
        <w:tc>
          <w:tcPr>
            <w:tcW w:type="dxa" w:w="2160"/>
          </w:tcPr>
          <w:p>
            <w:r/>
            <w:r>
              <w:t xml:space="preserve">Adversarial scoring, </w:t>
            </w:r>
            <w:r>
              <w:rPr>
                <w:rFonts w:ascii="Consolas" w:hAnsi="Consolas"/>
                <w:sz w:val="19"/>
              </w:rPr>
              <w:t>route_after_critic</w:t>
            </w:r>
            <w:r>
              <w:t xml:space="preserve"> (accept/refine/escalate)</w:t>
            </w:r>
          </w:p>
        </w:tc>
        <w:tc>
          <w:tcPr>
            <w:tcW w:type="dxa" w:w="2160"/>
          </w:tcPr>
          <w:p>
            <w:r/>
            <w:r>
              <w:t>Self-correction with cap</w:t>
            </w:r>
          </w:p>
        </w:tc>
      </w:tr>
      <w:tr>
        <w:tc>
          <w:tcPr>
            <w:tcW w:type="dxa" w:w="2160"/>
          </w:tcPr>
          <w:p>
            <w:r/>
            <w:r>
              <w:t>Risk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risk.py</w:t>
            </w:r>
          </w:p>
        </w:tc>
        <w:tc>
          <w:tcPr>
            <w:tcW w:type="dxa" w:w="2160"/>
          </w:tcPr>
          <w:p>
            <w:r/>
            <w:r>
              <w:t>Catalog validation + authoritative risk</w:t>
            </w:r>
          </w:p>
        </w:tc>
        <w:tc>
          <w:tcPr>
            <w:tcW w:type="dxa" w:w="2160"/>
          </w:tcPr>
          <w:p>
            <w:r/>
            <w:r>
              <w:t>No freeform risk guessing</w:t>
            </w:r>
          </w:p>
        </w:tc>
      </w:tr>
      <w:tr>
        <w:tc>
          <w:tcPr>
            <w:tcW w:type="dxa" w:w="2160"/>
          </w:tcPr>
          <w:p>
            <w:r/>
            <w:r>
              <w:t>Approval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approval.py</w:t>
            </w:r>
          </w:p>
        </w:tc>
        <w:tc>
          <w:tcPr>
            <w:tcW w:type="dxa" w:w="2160"/>
          </w:tcPr>
          <w:p>
            <w:r/>
            <w:r>
              <w:t xml:space="preserve">LangGraph </w:t>
            </w:r>
            <w:r>
              <w:rPr>
                <w:rFonts w:ascii="Consolas" w:hAnsi="Consolas"/>
                <w:sz w:val="19"/>
              </w:rPr>
              <w:t>interrupt()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Command(resume=...)</w:t>
            </w:r>
          </w:p>
        </w:tc>
        <w:tc>
          <w:tcPr>
            <w:tcW w:type="dxa" w:w="2160"/>
          </w:tcPr>
          <w:p>
            <w:r/>
            <w:r>
              <w:t>Human-in-the-loop</w:t>
            </w:r>
          </w:p>
        </w:tc>
      </w:tr>
      <w:tr>
        <w:tc>
          <w:tcPr>
            <w:tcW w:type="dxa" w:w="2160"/>
          </w:tcPr>
          <w:p>
            <w:r/>
            <w:r>
              <w:t>Executor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executor.py</w:t>
            </w:r>
          </w:p>
        </w:tc>
        <w:tc>
          <w:tcPr>
            <w:tcW w:type="dxa" w:w="2160"/>
          </w:tcPr>
          <w:p>
            <w:r/>
            <w:r>
              <w:t>Catalog template → array argv (</w:t>
            </w:r>
            <w:r>
              <w:rPr>
                <w:rFonts w:ascii="Consolas" w:hAnsi="Consolas"/>
                <w:sz w:val="19"/>
              </w:rPr>
              <w:t>shell=False</w:t>
            </w:r>
            <w:r>
              <w:t>), dry-run</w:t>
            </w:r>
          </w:p>
        </w:tc>
        <w:tc>
          <w:tcPr>
            <w:tcW w:type="dxa" w:w="2160"/>
          </w:tcPr>
          <w:p>
            <w:r/>
            <w:r>
              <w:t>No raw shell</w:t>
            </w:r>
          </w:p>
        </w:tc>
      </w:tr>
      <w:tr>
        <w:tc>
          <w:tcPr>
            <w:tcW w:type="dxa" w:w="2160"/>
          </w:tcPr>
          <w:p>
            <w:r/>
            <w:r>
              <w:t>Catalog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remediations.yaml</w:t>
            </w:r>
          </w:p>
        </w:tc>
        <w:tc>
          <w:tcPr>
            <w:tcW w:type="dxa" w:w="2160"/>
          </w:tcPr>
          <w:p>
            <w:r/>
            <w:r>
              <w:t>Vetted actions, params, allowlists</w:t>
            </w:r>
          </w:p>
        </w:tc>
        <w:tc>
          <w:tcPr>
            <w:tcW w:type="dxa" w:w="2160"/>
          </w:tcPr>
          <w:p>
            <w:r/>
            <w:r>
              <w:t>Constrained action space</w:t>
            </w:r>
          </w:p>
        </w:tc>
      </w:tr>
      <w:tr>
        <w:tc>
          <w:tcPr>
            <w:tcW w:type="dxa" w:w="2160"/>
          </w:tcPr>
          <w:p>
            <w:r/>
            <w:r>
              <w:t>State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state.py</w:t>
            </w:r>
          </w:p>
        </w:tc>
        <w:tc>
          <w:tcPr>
            <w:tcW w:type="dxa" w:w="2160"/>
          </w:tcPr>
          <w:p>
            <w:r/>
            <w:r>
              <w:t>Typed shared state + reducers + audit</w:t>
            </w:r>
          </w:p>
        </w:tc>
        <w:tc>
          <w:tcPr>
            <w:tcW w:type="dxa" w:w="2160"/>
          </w:tcPr>
          <w:p>
            <w:r/>
            <w:r>
              <w:t>Append-only audit</w:t>
            </w:r>
          </w:p>
        </w:tc>
      </w:tr>
    </w:tbl>
    <w:p/>
    <w:p>
      <w:r>
        <w:rPr>
          <w:b/>
        </w:rPr>
        <w:t>Verified capabilities:</w:t>
      </w:r>
      <w:r>
        <w:t xml:space="preserve"> structured diagnosis, grounded research, self-correction loop (max 3), catalog-constrained execution, risk-based approval, append-only audit.</w:t>
      </w:r>
    </w:p>
    <w:p>
      <w:r>
        <w:rPr>
          <w:b/>
        </w:rPr>
        <w:t>Known limitations (the gap Phase 2 closes)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Phase 1 Limitation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Consequence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Addressed In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Manual trigger (paste logs)</w:t>
            </w:r>
          </w:p>
        </w:tc>
        <w:tc>
          <w:tcPr>
            <w:tcW w:type="dxa" w:w="2160"/>
          </w:tcPr>
          <w:p>
            <w:r/>
            <w:r>
              <w:t>Slow detection, human-dependent</w:t>
            </w:r>
          </w:p>
        </w:tc>
        <w:tc>
          <w:tcPr>
            <w:tcW w:type="dxa" w:w="2160"/>
          </w:tcPr>
          <w:p>
            <w:r/>
            <w:r>
              <w:t>Layer 1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Web-only knowledge</w:t>
            </w:r>
          </w:p>
        </w:tc>
        <w:tc>
          <w:tcPr>
            <w:tcW w:type="dxa" w:w="2160"/>
          </w:tcPr>
          <w:p>
            <w:r/>
            <w:r>
              <w:t>Misses tenant runbooks / history</w:t>
            </w:r>
          </w:p>
        </w:tc>
        <w:tc>
          <w:tcPr>
            <w:tcW w:type="dxa" w:w="2160"/>
          </w:tcPr>
          <w:p>
            <w:r/>
            <w:r>
              <w:t>Layer 2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MemorySaver</w:t>
            </w:r>
          </w:p>
        </w:tc>
        <w:tc>
          <w:tcPr>
            <w:tcW w:type="dxa" w:w="2160"/>
          </w:tcPr>
          <w:p>
            <w:r/>
            <w:r>
              <w:t>Approvals lost on restart</w:t>
            </w:r>
          </w:p>
        </w:tc>
        <w:tc>
          <w:tcPr>
            <w:tcW w:type="dxa" w:w="2160"/>
          </w:tcPr>
          <w:p>
            <w:r/>
            <w:r>
              <w:t>Layer 3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Dry-run mock executor</w:t>
            </w:r>
          </w:p>
        </w:tc>
        <w:tc>
          <w:tcPr>
            <w:tcW w:type="dxa" w:w="2160"/>
          </w:tcPr>
          <w:p>
            <w:r/>
            <w:r>
              <w:t>No real remediation</w:t>
            </w:r>
          </w:p>
        </w:tc>
        <w:tc>
          <w:tcPr>
            <w:tcW w:type="dxa" w:w="2160"/>
          </w:tcPr>
          <w:p>
            <w:r/>
            <w:r>
              <w:t>Layer 3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Terminal-only approval</w:t>
            </w:r>
          </w:p>
        </w:tc>
        <w:tc>
          <w:tcPr>
            <w:tcW w:type="dxa" w:w="2160"/>
          </w:tcPr>
          <w:p>
            <w:r/>
            <w:r>
              <w:t>Slow, single-channel</w:t>
            </w:r>
          </w:p>
        </w:tc>
        <w:tc>
          <w:tcPr>
            <w:tcW w:type="dxa" w:w="2160"/>
          </w:tcPr>
          <w:p>
            <w:r/>
            <w:r>
              <w:t>Layer 4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All-or-nothing deploy</w:t>
            </w:r>
          </w:p>
        </w:tc>
        <w:tc>
          <w:tcPr>
            <w:tcW w:type="dxa" w:w="2160"/>
          </w:tcPr>
          <w:p>
            <w:r/>
            <w:r>
              <w:t>Production blast radius</w:t>
            </w:r>
          </w:p>
        </w:tc>
        <w:tc>
          <w:tcPr>
            <w:tcW w:type="dxa" w:w="2160"/>
          </w:tcPr>
          <w:p>
            <w:r/>
            <w:r>
              <w:t>Layer 5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Basic logs</w:t>
            </w:r>
          </w:p>
        </w:tc>
        <w:tc>
          <w:tcPr>
            <w:tcW w:type="dxa" w:w="2160"/>
          </w:tcPr>
          <w:p>
            <w:r/>
            <w:r>
              <w:t>No tracing/metrics/reporting</w:t>
            </w:r>
          </w:p>
        </w:tc>
        <w:tc>
          <w:tcPr>
            <w:tcW w:type="dxa" w:w="2160"/>
          </w:tcPr>
          <w:p>
            <w:r/>
            <w:r>
              <w:t>Layer 6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Static confidence heuristics</w:t>
            </w:r>
          </w:p>
        </w:tc>
        <w:tc>
          <w:tcPr>
            <w:tcW w:type="dxa" w:w="2160"/>
          </w:tcPr>
          <w:p>
            <w:r/>
            <w:r>
              <w:t>Doesn't improve over time</w:t>
            </w:r>
          </w:p>
        </w:tc>
        <w:tc>
          <w:tcPr>
            <w:tcW w:type="dxa" w:w="2160"/>
          </w:tcPr>
          <w:p>
            <w:r/>
            <w:r>
              <w:t>Layer 7</w:t>
            </w:r>
          </w:p>
        </w:tc>
      </w:tr>
    </w:tbl>
    <w:p/>
    <w:p/>
    <w:p>
      <w:pPr>
        <w:pStyle w:val="Heading2"/>
      </w:pPr>
      <w:r>
        <w:t>3. Phase 2 Vision &amp; Goals</w:t>
      </w:r>
    </w:p>
    <w:p>
      <w:pPr>
        <w:pStyle w:val="Heading3"/>
      </w:pPr>
      <w:r>
        <w:t>3.1 Vision</w:t>
      </w:r>
    </w:p>
    <w:p>
      <w:pPr>
        <w:pStyle w:val="IntenseQuote"/>
      </w:pPr>
      <w:r>
        <w:t>An incident is detected, diagnosed, fixed, validated, and (where safe) resolved automatically — with a full audit trail — and a human is engaged only for high-risk decisions, via the channel they already use.</w:t>
      </w:r>
    </w:p>
    <w:p>
      <w:pPr>
        <w:pStyle w:val="Heading3"/>
      </w:pPr>
      <w:r>
        <w:t>3.2 Guiding Principles</w:t>
      </w:r>
    </w:p>
    <w:p>
      <w:pPr>
        <w:pStyle w:val="ListNumber"/>
      </w:pPr>
      <w:r>
        <w:rPr>
          <w:b/>
        </w:rPr>
        <w:t>Safety before autonomy</w:t>
      </w:r>
      <w:r>
        <w:t xml:space="preserve"> — no action reaches production without validation; irreversible actions always require human approval.</w:t>
      </w:r>
    </w:p>
    <w:p>
      <w:pPr>
        <w:pStyle w:val="ListNumber"/>
      </w:pPr>
      <w:r>
        <w:rPr>
          <w:b/>
        </w:rPr>
        <w:t>Durability by default</w:t>
      </w:r>
      <w:r>
        <w:t xml:space="preserve"> — every incident is a resumable, persisted workflow.</w:t>
      </w:r>
    </w:p>
    <w:p>
      <w:pPr>
        <w:pStyle w:val="ListNumber"/>
      </w:pPr>
      <w:r>
        <w:rPr>
          <w:b/>
        </w:rPr>
        <w:t>Grounded, not generated</w:t>
      </w:r>
      <w:r>
        <w:t xml:space="preserve"> — fixes come from a vetted catalog and evidence, never freeform LLM output.</w:t>
      </w:r>
    </w:p>
    <w:p>
      <w:pPr>
        <w:pStyle w:val="ListNumber"/>
      </w:pPr>
      <w:r>
        <w:rPr>
          <w:b/>
        </w:rPr>
        <w:t>Tenant isolation</w:t>
      </w:r>
      <w:r>
        <w:t xml:space="preserve"> — a B2B SaaS product must never mix one client's data with another's.</w:t>
      </w:r>
    </w:p>
    <w:p>
      <w:pPr>
        <w:pStyle w:val="ListNumber"/>
      </w:pPr>
      <w:r>
        <w:rPr>
          <w:b/>
        </w:rPr>
        <w:t>Observable end-to-end</w:t>
      </w:r>
      <w:r>
        <w:t xml:space="preserve"> — every stage emits traces, metrics, and structured logs.</w:t>
      </w:r>
    </w:p>
    <w:p>
      <w:pPr>
        <w:pStyle w:val="ListNumber"/>
      </w:pPr>
      <w:r>
        <w:rPr>
          <w:b/>
        </w:rPr>
        <w:t>Learning system</w:t>
      </w:r>
      <w:r>
        <w:t xml:space="preserve"> — outcomes feed back to improve confidence and suggestions.</w:t>
      </w:r>
    </w:p>
    <w:p>
      <w:pPr>
        <w:pStyle w:val="Heading3"/>
      </w:pPr>
      <w:r>
        <w:t>3.3 The 7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Primary Outcome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Intelligent Detection</w:t>
            </w:r>
          </w:p>
        </w:tc>
        <w:tc>
          <w:tcPr>
            <w:tcW w:type="dxa" w:w="2160"/>
          </w:tcPr>
          <w:p>
            <w:r/>
            <w:r>
              <w:t>Ingest + filter + dedupe alerts</w:t>
            </w:r>
          </w:p>
        </w:tc>
        <w:tc>
          <w:tcPr>
            <w:tcW w:type="dxa" w:w="2160"/>
          </w:tcPr>
          <w:p>
            <w:r/>
            <w:r>
              <w:t>Zero-touch incident creation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Enhanced Diagnosis</w:t>
            </w:r>
          </w:p>
        </w:tc>
        <w:tc>
          <w:tcPr>
            <w:tcW w:type="dxa" w:w="2160"/>
          </w:tcPr>
          <w:p>
            <w:r/>
            <w:r>
              <w:t>Multi-tenant + external + historical knowledge</w:t>
            </w:r>
          </w:p>
        </w:tc>
        <w:tc>
          <w:tcPr>
            <w:tcW w:type="dxa" w:w="2160"/>
          </w:tcPr>
          <w:p>
            <w:r/>
            <w:r>
              <w:t>Faster, higher-confidence diagnosis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Safe Execution</w:t>
            </w:r>
          </w:p>
        </w:tc>
        <w:tc>
          <w:tcPr>
            <w:tcW w:type="dxa" w:w="2160"/>
          </w:tcPr>
          <w:p>
            <w:r/>
            <w:r>
              <w:t>Durable state + sandbox + rollback</w:t>
            </w:r>
          </w:p>
        </w:tc>
        <w:tc>
          <w:tcPr>
            <w:tcW w:type="dxa" w:w="2160"/>
          </w:tcPr>
          <w:p>
            <w:r/>
            <w:r>
              <w:t>Zero production risk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Multi-Channel Notifications</w:t>
            </w:r>
          </w:p>
        </w:tc>
        <w:tc>
          <w:tcPr>
            <w:tcW w:type="dxa" w:w="2160"/>
          </w:tcPr>
          <w:p>
            <w:r/>
            <w:r>
              <w:t>Slack/Email/SMS + escalation</w:t>
            </w:r>
          </w:p>
        </w:tc>
        <w:tc>
          <w:tcPr>
            <w:tcW w:type="dxa" w:w="2160"/>
          </w:tcPr>
          <w:p>
            <w:r/>
            <w:r>
              <w:t>10-second approvals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Canary Deployment</w:t>
            </w:r>
          </w:p>
        </w:tc>
        <w:tc>
          <w:tcPr>
            <w:tcW w:type="dxa" w:w="2160"/>
          </w:tcPr>
          <w:p>
            <w:r/>
            <w:r>
              <w:t>Progressive rollout</w:t>
            </w:r>
          </w:p>
        </w:tc>
        <w:tc>
          <w:tcPr>
            <w:tcW w:type="dxa" w:w="2160"/>
          </w:tcPr>
          <w:p>
            <w:r/>
            <w:r>
              <w:t>Zero-downtime releases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Observability &amp; Analytics</w:t>
            </w:r>
          </w:p>
        </w:tc>
        <w:tc>
          <w:tcPr>
            <w:tcW w:type="dxa" w:w="2160"/>
          </w:tcPr>
          <w:p>
            <w:r/>
            <w:r>
              <w:t>Tracing, metrics, reports</w:t>
            </w:r>
          </w:p>
        </w:tc>
        <w:tc>
          <w:tcPr>
            <w:tcW w:type="dxa" w:w="2160"/>
          </w:tcPr>
          <w:p>
            <w:r/>
            <w:r>
              <w:t>Full visibility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Learning &amp; Improvement</w:t>
            </w:r>
          </w:p>
        </w:tc>
        <w:tc>
          <w:tcPr>
            <w:tcW w:type="dxa" w:w="2160"/>
          </w:tcPr>
          <w:p>
            <w:r/>
            <w:r>
              <w:t>Outcome feedback</w:t>
            </w:r>
          </w:p>
        </w:tc>
        <w:tc>
          <w:tcPr>
            <w:tcW w:type="dxa" w:w="2160"/>
          </w:tcPr>
          <w:p>
            <w:r/>
            <w:r>
              <w:t>Continuously smarter agent</w:t>
            </w:r>
          </w:p>
        </w:tc>
      </w:tr>
    </w:tbl>
    <w:p/>
    <w:p>
      <w:pPr>
        <w:pStyle w:val="Heading3"/>
      </w:pPr>
      <w:r>
        <w:t>3.4 Phase 2 Objectives (OKRs)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Result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t>Automate detection</w:t>
            </w:r>
          </w:p>
        </w:tc>
        <w:tc>
          <w:tcPr>
            <w:tcW w:type="dxa" w:w="2880"/>
          </w:tcPr>
          <w:p>
            <w:r/>
            <w:r>
              <w:t>% incidents auto-created without human</w:t>
            </w:r>
          </w:p>
        </w:tc>
        <w:tc>
          <w:tcPr>
            <w:tcW w:type="dxa" w:w="2880"/>
          </w:tcPr>
          <w:p>
            <w:r/>
            <w: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t>Accelerate resolution</w:t>
            </w:r>
          </w:p>
        </w:tc>
        <w:tc>
          <w:tcPr>
            <w:tcW w:type="dxa" w:w="2880"/>
          </w:tcPr>
          <w:p>
            <w:r/>
            <w:r>
              <w:t>MTTR</w:t>
            </w:r>
          </w:p>
        </w:tc>
        <w:tc>
          <w:tcPr>
            <w:tcW w:type="dxa" w:w="2880"/>
          </w:tcPr>
          <w:p>
            <w:r/>
            <w:r>
              <w:t>≤ 15 min</w:t>
            </w:r>
          </w:p>
        </w:tc>
      </w:tr>
      <w:tr>
        <w:tc>
          <w:tcPr>
            <w:tcW w:type="dxa" w:w="2880"/>
          </w:tcPr>
          <w:p>
            <w:r/>
            <w:r>
              <w:t>Reduce toil</w:t>
            </w:r>
          </w:p>
        </w:tc>
        <w:tc>
          <w:tcPr>
            <w:tcW w:type="dxa" w:w="2880"/>
          </w:tcPr>
          <w:p>
            <w:r/>
            <w:r>
              <w:t>% incidents auto-resolved</w:t>
            </w:r>
          </w:p>
        </w:tc>
        <w:tc>
          <w:tcPr>
            <w:tcW w:type="dxa" w:w="2880"/>
          </w:tcPr>
          <w:p>
            <w:r/>
            <w:r>
              <w:t>≥ 70%</w:t>
            </w:r>
          </w:p>
        </w:tc>
      </w:tr>
      <w:tr>
        <w:tc>
          <w:tcPr>
            <w:tcW w:type="dxa" w:w="2880"/>
          </w:tcPr>
          <w:p>
            <w:r/>
            <w:r>
              <w:t>Eliminate bad-fix risk</w:t>
            </w:r>
          </w:p>
        </w:tc>
        <w:tc>
          <w:tcPr>
            <w:tcW w:type="dxa" w:w="2880"/>
          </w:tcPr>
          <w:p>
            <w:r/>
            <w:r>
              <w:t>Production incidents caused by an OpsFlow fix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Improve approvals</w:t>
            </w:r>
          </w:p>
        </w:tc>
        <w:tc>
          <w:tcPr>
            <w:tcW w:type="dxa" w:w="2880"/>
          </w:tcPr>
          <w:p>
            <w:r/>
            <w:r>
              <w:t>Median approval time</w:t>
            </w:r>
          </w:p>
        </w:tc>
        <w:tc>
          <w:tcPr>
            <w:tcW w:type="dxa" w:w="2880"/>
          </w:tcPr>
          <w:p>
            <w:r/>
            <w:r>
              <w:t>≤ 10 s</w:t>
            </w:r>
          </w:p>
        </w:tc>
      </w:tr>
      <w:tr>
        <w:tc>
          <w:tcPr>
            <w:tcW w:type="dxa" w:w="2880"/>
          </w:tcPr>
          <w:p>
            <w:r/>
            <w:r>
              <w:t>Gain visibility</w:t>
            </w:r>
          </w:p>
        </w:tc>
        <w:tc>
          <w:tcPr>
            <w:tcW w:type="dxa" w:w="2880"/>
          </w:tcPr>
          <w:p>
            <w:r/>
            <w:r>
              <w:t>% incidents fully traced</w:t>
            </w:r>
          </w:p>
        </w:tc>
        <w:tc>
          <w:tcPr>
            <w:tcW w:type="dxa" w:w="2880"/>
          </w:tcPr>
          <w:p>
            <w:r/>
            <w: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t>Protect tenants</w:t>
            </w:r>
          </w:p>
        </w:tc>
        <w:tc>
          <w:tcPr>
            <w:tcW w:type="dxa" w:w="2880"/>
          </w:tcPr>
          <w:p>
            <w:r/>
            <w:r>
              <w:t>Cross-tenant data leakage incidents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</w:tr>
    </w:tbl>
    <w:p/>
    <w:p/>
    <w:p>
      <w:pPr>
        <w:pStyle w:val="Heading2"/>
      </w:pPr>
      <w:r>
        <w:t>4. Detailed Implementation Plan</w:t>
      </w:r>
    </w:p>
    <w:p>
      <w:pPr>
        <w:pStyle w:val="Heading3"/>
      </w:pPr>
      <w:r>
        <w:t>Layer 1 — Intelligent Detection (Webhook + Smart Filtering)</w:t>
      </w:r>
    </w:p>
    <w:p>
      <w:r>
        <w:rPr>
          <w:b/>
        </w:rPr>
        <w:t>Objective:</w:t>
      </w:r>
      <w:r>
        <w:t xml:space="preserve"> Replace manual log pasting with an event-driven ingestion pipeline that is secure, de-duplicated, and rate-limited.</w:t>
      </w:r>
    </w:p>
    <w:p>
      <w:r>
        <w:rPr>
          <w:b/>
        </w:rPr>
        <w:t>Architecture</w:t>
      </w:r>
    </w:p>
    <w:p>
      <w:pPr>
        <w:spacing w:after="0"/>
      </w:pPr>
      <w:r>
        <w:rPr>
          <w:rFonts w:ascii="Consolas" w:hAnsi="Consolas"/>
          <w:sz w:val="18"/>
        </w:rPr>
        <w:t>CloudWatch / Prometheus / Grafana / Datadog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│  POST (HMAC-SHA256 signed)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/>
      </w:pPr>
      <w:r>
        <w:rPr>
          <w:rFonts w:ascii="Consolas" w:hAnsi="Consolas"/>
          <w:sz w:val="18"/>
        </w:rPr>
        <w:t>FastAPI  /api/v1/webhooks/alert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 1. Verify signature (HMAC-SHA256, constant-time compare)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 2. Idempotency check  → processed_alerts (unique key)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 3. Normalize to internal Alert schema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 4. Dedupe / merge     → same service within window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 5. Rate limit         → 50 alerts/min/service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 6. Severity classify  → critical | warning | info (rules + LLM)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└─ 7. Enqueue incident   → LangGraph graph.invoke (thread_id = incident_id)</w:t>
      </w:r>
    </w:p>
    <w:p/>
    <w:p>
      <w:r>
        <w:rPr>
          <w:b/>
        </w:rPr>
        <w:t>Technical details</w:t>
      </w:r>
    </w:p>
    <w:p>
      <w:pPr>
        <w:pStyle w:val="ListBullet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sz w:val="19"/>
        </w:rPr>
        <w:t>POST /api/v1/webhooks/alert</w:t>
      </w:r>
      <w:r>
        <w:t xml:space="preserve">, async FastAPI route. Returns </w:t>
      </w:r>
      <w:r>
        <w:rPr>
          <w:rFonts w:ascii="Consolas" w:hAnsi="Consolas"/>
          <w:sz w:val="19"/>
        </w:rPr>
        <w:t>202 Accepted</w:t>
      </w:r>
      <w:r>
        <w:t xml:space="preserve"> immediately; processing is queued (Redis/RQ or Celery).</w:t>
      </w:r>
    </w:p>
    <w:p>
      <w:pPr>
        <w:pStyle w:val="ListBullet"/>
      </w:pPr>
      <w:r>
        <w:rPr>
          <w:b/>
        </w:rPr>
        <w:t>Signature verification:</w:t>
      </w:r>
      <w:r>
        <w:t xml:space="preserve"> </w:t>
      </w:r>
      <w:r>
        <w:rPr>
          <w:rFonts w:ascii="Consolas" w:hAnsi="Consolas"/>
          <w:sz w:val="19"/>
        </w:rPr>
        <w:t>X-Signature: sha256=&lt;hex&gt;</w:t>
      </w:r>
      <w:r>
        <w:t xml:space="preserve"> computed over the raw body with a per-source secret; compare with </w:t>
      </w:r>
      <w:r>
        <w:rPr>
          <w:rFonts w:ascii="Consolas" w:hAnsi="Consolas"/>
          <w:sz w:val="19"/>
        </w:rPr>
        <w:t>hmac.compare_digest</w:t>
      </w:r>
      <w:r>
        <w:t xml:space="preserve">. Reject with </w:t>
      </w:r>
      <w:r>
        <w:rPr>
          <w:rFonts w:ascii="Consolas" w:hAnsi="Consolas"/>
          <w:sz w:val="19"/>
        </w:rPr>
        <w:t>401</w:t>
      </w:r>
      <w:r>
        <w:t xml:space="preserve"> on mismatch, </w:t>
      </w:r>
      <w:r>
        <w:rPr>
          <w:rFonts w:ascii="Consolas" w:hAnsi="Consolas"/>
          <w:sz w:val="19"/>
        </w:rPr>
        <w:t>400</w:t>
      </w:r>
      <w:r>
        <w:t xml:space="preserve"> on malformed.</w:t>
      </w:r>
    </w:p>
    <w:p>
      <w:pPr>
        <w:pStyle w:val="ListBullet"/>
      </w:pPr>
      <w:r>
        <w:rPr>
          <w:b/>
        </w:rPr>
        <w:t>Idempotency:</w:t>
      </w:r>
      <w:r>
        <w:t xml:space="preserve"> </w:t>
      </w:r>
      <w:r>
        <w:rPr>
          <w:rFonts w:ascii="Consolas" w:hAnsi="Consolas"/>
          <w:sz w:val="19"/>
        </w:rPr>
        <w:t>processed_alerts(alerts_signature UNIQUE, source, service, first_seen, last_seen, count, incident_id)</w:t>
      </w:r>
      <w:r>
        <w:t xml:space="preserve">. A repeated signature updates </w:t>
      </w:r>
      <w:r>
        <w:rPr>
          <w:rFonts w:ascii="Consolas" w:hAnsi="Consolas"/>
          <w:sz w:val="19"/>
        </w:rPr>
        <w:t>last_seen</w:t>
      </w:r>
      <w:r>
        <w:t>/</w:t>
      </w:r>
      <w:r>
        <w:rPr>
          <w:rFonts w:ascii="Consolas" w:hAnsi="Consolas"/>
          <w:sz w:val="19"/>
        </w:rPr>
        <w:t>count</w:t>
      </w:r>
      <w:r>
        <w:t xml:space="preserve"> and does </w:t>
      </w:r>
      <w:r>
        <w:rPr>
          <w:b/>
        </w:rPr>
        <w:t>not</w:t>
      </w:r>
      <w:r>
        <w:t xml:space="preserve"> create a new incident.</w:t>
      </w:r>
    </w:p>
    <w:p>
      <w:pPr>
        <w:pStyle w:val="ListBullet"/>
      </w:pPr>
      <w:r>
        <w:rPr>
          <w:b/>
        </w:rPr>
        <w:t>Deduplication / merge:</w:t>
      </w:r>
      <w:r>
        <w:t xml:space="preserve"> Alerts for the same </w:t>
      </w:r>
      <w:r>
        <w:rPr>
          <w:rFonts w:ascii="Consolas" w:hAnsi="Consolas"/>
          <w:sz w:val="19"/>
        </w:rPr>
        <w:t>service</w:t>
      </w:r>
      <w:r>
        <w:t xml:space="preserve"> + </w:t>
      </w:r>
      <w:r>
        <w:rPr>
          <w:rFonts w:ascii="Consolas" w:hAnsi="Consolas"/>
          <w:sz w:val="19"/>
        </w:rPr>
        <w:t>error_class</w:t>
      </w:r>
      <w:r>
        <w:t xml:space="preserve"> within a configurable window (default 5 min) merge into one incident; severity is promoted to the max observed.</w:t>
      </w:r>
    </w:p>
    <w:p>
      <w:pPr>
        <w:pStyle w:val="ListBullet"/>
      </w:pPr>
      <w:r>
        <w:rPr>
          <w:b/>
        </w:rPr>
        <w:t>Rate limiting / throttling:</w:t>
      </w:r>
      <w:r>
        <w:t xml:space="preserve"> Sliding-window limiter (Redis) keyed by service; </w:t>
      </w:r>
      <w:r>
        <w:rPr>
          <w:rFonts w:ascii="Consolas" w:hAnsi="Consolas"/>
          <w:sz w:val="19"/>
        </w:rPr>
        <w:t>429</w:t>
      </w:r>
      <w:r>
        <w:t xml:space="preserve"> on breach; excess alerts are coalesced rather than dropped.</w:t>
      </w:r>
    </w:p>
    <w:p>
      <w:pPr>
        <w:pStyle w:val="ListBullet"/>
      </w:pPr>
      <w:r>
        <w:rPr>
          <w:b/>
        </w:rPr>
        <w:t>Severity classification:</w:t>
      </w:r>
      <w:r>
        <w:t xml:space="preserve"> Deterministic rule layer first (source severity + thresholds), LLM classification as enrichment. Only </w:t>
      </w:r>
      <w:r>
        <w:rPr>
          <w:rFonts w:ascii="Consolas" w:hAnsi="Consolas"/>
          <w:sz w:val="19"/>
        </w:rPr>
        <w:t>critical</w:t>
      </w:r>
      <w:r>
        <w:t xml:space="preserve"> triggers the full pipeline immediately; </w:t>
      </w:r>
      <w:r>
        <w:rPr>
          <w:rFonts w:ascii="Consolas" w:hAnsi="Consolas"/>
          <w:sz w:val="19"/>
        </w:rPr>
        <w:t>warning</w:t>
      </w:r>
      <w:r>
        <w:t>/</w:t>
      </w:r>
      <w:r>
        <w:rPr>
          <w:rFonts w:ascii="Consolas" w:hAnsi="Consolas"/>
          <w:sz w:val="19"/>
        </w:rPr>
        <w:t>info</w:t>
      </w:r>
      <w:r>
        <w:t xml:space="preserve"> are batched.</w:t>
      </w:r>
    </w:p>
    <w:p>
      <w:pPr>
        <w:pStyle w:val="ListBullet"/>
      </w:pPr>
      <w:r>
        <w:rPr>
          <w:b/>
        </w:rPr>
        <w:t>Normalized Alert schema:</w:t>
      </w:r>
      <w:r>
        <w:t xml:space="preserve"> </w:t>
      </w:r>
      <w:r>
        <w:rPr>
          <w:rFonts w:ascii="Consolas" w:hAnsi="Consolas"/>
          <w:sz w:val="19"/>
        </w:rPr>
        <w:t>{source, service, error_class, raw_log, severity_hint, fingerprint, received_at}</w:t>
      </w:r>
      <w:r>
        <w:t>.</w:t>
      </w:r>
    </w:p>
    <w:p>
      <w:r>
        <w:rPr>
          <w:b/>
        </w:rPr>
        <w:t>Data model (new tables)</w:t>
      </w:r>
    </w:p>
    <w:p>
      <w:pPr>
        <w:spacing w:after="0"/>
      </w:pPr>
      <w:r>
        <w:rPr>
          <w:rFonts w:ascii="Consolas" w:hAnsi="Consolas"/>
          <w:sz w:val="18"/>
        </w:rPr>
        <w:t>processed_alerts(alerts_signature TEXT PRIMARY KEY, source TEXT, service TEXT,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first_seen TIMESTAMPTZ, last_seen TIMESTAMPTZ, count INT, incident_id UUID);</w:t>
      </w:r>
    </w:p>
    <w:p/>
    <w:p>
      <w:r>
        <w:rPr>
          <w:b/>
        </w:rPr>
        <w:t>Acceptance criteria:</w:t>
      </w:r>
      <w:r>
        <w:t xml:space="preserve"> signed alert creates an incident in ≤ 2 s; replayed payload creates no duplicate; burst of 500 alerts for one service is coalesced and rate-limited; unsigned/invalid callers rejected.</w:t>
      </w:r>
    </w:p>
    <w:p/>
    <w:p>
      <w:pPr>
        <w:pStyle w:val="Heading3"/>
      </w:pPr>
      <w:r>
        <w:t>Layer 2 — Enhanced Diagnosis (Multi-Source Intelligence)</w:t>
      </w:r>
    </w:p>
    <w:p>
      <w:r>
        <w:rPr>
          <w:b/>
        </w:rPr>
        <w:t>Objective:</w:t>
      </w:r>
      <w:r>
        <w:t xml:space="preserve"> Ground every diagnosis in multi-tenant knowledge + external research + historical incidents, and score confidence from evidence.</w:t>
      </w:r>
    </w:p>
    <w:p>
      <w:r>
        <w:rPr>
          <w:b/>
        </w:rPr>
        <w:t>Architecture (Map-Reduce fan-out)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┌─ Agent A: Multi-Tenant Knowledge Base (RAG) ─┐</w:t>
      </w:r>
    </w:p>
    <w:p>
      <w:pPr>
        <w:spacing w:after="0"/>
      </w:pPr>
      <w:r>
        <w:rPr>
          <w:rFonts w:ascii="Consolas" w:hAnsi="Consolas"/>
          <w:sz w:val="18"/>
        </w:rPr>
        <w:t>diagnosis ──► Send├─ Agent B: Web search (DuckDuckGo) ──────────┤─► merge → Critic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└─ Agent C: Similar past incidents (Postgres) ─┘</w:t>
      </w:r>
    </w:p>
    <w:p/>
    <w:p>
      <w:r>
        <w:rPr>
          <w:b/>
        </w:rPr>
        <w:t>Technical details</w:t>
      </w:r>
    </w:p>
    <w:p>
      <w:pPr>
        <w:pStyle w:val="ListBullet"/>
      </w:pPr>
      <w:r>
        <w:rPr>
          <w:b/>
        </w:rPr>
        <w:t>Parallel research (Map-Reduce):</w:t>
      </w:r>
      <w:r>
        <w:t xml:space="preserve"> LangGraph </w:t>
      </w:r>
      <w:r>
        <w:rPr>
          <w:rFonts w:ascii="Consolas" w:hAnsi="Consolas"/>
          <w:sz w:val="19"/>
        </w:rPr>
        <w:t>Send</w:t>
      </w:r>
      <w:r>
        <w:t xml:space="preserve"> fan-out dispatches 3 research sub-agents concurrently; results are collected via an </w:t>
      </w:r>
      <w:r>
        <w:rPr>
          <w:rFonts w:ascii="Consolas" w:hAnsi="Consolas"/>
          <w:sz w:val="19"/>
        </w:rPr>
        <w:t>operator.add</w:t>
      </w:r>
      <w:r>
        <w:t xml:space="preserve"> reducer on </w:t>
      </w:r>
      <w:r>
        <w:rPr>
          <w:rFonts w:ascii="Consolas" w:hAnsi="Consolas"/>
          <w:sz w:val="19"/>
        </w:rPr>
        <w:t>research[]</w:t>
      </w:r>
      <w:r>
        <w:t xml:space="preserve"> (already supported in Phase 1 state). Expected ~3× faster than sequential research.</w:t>
      </w:r>
    </w:p>
    <w:p>
      <w:pPr>
        <w:pStyle w:val="ListBullet"/>
      </w:pPr>
      <w:r>
        <w:rPr>
          <w:b/>
        </w:rPr>
        <w:t>Agent A — Multi-Tenant Knowledge Base:</w:t>
      </w:r>
      <w:r>
        <w:t xml:space="preserve"> Integrate a Multi-Tenant RAG system. Support a Managed Vector DB (</w:t>
      </w:r>
      <w:r>
        <w:rPr>
          <w:b/>
        </w:rPr>
        <w:t>namespace-isolated per client</w:t>
      </w:r>
      <w:r>
        <w:t xml:space="preserve">) for standard clients, and </w:t>
      </w:r>
      <w:r>
        <w:rPr>
          <w:b/>
        </w:rPr>
        <w:t>Live External Connectors</w:t>
      </w:r>
      <w:r>
        <w:t xml:space="preserve"> (Confluence / ServiceNow API) for enterprise clients requiring </w:t>
      </w:r>
      <w:r>
        <w:rPr>
          <w:b/>
        </w:rPr>
        <w:t>zero-data-retention</w:t>
      </w:r>
      <w:r>
        <w:t xml:space="preserve">. Implement a </w:t>
      </w:r>
      <w:r>
        <w:rPr>
          <w:b/>
        </w:rPr>
        <w:t>Graceful Degradation fallback chain</w:t>
      </w:r>
      <w:r>
        <w:t xml:space="preserve"> (Tenant KB → Live API → Postgres History → Web Search) to ensure high availability. Every query is scoped to a </w:t>
      </w:r>
      <w:r>
        <w:rPr>
          <w:rFonts w:ascii="Consolas" w:hAnsi="Consolas"/>
          <w:sz w:val="19"/>
        </w:rPr>
        <w:t>tenant_id</w:t>
      </w:r>
      <w:r>
        <w:t>; tenant results are ranked above web results.</w:t>
      </w:r>
    </w:p>
    <w:p>
      <w:pPr>
        <w:pStyle w:val="ListBullet"/>
      </w:pPr>
      <w:r>
        <w:rPr>
          <w:b/>
        </w:rPr>
        <w:t>Agent B — External web:</w:t>
      </w:r>
      <w:r>
        <w:t xml:space="preserve"> Existing DuckDuckGo tool (grounded citations, untrusted-data handling preserved).</w:t>
      </w:r>
    </w:p>
    <w:p>
      <w:pPr>
        <w:pStyle w:val="ListBullet"/>
      </w:pPr>
      <w:r>
        <w:rPr>
          <w:b/>
        </w:rPr>
        <w:t>Agent C — Historical incidents:</w:t>
      </w:r>
      <w:r>
        <w:t xml:space="preserve"> Query PostgreSQL for tenant-scoped </w:t>
      </w:r>
      <w:r>
        <w:rPr>
          <w:rFonts w:ascii="Consolas" w:hAnsi="Consolas"/>
          <w:sz w:val="19"/>
        </w:rPr>
        <w:t>service + error_class</w:t>
      </w:r>
      <w:r>
        <w:t xml:space="preserve"> matches in the last 30 days; surface the previously successful remediation.</w:t>
      </w:r>
    </w:p>
    <w:p>
      <w:pPr>
        <w:pStyle w:val="ListBullet"/>
      </w:pPr>
      <w:r>
        <w:rPr>
          <w:b/>
        </w:rPr>
        <w:t>Confidence scoring (rubric, 0–100):</w:t>
      </w:r>
      <w:r>
        <w:t xml:space="preserve"> weighted evidence — tenant KB match (highest), past-incident success rate, source agreement count, catalog match, critic score. </w:t>
      </w:r>
      <w:r>
        <w:rPr>
          <w:rFonts w:ascii="Consolas" w:hAnsi="Consolas"/>
          <w:sz w:val="19"/>
        </w:rPr>
        <w:t>confidence &lt; 70</w:t>
      </w:r>
      <w:r>
        <w:t xml:space="preserve"> → flag for manual review; </w:t>
      </w:r>
      <w:r>
        <w:rPr>
          <w:rFonts w:ascii="Consolas" w:hAnsi="Consolas"/>
          <w:sz w:val="19"/>
        </w:rPr>
        <w:t>≥ 80</w:t>
      </w:r>
      <w:r>
        <w:t xml:space="preserve"> → eligible for automated path.</w:t>
      </w:r>
    </w:p>
    <w:p>
      <w:pPr>
        <w:pStyle w:val="ListBullet"/>
      </w:pPr>
      <w:r>
        <w:rPr>
          <w:b/>
        </w:rPr>
        <w:t>History-aware proposal:</w:t>
      </w:r>
      <w:r>
        <w:t xml:space="preserve"> When a prior successful fix exists for the same signature, the proposer suggests it first (with its recorded success rate).</w:t>
      </w:r>
    </w:p>
    <w:p>
      <w:r>
        <w:rPr>
          <w:b/>
        </w:rPr>
        <w:t>Reliability: Namespace Isolation and Graceful Degradation</w:t>
      </w:r>
    </w:p>
    <w:p>
      <w:r>
        <w:t>This architecture is reliable and scalable for two reasons:</w:t>
      </w:r>
    </w:p>
    <w:p>
      <w:pPr>
        <w:pStyle w:val="ListNumber"/>
      </w:pPr>
      <w:r>
        <w:rPr>
          <w:b/>
        </w:rPr>
        <w:t>Namespace isolation.</w:t>
      </w:r>
      <w:r>
        <w:t xml:space="preserve"> The vector database isolates each client's data in a dedicated namespace/collection. This guarantees zero cross-tenant data leakage and allows independent per-tenant scaling.</w:t>
      </w:r>
    </w:p>
    <w:p>
      <w:pPr>
        <w:pStyle w:val="ListNumber"/>
      </w:pPr>
      <w:r>
        <w:rPr>
          <w:b/>
        </w:rPr>
        <w:t>Graceful degradation (fallback chain).</w:t>
      </w:r>
      <w:r>
        <w:t xml:space="preserve"> If a client's specific Knowledge Base is empty or down, the agent does not crash. Retrieval falls back through a priority chain:</w:t>
      </w:r>
    </w:p>
    <w:p>
      <w:pPr>
        <w:pStyle w:val="ListNumber2"/>
      </w:pPr>
      <w:r>
        <w:rPr>
          <w:b/>
        </w:rPr>
        <w:t>Managed Tenant KB</w:t>
      </w:r>
      <w:r>
        <w:t xml:space="preserve"> — namespace-isolated vectors for the requesting tenant.</w:t>
      </w:r>
    </w:p>
    <w:p>
      <w:pPr>
        <w:pStyle w:val="ListNumber2"/>
      </w:pPr>
      <w:r>
        <w:rPr>
          <w:b/>
        </w:rPr>
        <w:t>Live External Connectors</w:t>
      </w:r>
      <w:r>
        <w:t xml:space="preserve"> — Confluence / ServiceNow APIs (zero-data-retention for enterprise clients).</w:t>
      </w:r>
    </w:p>
    <w:p>
      <w:pPr>
        <w:pStyle w:val="ListNumber2"/>
      </w:pPr>
      <w:r>
        <w:rPr>
          <w:b/>
        </w:rPr>
        <w:t>Postgres Historical Incidents</w:t>
      </w:r>
      <w:r>
        <w:t xml:space="preserve"> — previously successful fixes for the same tenant and signature.</w:t>
      </w:r>
    </w:p>
    <w:p>
      <w:pPr>
        <w:pStyle w:val="ListNumber2"/>
      </w:pPr>
      <w:r>
        <w:rPr>
          <w:b/>
        </w:rPr>
        <w:t>Web Search</w:t>
      </w:r>
      <w:r>
        <w:t xml:space="preserve"> — general knowledge, explicitly </w:t>
      </w:r>
      <w:r>
        <w:rPr>
          <w:b/>
        </w:rPr>
        <w:t>marked as Low Confidence</w:t>
      </w:r>
      <w:r>
        <w:t>.</w:t>
      </w:r>
    </w:p>
    <w:p>
      <w:r>
        <w:t>This ensures the agent always produces a suggestion without compromising data privacy.</w:t>
      </w:r>
    </w:p>
    <w:p>
      <w:r>
        <w:rPr>
          <w:b/>
        </w:rPr>
        <w:t>Data model (new tables)</w:t>
      </w:r>
    </w:p>
    <w:p>
      <w:pPr>
        <w:spacing w:after="0"/>
      </w:pPr>
      <w:r>
        <w:rPr>
          <w:rFonts w:ascii="Consolas" w:hAnsi="Consolas"/>
          <w:sz w:val="18"/>
        </w:rPr>
        <w:t>incidents(incident_id UUID PRIMARY KEY, thread_id TEXT, source TEXT, service TEXT,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error_class TEXT, severity TEXT, status TEXT, created_at TIMESTAMPTZ, resolved_at TIMESTAMPTZ);</w:t>
      </w:r>
    </w:p>
    <w:p>
      <w:pPr>
        <w:spacing w:after="0"/>
      </w:pPr>
      <w:r>
        <w:rPr>
          <w:rFonts w:ascii="Consolas" w:hAnsi="Consolas"/>
          <w:sz w:val="18"/>
        </w:rPr>
        <w:t>fix_outcomes(incident_id UUID, remediation_id TEXT, params JSONB, outcome TEXT,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confidence INT, applied_at TIMESTAMPTZ, verified_at TIMESTAMPTZ,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stable BOOLEAN, success_rate_before NUMERIC);</w:t>
      </w:r>
    </w:p>
    <w:p/>
    <w:p>
      <w:r>
        <w:rPr>
          <w:b/>
        </w:rPr>
        <w:t>Acceptance criteria:</w:t>
      </w:r>
      <w:r>
        <w:t xml:space="preserve"> 3 research sources run in parallel; tenant KB results take precedence in ranking; every proposed fix carries a rubric-derived confidence and a per-source breakdown; recurring incidents surface the last successful fix; the fallback chain is exercised when the tenant KB is empty.</w:t>
      </w:r>
    </w:p>
    <w:p/>
    <w:p>
      <w:pPr>
        <w:pStyle w:val="Heading3"/>
      </w:pPr>
      <w:r>
        <w:t>Layer 3 — Safe Execution (Sandbox + Durable State)</w:t>
      </w:r>
    </w:p>
    <w:p>
      <w:r>
        <w:rPr>
          <w:b/>
        </w:rPr>
        <w:t>Objective:</w:t>
      </w:r>
      <w:r>
        <w:t xml:space="preserve"> Persist all workflow state, validate every fix in isolation, and guarantee rollback.</w:t>
      </w:r>
    </w:p>
    <w:p>
      <w:r>
        <w:rPr>
          <w:b/>
        </w:rPr>
        <w:t>Technical details</w:t>
      </w:r>
    </w:p>
    <w:p>
      <w:pPr>
        <w:pStyle w:val="ListBullet"/>
      </w:pPr>
      <w:r>
        <w:rPr>
          <w:b/>
        </w:rPr>
        <w:t>Durable checkpoints:</w:t>
      </w:r>
      <w:r>
        <w:t xml:space="preserve"> Replace </w:t>
      </w:r>
      <w:r>
        <w:rPr>
          <w:rFonts w:ascii="Consolas" w:hAnsi="Consolas"/>
          <w:sz w:val="19"/>
        </w:rPr>
        <w:t>InMemorySaver</w:t>
      </w:r>
      <w:r>
        <w:t xml:space="preserve"> with </w:t>
      </w:r>
      <w:r>
        <w:rPr>
          <w:b/>
        </w:rPr>
        <w:t>`PostgresSaver`</w:t>
      </w:r>
      <w:r>
        <w:t xml:space="preserve"> (</w:t>
      </w:r>
      <w:r>
        <w:rPr>
          <w:rFonts w:ascii="Consolas" w:hAnsi="Consolas"/>
          <w:sz w:val="19"/>
        </w:rPr>
        <w:t>langgraph-checkpoint-postgres</w:t>
      </w:r>
      <w:r>
        <w:t xml:space="preserve">) so a paused </w:t>
      </w:r>
      <w:r>
        <w:rPr>
          <w:rFonts w:ascii="Consolas" w:hAnsi="Consolas"/>
          <w:sz w:val="19"/>
        </w:rPr>
        <w:t>interrupt()</w:t>
      </w:r>
      <w:r>
        <w:t xml:space="preserve"> (approval) survives restarts and is resumable by any API worker. Register custom state types in the checkpoint allowlist (already established in Phase 1).</w:t>
      </w:r>
    </w:p>
    <w:p>
      <w:pPr>
        <w:pStyle w:val="ListBullet"/>
      </w:pPr>
      <w:r>
        <w:rPr>
          <w:b/>
        </w:rPr>
        <w:t>Sandboxed execution:</w:t>
      </w:r>
      <w:r>
        <w:t xml:space="preserve"> Apply the catalog fix inside an </w:t>
      </w:r>
      <w:r>
        <w:rPr>
          <w:b/>
        </w:rPr>
        <w:t>isolated environment</w:t>
      </w:r>
      <w:r>
        <w:t xml:space="preserve"> — Docker-in-Docker or an ephemeral Kubernetes pod — never production. Flow:</w:t>
      </w:r>
    </w:p>
    <w:p>
      <w:pPr>
        <w:pStyle w:val="ListNumber2"/>
      </w:pPr>
      <w:r>
        <w:t xml:space="preserve">Apply fix in sandbox (array argv, </w:t>
      </w:r>
      <w:r>
        <w:rPr>
          <w:rFonts w:ascii="Consolas" w:hAnsi="Consolas"/>
          <w:sz w:val="19"/>
        </w:rPr>
        <w:t>shell=False</w:t>
      </w:r>
      <w:r>
        <w:t>, timeout, resource limits, restricted env).</w:t>
      </w:r>
    </w:p>
    <w:p>
      <w:pPr>
        <w:pStyle w:val="ListNumber2"/>
      </w:pPr>
      <w:r>
        <w:t>Run validation: health checks, smoke tests, assertions.</w:t>
      </w:r>
    </w:p>
    <w:p>
      <w:pPr>
        <w:pStyle w:val="ListNumber2"/>
      </w:pPr>
      <w:r>
        <w:t>Pass → attach results and request "Approve for Production". Fail → return to the self-correction loop (next fix).</w:t>
      </w:r>
    </w:p>
    <w:p>
      <w:pPr>
        <w:pStyle w:val="ListBullet"/>
      </w:pPr>
      <w:r>
        <w:rPr>
          <w:b/>
        </w:rPr>
        <w:t>Automatic rollback:</w:t>
      </w:r>
      <w:r>
        <w:t xml:space="preserve"> Snapshot pre-fix state; if post-fix health checks fail, automatically revert. Rollback plan is mandatory for irreversible actions.</w:t>
      </w:r>
    </w:p>
    <w:p>
      <w:pPr>
        <w:pStyle w:val="ListBullet"/>
      </w:pPr>
      <w:r>
        <w:rPr>
          <w:b/>
        </w:rPr>
        <w:t>Execution audit trail:</w:t>
      </w:r>
      <w:r>
        <w:t xml:space="preserve"> Every attempt writes to </w:t>
      </w:r>
      <w:r>
        <w:rPr>
          <w:rFonts w:ascii="Consolas" w:hAnsi="Consolas"/>
          <w:sz w:val="19"/>
        </w:rPr>
        <w:t>execution_logs</w:t>
      </w:r>
      <w:r>
        <w:t xml:space="preserve"> (who/what/when/where/result) — immutable and queryable.</w:t>
      </w:r>
    </w:p>
    <w:p>
      <w:r>
        <w:rPr>
          <w:b/>
        </w:rPr>
        <w:t>Data model (new tables)</w:t>
      </w:r>
    </w:p>
    <w:p>
      <w:pPr>
        <w:spacing w:after="0"/>
      </w:pPr>
      <w:r>
        <w:rPr>
          <w:rFonts w:ascii="Consolas" w:hAnsi="Consolas"/>
          <w:sz w:val="18"/>
        </w:rPr>
        <w:t>execution_logs(execution_id UUID PRIMARY KEY, incident_id UUID, remediation_id TEXT,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params JSONB, command TEXT[], environment TEXT, dry_run BOOLEAN,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approved_by TEXT, approved_at TIMESTAMPTZ, started_at TIMESTAMPTZ,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finished_at TIMESTAMPTZ, exit_code INT, result TEXT, sandbox_checks JSONB);</w:t>
      </w:r>
    </w:p>
    <w:p/>
    <w:p>
      <w:r>
        <w:rPr>
          <w:b/>
        </w:rPr>
        <w:t>Acceptance criteria:</w:t>
      </w:r>
      <w:r>
        <w:t xml:space="preserve"> killing and restarting the API resumes a pending approval exactly once; no catalog fix can execute outside the sandbox; failed sandbox validation never reaches production; every execution is fully audited.</w:t>
      </w:r>
    </w:p>
    <w:p/>
    <w:p>
      <w:pPr>
        <w:pStyle w:val="Heading3"/>
      </w:pPr>
      <w:r>
        <w:t>Layer 4 — Multi-Channel Notifications (Slack + Email + SMS)</w:t>
      </w:r>
    </w:p>
    <w:p>
      <w:r>
        <w:rPr>
          <w:b/>
        </w:rPr>
        <w:t>Objective:</w:t>
      </w:r>
      <w:r>
        <w:t xml:space="preserve"> Engage approvers where they are, with fast, durable, and escalating approvals.</w:t>
      </w:r>
    </w:p>
    <w:p>
      <w:r>
        <w:rPr>
          <w:b/>
        </w:rPr>
        <w:t>Technical details</w:t>
      </w:r>
    </w:p>
    <w:p>
      <w:pPr>
        <w:pStyle w:val="ListBullet"/>
      </w:pPr>
      <w:r>
        <w:rPr>
          <w:b/>
        </w:rPr>
        <w:t>Slack (primary):</w:t>
      </w:r>
      <w:r>
        <w:t xml:space="preserve"> When a fix passes the sandbox, post a Block Kit message with incident details and buttons </w:t>
      </w:r>
      <w:r>
        <w:rPr>
          <w:rFonts w:ascii="Consolas" w:hAnsi="Consolas"/>
          <w:sz w:val="19"/>
        </w:rPr>
        <w:t>[Approve for Production] [Reject] [View Details]</w:t>
      </w:r>
      <w:r>
        <w:t xml:space="preserve">. A button click hits </w:t>
      </w:r>
      <w:r>
        <w:rPr>
          <w:rFonts w:ascii="Consolas" w:hAnsi="Consolas"/>
          <w:sz w:val="19"/>
        </w:rPr>
        <w:t>POST /api/v1/approvals/{thread_id}</w:t>
      </w:r>
      <w:r>
        <w:t xml:space="preserve"> which resumes the paused graph via </w:t>
      </w:r>
      <w:r>
        <w:rPr>
          <w:rFonts w:ascii="Consolas" w:hAnsi="Consolas"/>
          <w:sz w:val="19"/>
        </w:rPr>
        <w:t>Command(resume={"approved": ..., "approver": ...})</w:t>
      </w:r>
      <w:r>
        <w:t xml:space="preserve">. The graph is loaded with the </w:t>
      </w:r>
      <w:r>
        <w:rPr>
          <w:b/>
        </w:rPr>
        <w:t>same PostgresSaver</w:t>
      </w:r>
      <w:r>
        <w:t>, so the paused state is found and continued.</w:t>
      </w:r>
    </w:p>
    <w:p>
      <w:pPr>
        <w:pStyle w:val="ListBullet"/>
      </w:pPr>
      <w:r>
        <w:rPr>
          <w:b/>
        </w:rPr>
        <w:t>Email (backup):</w:t>
      </w:r>
      <w:r>
        <w:t xml:space="preserve"> SMTP with signed approve/reject links (time-limited tokens) when the approver is not on Slack.</w:t>
      </w:r>
    </w:p>
    <w:p>
      <w:pPr>
        <w:pStyle w:val="ListBullet"/>
      </w:pPr>
      <w:r>
        <w:rPr>
          <w:b/>
        </w:rPr>
        <w:t>SMS / PagerDuty (critical only):</w:t>
      </w:r>
      <w:r>
        <w:t xml:space="preserve"> If a critical incident is not approved within 15 min, notify via Twilio/PagerDuty.</w:t>
      </w:r>
    </w:p>
    <w:p>
      <w:pPr>
        <w:pStyle w:val="ListBullet"/>
      </w:pPr>
      <w:r>
        <w:rPr>
          <w:b/>
        </w:rPr>
        <w:t>Escalation policy:</w:t>
      </w:r>
      <w:r>
        <w:t xml:space="preserve"> No approval in 30 min → next-level manager → senior manager → CTO. Implemented as delayed jobs (Redis/Celery beat) keyed by </w:t>
      </w:r>
      <w:r>
        <w:rPr>
          <w:rFonts w:ascii="Consolas" w:hAnsi="Consolas"/>
          <w:sz w:val="19"/>
        </w:rPr>
        <w:t>thread_id</w:t>
      </w:r>
      <w:r>
        <w:t>.</w:t>
      </w:r>
    </w:p>
    <w:p>
      <w:pPr>
        <w:pStyle w:val="ListBullet"/>
      </w:pPr>
      <w:r>
        <w:rPr>
          <w:b/>
        </w:rPr>
        <w:t>Idempotent resume:</w:t>
      </w:r>
      <w:r>
        <w:t xml:space="preserve"> Approvals are recorded once; duplicate clicks are ignored.</w:t>
      </w:r>
    </w:p>
    <w:p>
      <w:r>
        <w:rPr>
          <w:b/>
        </w:rPr>
        <w:t>API surface (new)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/api/v1/webhooks/alert</w:t>
            </w:r>
          </w:p>
        </w:tc>
        <w:tc>
          <w:tcPr>
            <w:tcW w:type="dxa" w:w="2880"/>
          </w:tcPr>
          <w:p>
            <w:r/>
            <w:r>
              <w:t>Ingest signed alert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/api/v1/approvals/{thread_id}</w:t>
            </w:r>
          </w:p>
        </w:tc>
        <w:tc>
          <w:tcPr>
            <w:tcW w:type="dxa" w:w="2880"/>
          </w:tcPr>
          <w:p>
            <w:r/>
            <w:r>
              <w:t>Resume graph from Slack/email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/api/v1/incidents/{id}</w:t>
            </w:r>
          </w:p>
        </w:tc>
        <w:tc>
          <w:tcPr>
            <w:tcW w:type="dxa" w:w="2880"/>
          </w:tcPr>
          <w:p>
            <w:r/>
            <w:r>
              <w:t>Incident detail / timeline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/healthz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/readyz</w:t>
            </w:r>
          </w:p>
        </w:tc>
        <w:tc>
          <w:tcPr>
            <w:tcW w:type="dxa" w:w="2880"/>
          </w:tcPr>
          <w:p>
            <w:r/>
            <w:r>
              <w:t>Liveness / readiness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/metrics</w:t>
            </w:r>
          </w:p>
        </w:tc>
        <w:tc>
          <w:tcPr>
            <w:tcW w:type="dxa" w:w="2880"/>
          </w:tcPr>
          <w:p>
            <w:r/>
            <w:r>
              <w:t>Prometheus scrape</w:t>
            </w:r>
          </w:p>
        </w:tc>
      </w:tr>
    </w:tbl>
    <w:p/>
    <w:p>
      <w:r>
        <w:rPr>
          <w:b/>
        </w:rPr>
        <w:t>Acceptance criteria:</w:t>
      </w:r>
      <w:r>
        <w:t xml:space="preserve"> approval via Slack resumes the correct paused incident; approvals survive a restart of the API service; critical alerts escalate on schedule; every decision is attributed to an approver and timestamped.</w:t>
      </w:r>
    </w:p>
    <w:p/>
    <w:p>
      <w:pPr>
        <w:pStyle w:val="Heading3"/>
      </w:pPr>
      <w:r>
        <w:t>Layer 5 — Canary Deployment (Safe Production Rollout)</w:t>
      </w:r>
    </w:p>
    <w:p>
      <w:r>
        <w:rPr>
          <w:b/>
        </w:rPr>
        <w:t>Objective:</w:t>
      </w:r>
      <w:r>
        <w:t xml:space="preserve"> Roll fixes out progressively with automatic rollback on regression.</w:t>
      </w:r>
    </w:p>
    <w:p>
      <w:r>
        <w:rPr>
          <w:b/>
        </w:rPr>
        <w:t>Technical details</w:t>
      </w:r>
    </w:p>
    <w:p>
      <w:pPr>
        <w:pStyle w:val="ListBullet"/>
      </w:pPr>
      <w:r>
        <w:rPr>
          <w:b/>
        </w:rPr>
        <w:t>Canary strategy:</w:t>
      </w:r>
      <w:r>
        <w:t xml:space="preserve"> Apply to </w:t>
      </w:r>
      <w:r>
        <w:rPr>
          <w:b/>
        </w:rPr>
        <w:t>10%</w:t>
      </w:r>
      <w:r>
        <w:t xml:space="preserve"> of servers first; monitor for 15 min (error rate, p95/p99 latency, CPU/memory, HTTP 5xx). Normal → continue; abnormal → rollback.</w:t>
      </w:r>
    </w:p>
    <w:p>
      <w:pPr>
        <w:pStyle w:val="ListBullet"/>
      </w:pPr>
      <w:r>
        <w:rPr>
          <w:b/>
        </w:rPr>
        <w:t>Orchestration:</w:t>
      </w:r>
      <w:r>
        <w:t xml:space="preserve"> </w:t>
      </w:r>
      <w:r>
        <w:rPr>
          <w:b/>
        </w:rPr>
        <w:t>Argo Rollouts</w:t>
      </w:r>
      <w:r>
        <w:t xml:space="preserve"> or </w:t>
      </w:r>
      <w:r>
        <w:rPr>
          <w:b/>
        </w:rPr>
        <w:t>Flagger</w:t>
      </w:r>
      <w:r>
        <w:t xml:space="preserve"> on Kubernetes, with Prometheus-based analysis templates.</w:t>
      </w:r>
    </w:p>
    <w:p>
      <w:pPr>
        <w:pStyle w:val="ListBullet"/>
      </w:pPr>
      <w:r>
        <w:rPr>
          <w:b/>
        </w:rPr>
        <w:t>Progressive delivery:</w:t>
      </w:r>
      <w:r>
        <w:t xml:space="preserve"> 10% → 25% → 50% → 100%, with a monitoring window (≈10 min) at each stage and automatic promotion gates.</w:t>
      </w:r>
    </w:p>
    <w:p>
      <w:pPr>
        <w:pStyle w:val="ListBullet"/>
      </w:pPr>
      <w:r>
        <w:rPr>
          <w:b/>
        </w:rPr>
        <w:t>Automatic rollback:</w:t>
      </w:r>
      <w:r>
        <w:t xml:space="preserve"> If canary error rate &gt; 5% (or a defined SLO breach), roll back instantly; the resulting Prometheus alert can re-enter OpsFlow via the Layer 1 webhook, closing the loop.</w:t>
      </w:r>
    </w:p>
    <w:p>
      <w:pPr>
        <w:pStyle w:val="ListBullet"/>
      </w:pPr>
      <w:r>
        <w:rPr>
          <w:b/>
        </w:rPr>
        <w:t>Guardrails:</w:t>
      </w:r>
      <w:r>
        <w:t xml:space="preserve"> Hard caps on blast radius; feature-flagged release; mandatory human approval before any irreversible 100% step.</w:t>
      </w:r>
    </w:p>
    <w:p>
      <w:r>
        <w:rPr>
          <w:b/>
        </w:rPr>
        <w:t>Acceptance criteria:</w:t>
      </w:r>
      <w:r>
        <w:t xml:space="preserve"> a failing canary rolls back automatically with zero user-visible impact; a healthy canary completes 10→100% unattended; every stage transition is recorded in the audit trail.</w:t>
      </w:r>
    </w:p>
    <w:p/>
    <w:p>
      <w:pPr>
        <w:pStyle w:val="Heading3"/>
      </w:pPr>
      <w:r>
        <w:t>Layer 6 — Observability &amp; Analytics (Modern Monitoring)</w:t>
      </w:r>
    </w:p>
    <w:p>
      <w:r>
        <w:rPr>
          <w:b/>
        </w:rPr>
        <w:t>Objective:</w:t>
      </w:r>
      <w:r>
        <w:t xml:space="preserve"> Make the entire lifecycle measurable, traceable, and reportable.</w:t>
      </w:r>
    </w:p>
    <w:p>
      <w:r>
        <w:rPr>
          <w:b/>
        </w:rPr>
        <w:t>Technical details</w:t>
      </w:r>
    </w:p>
    <w:p>
      <w:pPr>
        <w:pStyle w:val="ListBullet"/>
      </w:pPr>
      <w:r>
        <w:rPr>
          <w:b/>
        </w:rPr>
        <w:t>OpenTelemetry tracing:</w:t>
      </w:r>
      <w:r>
        <w:t xml:space="preserve"> One span per stage (alert → diagnosis → research → fix → approval → sandbox → deploy), visualized in </w:t>
      </w:r>
      <w:r>
        <w:rPr>
          <w:b/>
        </w:rPr>
        <w:t>Jaeger</w:t>
      </w:r>
      <w:r>
        <w:t xml:space="preserve"> (or Zipkin). Trace/incident IDs propagated through the graph, queue, and executors.</w:t>
      </w:r>
    </w:p>
    <w:p>
      <w:pPr>
        <w:pStyle w:val="ListBullet"/>
      </w:pPr>
      <w:r>
        <w:rPr>
          <w:b/>
        </w:rPr>
        <w:t>Prometheus metrics</w:t>
      </w:r>
      <w:r>
        <w:t xml:space="preserve"> (visualized in Grafana):</w:t>
      </w:r>
    </w:p>
    <w:p>
      <w:pPr>
        <w:pStyle w:val="ListBullet2"/>
      </w:pPr>
      <w:r>
        <w:rPr>
          <w:rFonts w:ascii="Consolas" w:hAnsi="Consolas"/>
          <w:sz w:val="19"/>
        </w:rPr>
        <w:t>incident_total</w:t>
      </w:r>
      <w:r>
        <w:t xml:space="preserve">, </w:t>
      </w:r>
      <w:r>
        <w:rPr>
          <w:rFonts w:ascii="Consolas" w:hAnsi="Consolas"/>
          <w:sz w:val="19"/>
        </w:rPr>
        <w:t>incident_auto_resolved_total</w:t>
      </w:r>
      <w:r>
        <w:t xml:space="preserve">, </w:t>
      </w:r>
      <w:r>
        <w:rPr>
          <w:rFonts w:ascii="Consolas" w:hAnsi="Consolas"/>
          <w:sz w:val="19"/>
        </w:rPr>
        <w:t>incident_manual_approval_total</w:t>
      </w:r>
    </w:p>
    <w:p>
      <w:pPr>
        <w:pStyle w:val="ListBullet2"/>
      </w:pPr>
      <w:r>
        <w:rPr>
          <w:rFonts w:ascii="Consolas" w:hAnsi="Consolas"/>
          <w:sz w:val="19"/>
        </w:rPr>
        <w:t>mttd_seconds</w:t>
      </w:r>
      <w:r>
        <w:t xml:space="preserve">, </w:t>
      </w:r>
      <w:r>
        <w:rPr>
          <w:rFonts w:ascii="Consolas" w:hAnsi="Consolas"/>
          <w:sz w:val="19"/>
        </w:rPr>
        <w:t>mttr_seconds</w:t>
      </w:r>
    </w:p>
    <w:p>
      <w:pPr>
        <w:pStyle w:val="ListBullet2"/>
      </w:pPr>
      <w:r>
        <w:rPr>
          <w:rFonts w:ascii="Consolas" w:hAnsi="Consolas"/>
          <w:sz w:val="19"/>
        </w:rPr>
        <w:t>fix_success_rate</w:t>
      </w:r>
    </w:p>
    <w:p>
      <w:pPr>
        <w:pStyle w:val="ListBullet2"/>
      </w:pPr>
      <w:r>
        <w:rPr>
          <w:rFonts w:ascii="Consolas" w:hAnsi="Consolas"/>
          <w:sz w:val="19"/>
        </w:rPr>
        <w:t>sandbox_failures_total</w:t>
      </w:r>
      <w:r>
        <w:t xml:space="preserve">, </w:t>
      </w:r>
      <w:r>
        <w:rPr>
          <w:rFonts w:ascii="Consolas" w:hAnsi="Consolas"/>
          <w:sz w:val="19"/>
        </w:rPr>
        <w:t>canary_rollback_total</w:t>
      </w:r>
      <w:r>
        <w:t xml:space="preserve">, </w:t>
      </w:r>
      <w:r>
        <w:rPr>
          <w:rFonts w:ascii="Consolas" w:hAnsi="Consolas"/>
          <w:sz w:val="19"/>
        </w:rPr>
        <w:t>approval_latency_seconds</w:t>
      </w:r>
    </w:p>
    <w:p>
      <w:pPr>
        <w:pStyle w:val="ListBullet"/>
      </w:pPr>
      <w:r>
        <w:rPr>
          <w:b/>
        </w:rPr>
        <w:t>Structured JSON logging</w:t>
      </w:r>
      <w:r>
        <w:t xml:space="preserve"> via Loguru/structlog — every line: </w:t>
      </w:r>
      <w:r>
        <w:rPr>
          <w:rFonts w:ascii="Consolas" w:hAnsi="Consolas"/>
          <w:sz w:val="19"/>
        </w:rPr>
        <w:t>timestamp, level, incident_id, stage, duration_ms, message</w:t>
      </w:r>
      <w:r>
        <w:t xml:space="preserve"> — ready for ELK.</w:t>
      </w:r>
    </w:p>
    <w:p>
      <w:pPr>
        <w:pStyle w:val="ListBullet"/>
      </w:pPr>
      <w:r>
        <w:rPr>
          <w:b/>
        </w:rPr>
        <w:t>Post-incident reports:</w:t>
      </w:r>
      <w:r>
        <w:t xml:space="preserve"> Auto-generated (Markdown/PDF) with timeline, root cause, fix applied, impact, and lessons learned; archived and linked to the incident record.</w:t>
      </w:r>
    </w:p>
    <w:p>
      <w:r>
        <w:rPr>
          <w:b/>
        </w:rPr>
        <w:t>Acceptance criteria:</w:t>
      </w:r>
      <w:r>
        <w:t xml:space="preserve"> 100% of incidents produce a trace and matching metrics; MTTR/MTTD are computed automatically; a post-incident report is generated within 60 s of resolution.</w:t>
      </w:r>
    </w:p>
    <w:p/>
    <w:p>
      <w:pPr>
        <w:pStyle w:val="Heading3"/>
      </w:pPr>
      <w:r>
        <w:t>Layer 7 — Learning &amp; Improvement (AI Gets Smarter)</w:t>
      </w:r>
    </w:p>
    <w:p>
      <w:r>
        <w:rPr>
          <w:b/>
        </w:rPr>
        <w:t>Objective:</w:t>
      </w:r>
      <w:r>
        <w:t xml:space="preserve"> Close the loop so confidence and recommendations improve with every outcome.</w:t>
      </w:r>
    </w:p>
    <w:p>
      <w:r>
        <w:rPr>
          <w:b/>
        </w:rPr>
        <w:t>Technical details</w:t>
      </w:r>
    </w:p>
    <w:p>
      <w:pPr>
        <w:pStyle w:val="ListBullet"/>
      </w:pPr>
      <w:r>
        <w:rPr>
          <w:b/>
        </w:rPr>
        <w:t>Feedback loop:</w:t>
      </w:r>
      <w:r>
        <w:t xml:space="preserve"> 24 h after a fix is applied, a scheduled job checks service stability and writes </w:t>
      </w:r>
      <w:r>
        <w:rPr>
          <w:rFonts w:ascii="Consolas" w:hAnsi="Consolas"/>
          <w:sz w:val="19"/>
        </w:rPr>
        <w:t>fix_outcomes(stable, outcome)</w:t>
      </w:r>
      <w:r>
        <w:t>. Optionally a shorter 1 h sanity check for critical services.</w:t>
      </w:r>
    </w:p>
    <w:p>
      <w:pPr>
        <w:pStyle w:val="ListBullet"/>
      </w:pPr>
      <w:r>
        <w:rPr>
          <w:b/>
        </w:rPr>
        <w:t>Learning from past fixes:</w:t>
      </w:r>
      <w:r>
        <w:t xml:space="preserve"> Successful </w:t>
      </w:r>
      <w:r>
        <w:rPr>
          <w:rFonts w:ascii="Consolas" w:hAnsi="Consolas"/>
          <w:sz w:val="19"/>
        </w:rPr>
        <w:t>(service, error_class) → remediation</w:t>
      </w:r>
      <w:r>
        <w:t xml:space="preserve"> mappings are indexed and suggested first for recurrences, with their historical success rate.</w:t>
      </w:r>
    </w:p>
    <w:p>
      <w:pPr>
        <w:pStyle w:val="ListBullet"/>
      </w:pPr>
      <w:r>
        <w:rPr>
          <w:b/>
        </w:rPr>
        <w:t>Confidence calibration:</w:t>
      </w:r>
      <w:r>
        <w:t xml:space="preserve"> Adjust rubric weights from observed outcomes (e.g., if fixes scored 80 historically succeeded only 50% of the time, tighten the threshold / reweight sources). Track calibration error over time.</w:t>
      </w:r>
    </w:p>
    <w:p>
      <w:pPr>
        <w:pStyle w:val="ListBullet"/>
      </w:pPr>
      <w:r>
        <w:rPr>
          <w:b/>
        </w:rPr>
        <w:t>Continuous evaluation:</w:t>
      </w:r>
      <w:r>
        <w:t xml:space="preserve"> Golden incident set replayed in CI to measure correct-remediation %, avg loops, and </w:t>
      </w:r>
      <w:r>
        <w:rPr>
          <w:b/>
        </w:rPr>
        <w:t>false-safe rate</w:t>
      </w:r>
      <w:r>
        <w:t xml:space="preserve"> (dangerous auto-executions) — must trend to zero.</w:t>
      </w:r>
    </w:p>
    <w:p>
      <w:r>
        <w:rPr>
          <w:b/>
        </w:rPr>
        <w:t>Acceptance criteria:</w:t>
      </w:r>
      <w:r>
        <w:t xml:space="preserve"> every fix has a recorded outcome; recurring incidents preferentially surface proven fixes; confidence calibration error decreases over the first quarter; false-safe rate remains 0.</w:t>
      </w:r>
    </w:p>
    <w:p/>
    <w:p>
      <w:pPr>
        <w:pStyle w:val="Heading2"/>
      </w:pPr>
      <w:r>
        <w:t>5. Implementation Roadmap (Week-by-Week)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Theme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Key Tasks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Exit Criteria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Foundation</w:t>
            </w:r>
          </w:p>
        </w:tc>
        <w:tc>
          <w:tcPr>
            <w:tcW w:type="dxa" w:w="1728"/>
          </w:tcPr>
          <w:p>
            <w:r/>
            <w:r>
              <w:t>FastAPI webhook + HMAC verification; PostgresSaver swap; idempotency keys</w:t>
            </w:r>
          </w:p>
        </w:tc>
        <w:tc>
          <w:tcPr>
            <w:tcW w:type="dxa" w:w="1728"/>
          </w:tcPr>
          <w:p>
            <w:r/>
            <w:r>
              <w:t>Webhook receives alerts; state persists across restarts</w:t>
            </w:r>
          </w:p>
        </w:tc>
        <w:tc>
          <w:tcPr>
            <w:tcW w:type="dxa" w:w="1728"/>
          </w:tcPr>
          <w:p>
            <w:r/>
            <w:r>
              <w:t>Signed alert → incident; replay deduped; restart-safe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Enhanced Diagnosis</w:t>
            </w:r>
          </w:p>
        </w:tc>
        <w:tc>
          <w:tcPr>
            <w:tcW w:type="dxa" w:w="1728"/>
          </w:tcPr>
          <w:p>
            <w:r/>
            <w:r>
              <w:t>Multi-tenant KB integration; Map-Reduce parallel research; confidence scoring</w:t>
            </w:r>
          </w:p>
        </w:tc>
        <w:tc>
          <w:tcPr>
            <w:tcW w:type="dxa" w:w="1728"/>
          </w:tcPr>
          <w:p>
            <w:r/>
            <w:r>
              <w:t>Tenant-aware + external knowledge; ~3× faster diagnosis</w:t>
            </w:r>
          </w:p>
        </w:tc>
        <w:tc>
          <w:tcPr>
            <w:tcW w:type="dxa" w:w="1728"/>
          </w:tcPr>
          <w:p>
            <w:r/>
            <w:r>
              <w:t>3 sources parallel; rubric confidence emitted; tenant scoping verified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Safe Execution</w:t>
            </w:r>
          </w:p>
        </w:tc>
        <w:tc>
          <w:tcPr>
            <w:tcW w:type="dxa" w:w="1728"/>
          </w:tcPr>
          <w:p>
            <w:r/>
            <w:r>
              <w:t>Sandboxed Docker executor; auto-rollback; execution audit</w:t>
            </w:r>
          </w:p>
        </w:tc>
        <w:tc>
          <w:tcPr>
            <w:tcW w:type="dxa" w:w="1728"/>
          </w:tcPr>
          <w:p>
            <w:r/>
            <w:r>
              <w:t>Fixes tested in isolation; zero prod risk</w:t>
            </w:r>
          </w:p>
        </w:tc>
        <w:tc>
          <w:tcPr>
            <w:tcW w:type="dxa" w:w="1728"/>
          </w:tcPr>
          <w:p>
            <w:r/>
            <w:r>
              <w:t>No prod execution; failed sandbox loops correctly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Notifications</w:t>
            </w:r>
          </w:p>
        </w:tc>
        <w:tc>
          <w:tcPr>
            <w:tcW w:type="dxa" w:w="1728"/>
          </w:tcPr>
          <w:p>
            <w:r/>
            <w:r>
              <w:t>Slack interactive buttons; email backup; escalation policies</w:t>
            </w:r>
          </w:p>
        </w:tc>
        <w:tc>
          <w:tcPr>
            <w:tcW w:type="dxa" w:w="1728"/>
          </w:tcPr>
          <w:p>
            <w:r/>
            <w:r>
              <w:t>Manager approves via Slack</w:t>
            </w:r>
          </w:p>
        </w:tc>
        <w:tc>
          <w:tcPr>
            <w:tcW w:type="dxa" w:w="1728"/>
          </w:tcPr>
          <w:p>
            <w:r/>
            <w:r>
              <w:t>≤10 s approval; survives restart; escalation fires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Canary Deployment</w:t>
            </w:r>
          </w:p>
        </w:tc>
        <w:tc>
          <w:tcPr>
            <w:tcW w:type="dxa" w:w="1728"/>
          </w:tcPr>
          <w:p>
            <w:r/>
            <w:r>
              <w:t>Argo Rollouts/Flagger; auto-rollback; progressive delivery</w:t>
            </w:r>
          </w:p>
        </w:tc>
        <w:tc>
          <w:tcPr>
            <w:tcW w:type="dxa" w:w="1728"/>
          </w:tcPr>
          <w:p>
            <w:r/>
            <w:r>
              <w:t>Safe rollout 10%→100%</w:t>
            </w:r>
          </w:p>
        </w:tc>
        <w:tc>
          <w:tcPr>
            <w:tcW w:type="dxa" w:w="1728"/>
          </w:tcPr>
          <w:p>
            <w:r/>
            <w:r>
              <w:t>Failed canary auto-rolls back; healthy completes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Observability &amp; Analytics</w:t>
            </w:r>
          </w:p>
        </w:tc>
        <w:tc>
          <w:tcPr>
            <w:tcW w:type="dxa" w:w="1728"/>
          </w:tcPr>
          <w:p>
            <w:r/>
            <w:r>
              <w:t>OTel tracing; Prometheus + Grafana; post-incident reports</w:t>
            </w:r>
          </w:p>
        </w:tc>
        <w:tc>
          <w:tcPr>
            <w:tcW w:type="dxa" w:w="1728"/>
          </w:tcPr>
          <w:p>
            <w:r/>
            <w:r>
              <w:t>Full visibility</w:t>
            </w:r>
          </w:p>
        </w:tc>
        <w:tc>
          <w:tcPr>
            <w:tcW w:type="dxa" w:w="1728"/>
          </w:tcPr>
          <w:p>
            <w:r/>
            <w:r>
              <w:t>100% traced; reports auto-generated</w:t>
            </w:r>
          </w:p>
        </w:tc>
      </w:tr>
    </w:tbl>
    <w:p/>
    <w:p>
      <w:r>
        <w:rPr>
          <w:b/>
        </w:rPr>
        <w:t>Milestones</w:t>
      </w:r>
    </w:p>
    <w:p>
      <w:pPr>
        <w:pStyle w:val="ListBullet"/>
      </w:pPr>
      <w:r>
        <w:rPr>
          <w:b/>
        </w:rPr>
        <w:t>M1 (end Week 1):</w:t>
      </w:r>
      <w:r>
        <w:t xml:space="preserve"> Event-driven, durable ingestion — "no more pasting logs."</w:t>
      </w:r>
    </w:p>
    <w:p>
      <w:pPr>
        <w:pStyle w:val="ListBullet"/>
      </w:pPr>
      <w:r>
        <w:rPr>
          <w:b/>
        </w:rPr>
        <w:t>M2 (end Week 2):</w:t>
      </w:r>
      <w:r>
        <w:t xml:space="preserve"> Enhanced, grounded diagnosis — "smarter and faster, tenant-safe."</w:t>
      </w:r>
    </w:p>
    <w:p>
      <w:pPr>
        <w:pStyle w:val="ListBullet"/>
      </w:pPr>
      <w:r>
        <w:rPr>
          <w:b/>
        </w:rPr>
        <w:t>M3 (end Week 4):</w:t>
      </w:r>
      <w:r>
        <w:t xml:space="preserve"> Sandbox + Slack approvals — "safe and hands-off for the developer."</w:t>
      </w:r>
    </w:p>
    <w:p>
      <w:pPr>
        <w:pStyle w:val="ListBullet"/>
      </w:pPr>
      <w:r>
        <w:rPr>
          <w:b/>
        </w:rPr>
        <w:t>M4 (end Week 6):</w:t>
      </w:r>
      <w:r>
        <w:t xml:space="preserve"> Canary + observability — "production-grade."</w:t>
      </w:r>
    </w:p>
    <w:p/>
    <w:p>
      <w:pPr>
        <w:pStyle w:val="Heading2"/>
      </w:pPr>
      <w:r>
        <w:t>6. Business Impact &amp; KPIs</w:t>
      </w:r>
    </w:p>
    <w:p>
      <w:pPr>
        <w:pStyle w:val="Heading3"/>
      </w:pPr>
      <w:r>
        <w:t>6.1 Before vs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Before (Phase 1)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After (Phase 2)</w:t>
            </w:r>
          </w:p>
        </w:tc>
      </w:tr>
      <w:tr>
        <w:tc>
          <w:tcPr>
            <w:tcW w:type="dxa" w:w="2880"/>
          </w:tcPr>
          <w:p>
            <w:r/>
            <w:r>
              <w:t>MTTD (Mean Time To Detect)</w:t>
            </w:r>
          </w:p>
        </w:tc>
        <w:tc>
          <w:tcPr>
            <w:tcW w:type="dxa" w:w="2880"/>
          </w:tcPr>
          <w:p>
            <w:r/>
            <w:r>
              <w:t>15 min (manual)</w:t>
            </w:r>
          </w:p>
        </w:tc>
        <w:tc>
          <w:tcPr>
            <w:tcW w:type="dxa" w:w="2880"/>
          </w:tcPr>
          <w:p>
            <w:r/>
            <w:r>
              <w:t>~0 s (auto)</w:t>
            </w:r>
          </w:p>
        </w:tc>
      </w:tr>
      <w:tr>
        <w:tc>
          <w:tcPr>
            <w:tcW w:type="dxa" w:w="2880"/>
          </w:tcPr>
          <w:p>
            <w:r/>
            <w:r>
              <w:t>MTTR (Mean Time To Resolve)</w:t>
            </w:r>
          </w:p>
        </w:tc>
        <w:tc>
          <w:tcPr>
            <w:tcW w:type="dxa" w:w="2880"/>
          </w:tcPr>
          <w:p>
            <w:r/>
            <w:r>
              <w:t>2 hours</w:t>
            </w:r>
          </w:p>
        </w:tc>
        <w:tc>
          <w:tcPr>
            <w:tcW w:type="dxa" w:w="2880"/>
          </w:tcPr>
          <w:p>
            <w:r/>
            <w:r>
              <w:t>15 minutes</w:t>
            </w:r>
          </w:p>
        </w:tc>
      </w:tr>
      <w:tr>
        <w:tc>
          <w:tcPr>
            <w:tcW w:type="dxa" w:w="2880"/>
          </w:tcPr>
          <w:p>
            <w:r/>
            <w:r>
              <w:t>% Incidents Auto-Resolved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  <w:tc>
          <w:tcPr>
            <w:tcW w:type="dxa" w:w="2880"/>
          </w:tcPr>
          <w:p>
            <w:r/>
            <w:r>
              <w:t>70%</w:t>
            </w:r>
          </w:p>
        </w:tc>
      </w:tr>
      <w:tr>
        <w:tc>
          <w:tcPr>
            <w:tcW w:type="dxa" w:w="2880"/>
          </w:tcPr>
          <w:p>
            <w:r/>
            <w:r>
              <w:t>Production Risk from Bad Fixes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 (sandbox + canary)</w:t>
            </w:r>
          </w:p>
        </w:tc>
      </w:tr>
      <w:tr>
        <w:tc>
          <w:tcPr>
            <w:tcW w:type="dxa" w:w="2880"/>
          </w:tcPr>
          <w:p>
            <w:r/>
            <w:r>
              <w:t>Manager Approval Time</w:t>
            </w:r>
          </w:p>
        </w:tc>
        <w:tc>
          <w:tcPr>
            <w:tcW w:type="dxa" w:w="2880"/>
          </w:tcPr>
          <w:p>
            <w:r/>
            <w:r>
              <w:t>10 min (terminal)</w:t>
            </w:r>
          </w:p>
        </w:tc>
        <w:tc>
          <w:tcPr>
            <w:tcW w:type="dxa" w:w="2880"/>
          </w:tcPr>
          <w:p>
            <w:r/>
            <w:r>
              <w:t>10 sec (Slack button)</w:t>
            </w:r>
          </w:p>
        </w:tc>
      </w:tr>
      <w:tr>
        <w:tc>
          <w:tcPr>
            <w:tcW w:type="dxa" w:w="2880"/>
          </w:tcPr>
          <w:p>
            <w:r/>
            <w:r>
              <w:t>Developer Midnight Alerts</w:t>
            </w:r>
          </w:p>
        </w:tc>
        <w:tc>
          <w:tcPr>
            <w:tcW w:type="dxa" w:w="2880"/>
          </w:tcPr>
          <w:p>
            <w:r/>
            <w:r>
              <w:t>100%</w:t>
            </w:r>
          </w:p>
        </w:tc>
        <w:tc>
          <w:tcPr>
            <w:tcW w:type="dxa" w:w="2880"/>
          </w:tcPr>
          <w:p>
            <w:r/>
            <w:r>
              <w:t>10% (only critical)</w:t>
            </w:r>
          </w:p>
        </w:tc>
      </w:tr>
      <w:tr>
        <w:tc>
          <w:tcPr>
            <w:tcW w:type="dxa" w:w="2880"/>
          </w:tcPr>
          <w:p>
            <w:r/>
            <w:r>
              <w:t>System Observability</w:t>
            </w:r>
          </w:p>
        </w:tc>
        <w:tc>
          <w:tcPr>
            <w:tcW w:type="dxa" w:w="2880"/>
          </w:tcPr>
          <w:p>
            <w:r/>
            <w:r>
              <w:t>Basic logs</w:t>
            </w:r>
          </w:p>
        </w:tc>
        <w:tc>
          <w:tcPr>
            <w:tcW w:type="dxa" w:w="2880"/>
          </w:tcPr>
          <w:p>
            <w:r/>
            <w:r>
              <w:t>Full tracing + metrics</w:t>
            </w:r>
          </w:p>
        </w:tc>
      </w:tr>
    </w:tbl>
    <w:p/>
    <w:p>
      <w:pPr>
        <w:pStyle w:val="Heading3"/>
      </w:pPr>
      <w:r>
        <w:t>6.2 Measurement Methodology</w:t>
      </w:r>
    </w:p>
    <w:p>
      <w:pPr>
        <w:pStyle w:val="ListBullet"/>
      </w:pPr>
      <w:r>
        <w:rPr>
          <w:b/>
        </w:rPr>
        <w:t>MTTD/MTTR</w:t>
      </w:r>
      <w:r>
        <w:t xml:space="preserve"> computed from </w:t>
      </w:r>
      <w:r>
        <w:rPr>
          <w:rFonts w:ascii="Consolas" w:hAnsi="Consolas"/>
          <w:sz w:val="19"/>
        </w:rPr>
        <w:t>incidents.created_at</w:t>
      </w:r>
      <w:r>
        <w:t xml:space="preserve"> → </w:t>
      </w:r>
      <w:r>
        <w:rPr>
          <w:rFonts w:ascii="Consolas" w:hAnsi="Consolas"/>
          <w:sz w:val="19"/>
        </w:rPr>
        <w:t>resolved_at</w:t>
      </w:r>
      <w:r>
        <w:t>, exported as Prometheus histograms.</w:t>
      </w:r>
    </w:p>
    <w:p>
      <w:pPr>
        <w:pStyle w:val="ListBullet"/>
      </w:pPr>
      <w:r>
        <w:rPr>
          <w:b/>
        </w:rPr>
        <w:t>Auto-resolution %</w:t>
      </w:r>
      <w:r>
        <w:t xml:space="preserve"> = </w:t>
      </w:r>
      <w:r>
        <w:rPr>
          <w:rFonts w:ascii="Consolas" w:hAnsi="Consolas"/>
          <w:sz w:val="19"/>
        </w:rPr>
        <w:t>incident_auto_resolved_total / incident_total</w:t>
      </w:r>
      <w:r>
        <w:t>.</w:t>
      </w:r>
    </w:p>
    <w:p>
      <w:pPr>
        <w:pStyle w:val="ListBullet"/>
      </w:pPr>
      <w:r>
        <w:rPr>
          <w:b/>
        </w:rPr>
        <w:t>False-safe rate</w:t>
      </w:r>
      <w:r>
        <w:t xml:space="preserve"> = dangerous auto-executions / total auto-executions (target </w:t>
      </w:r>
      <w:r>
        <w:rPr>
          <w:b/>
        </w:rPr>
        <w:t>0</w:t>
      </w:r>
      <w:r>
        <w:t>).</w:t>
      </w:r>
    </w:p>
    <w:p>
      <w:pPr>
        <w:pStyle w:val="ListBullet"/>
      </w:pPr>
      <w:r>
        <w:rPr>
          <w:b/>
        </w:rPr>
        <w:t>Approval latency</w:t>
      </w:r>
      <w:r>
        <w:t xml:space="preserve"> measured at the notification → resume boundary.</w:t>
      </w:r>
    </w:p>
    <w:p>
      <w:pPr>
        <w:pStyle w:val="ListBullet"/>
      </w:pPr>
      <w:r>
        <w:rPr>
          <w:b/>
        </w:rPr>
        <w:t>Cross-tenant leakage</w:t>
      </w:r>
      <w:r>
        <w:t xml:space="preserve"> = number of incidents where a retrieval result belongs to a different tenant (target </w:t>
      </w:r>
      <w:r>
        <w:rPr>
          <w:b/>
        </w:rPr>
        <w:t>0</w:t>
      </w:r>
      <w:r>
        <w:t>).</w:t>
      </w:r>
    </w:p>
    <w:p>
      <w:pPr>
        <w:pStyle w:val="Heading3"/>
      </w:pPr>
      <w:r>
        <w:t>6.3 Guardrails (non-negotiable)</w:t>
      </w:r>
    </w:p>
    <w:p>
      <w:pPr>
        <w:pStyle w:val="ListBullet"/>
      </w:pPr>
      <w:r>
        <w:t xml:space="preserve">No production change without sandbox validation </w:t>
      </w:r>
      <w:r>
        <w:rPr>
          <w:b/>
        </w:rPr>
        <w:t>and</w:t>
      </w:r>
      <w:r>
        <w:t xml:space="preserve"> (for risky/irreversible actions) human approval.</w:t>
      </w:r>
    </w:p>
    <w:p>
      <w:pPr>
        <w:pStyle w:val="ListBullet"/>
      </w:pPr>
      <w:r>
        <w:t>Rollback mandatory for irreversible actions.</w:t>
      </w:r>
    </w:p>
    <w:p>
      <w:pPr>
        <w:pStyle w:val="ListBullet"/>
      </w:pPr>
      <w:r>
        <w:t>Catalog is the only source of executable actions.</w:t>
      </w:r>
    </w:p>
    <w:p>
      <w:pPr>
        <w:pStyle w:val="ListBullet"/>
      </w:pPr>
      <w:r>
        <w:t xml:space="preserve">Every retrieval is scoped to a single </w:t>
      </w:r>
      <w:r>
        <w:rPr>
          <w:rFonts w:ascii="Consolas" w:hAnsi="Consolas"/>
          <w:sz w:val="19"/>
        </w:rPr>
        <w:t>tenant_id</w:t>
      </w:r>
      <w:r>
        <w:t>; no cross-tenant reads.</w:t>
      </w:r>
    </w:p>
    <w:p/>
    <w:p>
      <w:pPr>
        <w:pStyle w:val="Heading2"/>
      </w:pPr>
      <w:r>
        <w:t>7. Technical Stack &amp;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Backend / API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FastAPI</w:t>
            </w:r>
            <w:r>
              <w:t xml:space="preserve"> (async), Uvicorn</w:t>
            </w:r>
          </w:p>
        </w:tc>
        <w:tc>
          <w:tcPr>
            <w:tcW w:type="dxa" w:w="2880"/>
          </w:tcPr>
          <w:p>
            <w:r/>
            <w:r>
              <w:t>Webhooks, approvals, observability endpoints</w:t>
            </w:r>
          </w:p>
        </w:tc>
      </w:tr>
      <w:tr>
        <w:tc>
          <w:tcPr>
            <w:tcW w:type="dxa" w:w="2880"/>
          </w:tcPr>
          <w:p>
            <w:r/>
            <w:r>
              <w:t>State &amp; Audit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PostgreSQL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langgraph-checkpoint-postgres</w:t>
            </w:r>
          </w:p>
        </w:tc>
        <w:tc>
          <w:tcPr>
            <w:tcW w:type="dxa" w:w="2880"/>
          </w:tcPr>
          <w:p>
            <w:r/>
            <w:r>
              <w:t xml:space="preserve">Durable state, </w:t>
            </w:r>
            <w:r>
              <w:rPr>
                <w:rFonts w:ascii="Consolas" w:hAnsi="Consolas"/>
                <w:sz w:val="19"/>
              </w:rPr>
              <w:t>processed_alerts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execution_logs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fix_outcomes</w:t>
            </w:r>
          </w:p>
        </w:tc>
      </w:tr>
      <w:tr>
        <w:tc>
          <w:tcPr>
            <w:tcW w:type="dxa" w:w="2880"/>
          </w:tcPr>
          <w:p>
            <w:r/>
            <w:r>
              <w:t>Queue / Cache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Redis</w:t>
            </w:r>
            <w:r>
              <w:t xml:space="preserve"> (+ RQ/Celery)</w:t>
            </w:r>
          </w:p>
        </w:tc>
        <w:tc>
          <w:tcPr>
            <w:tcW w:type="dxa" w:w="2880"/>
          </w:tcPr>
          <w:p>
            <w:r/>
            <w:r>
              <w:t>Rate limiting, dedupe windows, delayed escalations, job queue</w:t>
            </w:r>
          </w:p>
        </w:tc>
      </w:tr>
      <w:tr>
        <w:tc>
          <w:tcPr>
            <w:tcW w:type="dxa" w:w="2880"/>
          </w:tcPr>
          <w:p>
            <w:r/>
            <w:r>
              <w:t>Orchestration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LangGraph</w:t>
            </w:r>
          </w:p>
        </w:tc>
        <w:tc>
          <w:tcPr>
            <w:tcW w:type="dxa" w:w="2880"/>
          </w:tcPr>
          <w:p>
            <w:r/>
            <w:r>
              <w:t xml:space="preserve">State machine, checkpointing, </w:t>
            </w:r>
            <w:r>
              <w:rPr>
                <w:rFonts w:ascii="Consolas" w:hAnsi="Consolas"/>
                <w:sz w:val="19"/>
              </w:rPr>
              <w:t>Send</w:t>
            </w:r>
            <w:r>
              <w:t xml:space="preserve"> Map-Reduce, </w:t>
            </w:r>
            <w:r>
              <w:rPr>
                <w:rFonts w:ascii="Consolas" w:hAnsi="Consolas"/>
                <w:sz w:val="19"/>
              </w:rPr>
              <w:t>interrupt()</w:t>
            </w:r>
          </w:p>
        </w:tc>
      </w:tr>
      <w:tr>
        <w:tc>
          <w:tcPr>
            <w:tcW w:type="dxa" w:w="2880"/>
          </w:tcPr>
          <w:p>
            <w:r/>
            <w:r>
              <w:t>LLM Tooling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LangChain + Paid Hosted API (Primary) with Local Ollama fallback</w:t>
            </w:r>
          </w:p>
        </w:tc>
        <w:tc>
          <w:tcPr>
            <w:tcW w:type="dxa" w:w="2880"/>
          </w:tcPr>
          <w:p>
            <w:r/>
            <w:r>
              <w:t>Tools, structured output, hybrid inference</w:t>
            </w:r>
          </w:p>
        </w:tc>
      </w:tr>
      <w:tr>
        <w:tc>
          <w:tcPr>
            <w:tcW w:type="dxa" w:w="2880"/>
          </w:tcPr>
          <w:p>
            <w:r/>
            <w:r>
              <w:t>Knowledge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Multi-Tenant Vector DB (namespace-isolated) + Live API Connectors (Confluence/ServiceNow)</w:t>
            </w:r>
          </w:p>
        </w:tc>
        <w:tc>
          <w:tcPr>
            <w:tcW w:type="dxa" w:w="2880"/>
          </w:tcPr>
          <w:p>
            <w:r/>
            <w:r>
              <w:t>Tenant-aware retrieval</w:t>
            </w:r>
          </w:p>
        </w:tc>
      </w:tr>
      <w:tr>
        <w:tc>
          <w:tcPr>
            <w:tcW w:type="dxa" w:w="2880"/>
          </w:tcPr>
          <w:p>
            <w:r/>
            <w:r>
              <w:t>Monitoring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Prometheus + Grafana</w:t>
            </w:r>
            <w:r>
              <w:t xml:space="preserve">, </w:t>
            </w:r>
            <w:r>
              <w:rPr>
                <w:b/>
              </w:rPr>
              <w:t>OpenTelemetry + Jaeger</w:t>
            </w:r>
            <w:r>
              <w:t xml:space="preserve">, </w:t>
            </w:r>
            <w:r>
              <w:rPr>
                <w:b/>
              </w:rPr>
              <w:t>Loguru</w:t>
            </w:r>
          </w:p>
        </w:tc>
        <w:tc>
          <w:tcPr>
            <w:tcW w:type="dxa" w:w="2880"/>
          </w:tcPr>
          <w:p>
            <w:r/>
            <w:r>
              <w:t>Metrics, traces, structured JSON logs</w:t>
            </w:r>
          </w:p>
        </w:tc>
      </w:tr>
      <w:tr>
        <w:tc>
          <w:tcPr>
            <w:tcW w:type="dxa" w:w="2880"/>
          </w:tcPr>
          <w:p>
            <w:r/>
            <w:r>
              <w:t>Deployment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Docker</w:t>
            </w:r>
            <w:r>
              <w:t xml:space="preserve">, </w:t>
            </w:r>
            <w:r>
              <w:rPr>
                <w:b/>
              </w:rPr>
              <w:t>Kubernetes</w:t>
            </w:r>
            <w:r>
              <w:t xml:space="preserve"> (Argo Rollouts / Flagger), </w:t>
            </w:r>
            <w:r>
              <w:rPr>
                <w:b/>
              </w:rPr>
              <w:t>AWS CloudWatch</w:t>
            </w:r>
          </w:p>
        </w:tc>
        <w:tc>
          <w:tcPr>
            <w:tcW w:type="dxa" w:w="2880"/>
          </w:tcPr>
          <w:p>
            <w:r/>
            <w:r>
              <w:t>Sandbox, canary, alert source</w:t>
            </w:r>
          </w:p>
        </w:tc>
      </w:tr>
      <w:tr>
        <w:tc>
          <w:tcPr>
            <w:tcW w:type="dxa" w:w="2880"/>
          </w:tcPr>
          <w:p>
            <w:r/>
            <w:r>
              <w:t>Notifications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Slack API</w:t>
            </w:r>
            <w:r>
              <w:t xml:space="preserve"> (Block Kit), </w:t>
            </w:r>
            <w:r>
              <w:rPr>
                <w:b/>
              </w:rPr>
              <w:t>SMTP</w:t>
            </w:r>
            <w:r>
              <w:t xml:space="preserve">, </w:t>
            </w:r>
            <w:r>
              <w:rPr>
                <w:b/>
              </w:rPr>
              <w:t>Twilio / PagerDuty</w:t>
            </w:r>
          </w:p>
        </w:tc>
        <w:tc>
          <w:tcPr>
            <w:tcW w:type="dxa" w:w="2880"/>
          </w:tcPr>
          <w:p>
            <w:r/>
            <w:r>
              <w:t>Primary, backup, critical escalation</w:t>
            </w:r>
          </w:p>
        </w:tc>
      </w:tr>
      <w:tr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HMAC-SHA256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PostgresSaver</w:t>
            </w:r>
            <w:r>
              <w:t>, Docker isolation</w:t>
            </w:r>
          </w:p>
        </w:tc>
        <w:tc>
          <w:tcPr>
            <w:tcW w:type="dxa" w:w="2880"/>
          </w:tcPr>
          <w:p>
            <w:r/>
            <w:r>
              <w:t>Anti-spoofing, durability, sandboxing, tenant isolation</w:t>
            </w:r>
          </w:p>
        </w:tc>
      </w:tr>
    </w:tbl>
    <w:p/>
    <w:p>
      <w:r>
        <w:rPr>
          <w:b/>
        </w:rPr>
        <w:t>Infrastructure requirements</w:t>
      </w:r>
    </w:p>
    <w:p>
      <w:pPr>
        <w:pStyle w:val="ListBullet"/>
      </w:pPr>
      <w:r>
        <w:t>PostgreSQL 15+ (managed/HA recommended), Redis 7+, Kubernetes cluster with Argo Rollouts.</w:t>
      </w:r>
    </w:p>
    <w:p>
      <w:pPr>
        <w:pStyle w:val="ListBullet"/>
      </w:pPr>
      <w:r>
        <w:t>A multi-tenant vector store (pgvector, Pinecone, or equivalent) with per-tenant namespaces/collections.</w:t>
      </w:r>
    </w:p>
    <w:p>
      <w:pPr>
        <w:pStyle w:val="ListBullet"/>
      </w:pPr>
      <w:r>
        <w:t>Container runtime with sandbox isolation (no production credentials mounted into the sandbox).</w:t>
      </w:r>
    </w:p>
    <w:p>
      <w:pPr>
        <w:pStyle w:val="ListBullet"/>
      </w:pPr>
      <w:r>
        <w:t>GPU optional (local Ollama); otherwise a hosted inference endpoint for scale.</w:t>
      </w:r>
    </w:p>
    <w:p>
      <w:r>
        <w:rPr>
          <w:b/>
        </w:rPr>
        <w:t>Cost posture:</w:t>
      </w:r>
      <w:r>
        <w:t xml:space="preserve"> paid hosted API for dev/demo (~$10 budget); Local Ollama available as zero-cost fallback for production.</w:t>
      </w:r>
    </w:p>
    <w:p/>
    <w:p>
      <w:pPr>
        <w:pStyle w:val="Heading2"/>
      </w:pPr>
      <w:r>
        <w:t>8. Risks &amp; Mitigation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Webhook spoofing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HMAC-SHA256 verification; reject unsigned; per-source secrets; audit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Duplicate incidents / alert storms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Idempotency keys + dedupe window + rate limiting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LLM hallucination / unsafe fix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Catalog-only actions, strict validation, sandbox, human approval for risky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Prompt injection via logs/web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Untrusted-data framing; never treat content as instructions; redaction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Sandbox escape / privilege</w:t>
            </w:r>
          </w:p>
        </w:tc>
        <w:tc>
          <w:tcPr>
            <w:tcW w:type="dxa" w:w="1728"/>
          </w:tcPr>
          <w:p>
            <w:r/>
            <w:r>
              <w:t>Low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  <w:tc>
          <w:tcPr>
            <w:tcW w:type="dxa" w:w="1728"/>
          </w:tcPr>
          <w:p>
            <w:r/>
            <w:r>
              <w:t>Ephemeral isolated pods; least privilege; no prod creds in sandbox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Canary regression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Prometheus gates, auto-rollback &gt; 5% error, progressive stages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State migration (</w:t>
            </w:r>
            <w:r>
              <w:rPr>
                <w:rFonts w:ascii="Consolas" w:hAnsi="Consolas"/>
                <w:sz w:val="19"/>
              </w:rPr>
              <w:t>MemorySaver</w:t>
            </w:r>
            <w:r>
              <w:t>→Postgres)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Staged rollout; allowlist custom types; migration tests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Notification fatigue / missed alerts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Severity gating (critical only), escalation policies, quiet hours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Postgres/Redis outage</w:t>
            </w:r>
          </w:p>
        </w:tc>
        <w:tc>
          <w:tcPr>
            <w:tcW w:type="dxa" w:w="1728"/>
          </w:tcPr>
          <w:p>
            <w:r/>
            <w:r>
              <w:t>Low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HA, backups, graceful degradation; webhook returns 503 + retry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Latency of local LLM under load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Queue + concurrency limits; model warm pool; optional hosted fallback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Confidence miscalibration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Rubric scoring + outcome-based recalibration + eval harness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Data privacy / PII exposure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Redaction before LLM; data retention policy; encrypted stores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Multi-tenant data leakage</w:t>
            </w:r>
          </w:p>
        </w:tc>
        <w:tc>
          <w:tcPr>
            <w:tcW w:type="dxa" w:w="1728"/>
          </w:tcPr>
          <w:p>
            <w:r/>
            <w:r>
              <w:t>Low</w:t>
            </w:r>
          </w:p>
        </w:tc>
        <w:tc>
          <w:tcPr>
            <w:tcW w:type="dxa" w:w="1728"/>
          </w:tcPr>
          <w:p>
            <w:r/>
            <w:r>
              <w:t>Critical</w:t>
            </w:r>
          </w:p>
        </w:tc>
        <w:tc>
          <w:tcPr>
            <w:tcW w:type="dxa" w:w="1728"/>
          </w:tcPr>
          <w:p>
            <w:r/>
            <w:r>
              <w:t>Strict namespace/collection isolation in the Vector DB; row-level security; zero-data-retention mode for enterprise clients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Paid API service outage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Local Ollama fallback via config flag; queue-based retry</w:t>
            </w:r>
          </w:p>
        </w:tc>
      </w:tr>
    </w:tbl>
    <w:p/>
    <w:p/>
    <w:p>
      <w:pPr>
        <w:pStyle w:val="Heading2"/>
      </w:pPr>
      <w:r>
        <w:t>9. Success Criteria &amp; Definition of Done</w:t>
      </w:r>
    </w:p>
    <w:p>
      <w:pPr>
        <w:pStyle w:val="Heading3"/>
      </w:pPr>
      <w:r>
        <w:t>9.1 Per-Layer Definition of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Done When</w:t>
            </w:r>
          </w:p>
        </w:tc>
      </w:tr>
      <w:tr>
        <w:tc>
          <w:tcPr>
            <w:tcW w:type="dxa" w:w="4320"/>
          </w:tcPr>
          <w:p>
            <w:r/>
            <w:r>
              <w:t>1 Detection</w:t>
            </w:r>
          </w:p>
        </w:tc>
        <w:tc>
          <w:tcPr>
            <w:tcW w:type="dxa" w:w="4320"/>
          </w:tcPr>
          <w:p>
            <w:r/>
            <w:r>
              <w:t>Signed alerts create deduped, rate-limited incidents automatically</w:t>
            </w:r>
          </w:p>
        </w:tc>
      </w:tr>
      <w:tr>
        <w:tc>
          <w:tcPr>
            <w:tcW w:type="dxa" w:w="4320"/>
          </w:tcPr>
          <w:p>
            <w:r/>
            <w:r>
              <w:t>2 Diagnosis</w:t>
            </w:r>
          </w:p>
        </w:tc>
        <w:tc>
          <w:tcPr>
            <w:tcW w:type="dxa" w:w="4320"/>
          </w:tcPr>
          <w:p>
            <w:r/>
            <w:r>
              <w:t>3 parallel sources with tenant scoping; every fix carries rubric confidence + per-source breakdown; fallback chain works</w:t>
            </w:r>
          </w:p>
        </w:tc>
      </w:tr>
      <w:tr>
        <w:tc>
          <w:tcPr>
            <w:tcW w:type="dxa" w:w="4320"/>
          </w:tcPr>
          <w:p>
            <w:r/>
            <w:r>
              <w:t>3 Execution</w:t>
            </w:r>
          </w:p>
        </w:tc>
        <w:tc>
          <w:tcPr>
            <w:tcW w:type="dxa" w:w="4320"/>
          </w:tcPr>
          <w:p>
            <w:r/>
            <w:r>
              <w:t>Postgres-backed resume verified; sandbox + auto-rollback working; full audit</w:t>
            </w:r>
          </w:p>
        </w:tc>
      </w:tr>
      <w:tr>
        <w:tc>
          <w:tcPr>
            <w:tcW w:type="dxa" w:w="4320"/>
          </w:tcPr>
          <w:p>
            <w:r/>
            <w:r>
              <w:t>4 Notifications</w:t>
            </w:r>
          </w:p>
        </w:tc>
        <w:tc>
          <w:tcPr>
            <w:tcW w:type="dxa" w:w="4320"/>
          </w:tcPr>
          <w:p>
            <w:r/>
            <w:r>
              <w:t>Slack approve/reject resumes the graph; escalation policy fires</w:t>
            </w:r>
          </w:p>
        </w:tc>
      </w:tr>
      <w:tr>
        <w:tc>
          <w:tcPr>
            <w:tcW w:type="dxa" w:w="4320"/>
          </w:tcPr>
          <w:p>
            <w:r/>
            <w:r>
              <w:t>5 Canary</w:t>
            </w:r>
          </w:p>
        </w:tc>
        <w:tc>
          <w:tcPr>
            <w:tcW w:type="dxa" w:w="4320"/>
          </w:tcPr>
          <w:p>
            <w:r/>
            <w:r>
              <w:t>Progressive 10→100% with automatic rollback validated</w:t>
            </w:r>
          </w:p>
        </w:tc>
      </w:tr>
      <w:tr>
        <w:tc>
          <w:tcPr>
            <w:tcW w:type="dxa" w:w="4320"/>
          </w:tcPr>
          <w:p>
            <w:r/>
            <w:r>
              <w:t>6 Observability</w:t>
            </w:r>
          </w:p>
        </w:tc>
        <w:tc>
          <w:tcPr>
            <w:tcW w:type="dxa" w:w="4320"/>
          </w:tcPr>
          <w:p>
            <w:r/>
            <w:r>
              <w:t>Traces, metrics, and post-incident reports generated automatically</w:t>
            </w:r>
          </w:p>
        </w:tc>
      </w:tr>
      <w:tr>
        <w:tc>
          <w:tcPr>
            <w:tcW w:type="dxa" w:w="4320"/>
          </w:tcPr>
          <w:p>
            <w:r/>
            <w:r>
              <w:t>7 Learning</w:t>
            </w:r>
          </w:p>
        </w:tc>
        <w:tc>
          <w:tcPr>
            <w:tcW w:type="dxa" w:w="4320"/>
          </w:tcPr>
          <w:p>
            <w:r/>
            <w:r>
              <w:t>Outcomes recorded; proven fixes surfaced; calibration improving</w:t>
            </w:r>
          </w:p>
        </w:tc>
      </w:tr>
    </w:tbl>
    <w:p/>
    <w:p>
      <w:pPr>
        <w:pStyle w:val="Heading3"/>
      </w:pPr>
      <w:r>
        <w:t>9.2 Program Definition of Done (Phase 2 complete)</w:t>
      </w:r>
    </w:p>
    <w:p>
      <w:pPr>
        <w:pStyle w:val="ListBullet"/>
      </w:pPr>
      <w:r>
        <w:t>MTTD ≈ 0 s and MTTR ≤ 15 min measured in production.</w:t>
      </w:r>
    </w:p>
    <w:p>
      <w:pPr>
        <w:pStyle w:val="ListBullet"/>
      </w:pPr>
      <w:r>
        <w:t>≥ 70% of qualifying incidents auto-resolved.</w:t>
      </w:r>
    </w:p>
    <w:p>
      <w:pPr>
        <w:pStyle w:val="ListBullet"/>
      </w:pPr>
      <w:r>
        <w:rPr>
          <w:b/>
        </w:rPr>
        <w:t>0</w:t>
      </w:r>
      <w:r>
        <w:t xml:space="preserve"> production incidents caused by an OpsFlow-applied fix.</w:t>
      </w:r>
    </w:p>
    <w:p>
      <w:pPr>
        <w:pStyle w:val="ListBullet"/>
      </w:pPr>
      <w:r>
        <w:rPr>
          <w:b/>
        </w:rPr>
        <w:t>0</w:t>
      </w:r>
      <w:r>
        <w:t xml:space="preserve"> cross-tenant data leakage incidents.</w:t>
      </w:r>
    </w:p>
    <w:p>
      <w:pPr>
        <w:pStyle w:val="ListBullet"/>
      </w:pPr>
      <w:r>
        <w:t>100% of incidents fully traced and audited; approvals durable across restarts.</w:t>
      </w:r>
    </w:p>
    <w:p>
      <w:pPr>
        <w:pStyle w:val="ListBullet"/>
      </w:pPr>
      <w:r>
        <w:t>Eval harness green in CI (correct-remediation %, false-safe rate = 0).</w:t>
      </w:r>
    </w:p>
    <w:p/>
    <w:p>
      <w:pPr>
        <w:pStyle w:val="Heading2"/>
      </w:pPr>
      <w:r>
        <w:t>10. Next Steps &amp; Immediate Actions</w:t>
      </w:r>
    </w:p>
    <w:p>
      <w:pPr>
        <w:pStyle w:val="Heading3"/>
      </w:pPr>
      <w:r>
        <w:t>10.1 Immediate (Week 0 — this week)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Duration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Approve Phase 2 scope &amp; KPIs</w:t>
            </w:r>
          </w:p>
        </w:tc>
        <w:tc>
          <w:tcPr>
            <w:tcW w:type="dxa" w:w="2160"/>
          </w:tcPr>
          <w:p>
            <w:r/>
            <w:r>
              <w:t>CTO / EM</w:t>
            </w:r>
          </w:p>
        </w:tc>
        <w:tc>
          <w:tcPr>
            <w:tcW w:type="dxa" w:w="2160"/>
          </w:tcPr>
          <w:p>
            <w:r/>
            <w:r>
              <w:t>1 meeting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Provision PostgreSQL + Redis (dev/staging)</w:t>
            </w:r>
          </w:p>
        </w:tc>
        <w:tc>
          <w:tcPr>
            <w:tcW w:type="dxa" w:w="2160"/>
          </w:tcPr>
          <w:p>
            <w:r/>
            <w:r>
              <w:t>Platform</w:t>
            </w:r>
          </w:p>
        </w:tc>
        <w:tc>
          <w:tcPr>
            <w:tcW w:type="dxa" w:w="2160"/>
          </w:tcPr>
          <w:p>
            <w:r/>
            <w:r>
              <w:t>2 days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 xml:space="preserve">Spike: </w:t>
            </w:r>
            <w:r>
              <w:rPr>
                <w:rFonts w:ascii="Consolas" w:hAnsi="Consolas"/>
                <w:sz w:val="19"/>
              </w:rPr>
              <w:t>PostgresSaver</w:t>
            </w:r>
            <w:r>
              <w:t xml:space="preserve"> swap in a branch</w:t>
            </w:r>
          </w:p>
        </w:tc>
        <w:tc>
          <w:tcPr>
            <w:tcW w:type="dxa" w:w="2160"/>
          </w:tcPr>
          <w:p>
            <w:r/>
            <w:r>
              <w:t>AI Eng</w:t>
            </w:r>
          </w:p>
        </w:tc>
        <w:tc>
          <w:tcPr>
            <w:tcW w:type="dxa" w:w="2160"/>
          </w:tcPr>
          <w:p>
            <w:r/>
            <w:r>
              <w:t>1 day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Spike: FastAPI webhook + HMAC verification</w:t>
            </w:r>
          </w:p>
        </w:tc>
        <w:tc>
          <w:tcPr>
            <w:tcW w:type="dxa" w:w="2160"/>
          </w:tcPr>
          <w:p>
            <w:r/>
            <w:r>
              <w:t>AI Eng</w:t>
            </w:r>
          </w:p>
        </w:tc>
        <w:tc>
          <w:tcPr>
            <w:tcW w:type="dxa" w:w="2160"/>
          </w:tcPr>
          <w:p>
            <w:r/>
            <w:r>
              <w:t>1 day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 xml:space="preserve">Define the Multi-Tenant Knowledge Base interface and </w:t>
            </w:r>
            <w:r>
              <w:rPr>
                <w:rFonts w:ascii="Consolas" w:hAnsi="Consolas"/>
                <w:sz w:val="19"/>
              </w:rPr>
              <w:t>tenant_id</w:t>
            </w:r>
            <w:r>
              <w:t xml:space="preserve"> scoping</w:t>
            </w:r>
          </w:p>
        </w:tc>
        <w:tc>
          <w:tcPr>
            <w:tcW w:type="dxa" w:w="2160"/>
          </w:tcPr>
          <w:p>
            <w:r/>
            <w:r>
              <w:t>AI Eng + Platform</w:t>
            </w:r>
          </w:p>
        </w:tc>
        <w:tc>
          <w:tcPr>
            <w:tcW w:type="dxa" w:w="2160"/>
          </w:tcPr>
          <w:p>
            <w:r/>
            <w:r>
              <w:t>1 day</w:t>
            </w:r>
          </w:p>
        </w:tc>
      </w:tr>
    </w:tbl>
    <w:p/>
    <w:p>
      <w:pPr>
        <w:pStyle w:val="Heading3"/>
      </w:pPr>
      <w:r>
        <w:t>10.2 Decisions Required</w:t>
      </w:r>
    </w:p>
    <w:p>
      <w:pPr>
        <w:pStyle w:val="ListBullet"/>
      </w:pPr>
      <w:r>
        <w:t xml:space="preserve">Canary platform: </w:t>
      </w:r>
      <w:r>
        <w:rPr>
          <w:b/>
        </w:rPr>
        <w:t>Argo Rollouts vs Flagger</w:t>
      </w:r>
      <w:r>
        <w:t xml:space="preserve"> (recommend Argo Rollouts for maturity + Prometheus analysis).</w:t>
      </w:r>
    </w:p>
    <w:p>
      <w:pPr>
        <w:pStyle w:val="ListBullet"/>
      </w:pPr>
      <w:r>
        <w:t>Approval latency SLA and escalation tree (manager → senior → CTO) — confirm policy owners.</w:t>
      </w:r>
    </w:p>
    <w:p>
      <w:pPr>
        <w:pStyle w:val="ListBullet"/>
      </w:pPr>
      <w:r>
        <w:t xml:space="preserve">Sandbox isolation model: </w:t>
      </w:r>
      <w:r>
        <w:rPr>
          <w:b/>
        </w:rPr>
        <w:t>Docker-in-Docker vs ephemeral K8s pods</w:t>
      </w:r>
      <w:r>
        <w:t xml:space="preserve"> (recommend K8s pods for isolation + observability).</w:t>
      </w:r>
    </w:p>
    <w:p>
      <w:pPr>
        <w:pStyle w:val="ListBullet"/>
      </w:pPr>
      <w:r>
        <w:rPr>
          <w:b/>
        </w:rPr>
        <w:t>Inference at scale — DECIDED:</w:t>
      </w:r>
      <w:r>
        <w:t xml:space="preserve"> Use paid hosted API for dev/test/demo; local Ollama as fallback.</w:t>
      </w:r>
    </w:p>
    <w:p>
      <w:pPr>
        <w:pStyle w:val="ListBullet"/>
      </w:pPr>
      <w:r>
        <w:rPr>
          <w:b/>
        </w:rPr>
        <w:t>Multi-tenant KB — DECIDED:</w:t>
      </w:r>
      <w:r>
        <w:t xml:space="preserve"> Managed Vector DB for standard clients + Live API connectors for enterprise (zero-data-retention).</w:t>
      </w:r>
    </w:p>
    <w:p>
      <w:pPr>
        <w:pStyle w:val="Heading3"/>
      </w:pPr>
      <w:r>
        <w:t>10.3 Immediate Engineering Actions</w:t>
      </w:r>
    </w:p>
    <w:p>
      <w:pPr>
        <w:pStyle w:val="ListNumber"/>
      </w:pPr>
      <w:r>
        <w:t xml:space="preserve">Create the </w:t>
      </w:r>
      <w:r>
        <w:rPr>
          <w:rFonts w:ascii="Consolas" w:hAnsi="Consolas"/>
          <w:sz w:val="19"/>
        </w:rPr>
        <w:t>phase-2</w:t>
      </w:r>
      <w:r>
        <w:t xml:space="preserve"> branch; move </w:t>
      </w:r>
      <w:r>
        <w:rPr>
          <w:rFonts w:ascii="Consolas" w:hAnsi="Consolas"/>
          <w:sz w:val="19"/>
        </w:rPr>
        <w:t>MemorySaver</w:t>
      </w:r>
      <w:r>
        <w:t xml:space="preserve"> → </w:t>
      </w:r>
      <w:r>
        <w:rPr>
          <w:rFonts w:ascii="Consolas" w:hAnsi="Consolas"/>
          <w:sz w:val="19"/>
        </w:rPr>
        <w:t>PostgresSaver</w:t>
      </w:r>
      <w:r>
        <w:t xml:space="preserve"> behind a config flag.</w:t>
      </w:r>
    </w:p>
    <w:p>
      <w:pPr>
        <w:pStyle w:val="ListNumber"/>
      </w:pPr>
      <w:r>
        <w:t xml:space="preserve">Implement </w:t>
      </w:r>
      <w:r>
        <w:rPr>
          <w:rFonts w:ascii="Consolas" w:hAnsi="Consolas"/>
          <w:sz w:val="19"/>
        </w:rPr>
        <w:t>POST /api/v1/webhooks/alert</w:t>
      </w:r>
      <w:r>
        <w:t xml:space="preserve"> with signature verification + idempotency table.</w:t>
      </w:r>
    </w:p>
    <w:p>
      <w:pPr>
        <w:pStyle w:val="ListNumber"/>
      </w:pPr>
      <w:r>
        <w:t xml:space="preserve">Stand up </w:t>
      </w:r>
      <w:r>
        <w:rPr>
          <w:rFonts w:ascii="Consolas" w:hAnsi="Consolas"/>
          <w:sz w:val="19"/>
        </w:rPr>
        <w:t>Send</w:t>
      </w:r>
      <w:r>
        <w:t>-based parallel research skeleton with the 3 sub-agents.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9"/>
        </w:rPr>
        <w:t>incidents</w:t>
      </w:r>
      <w:r>
        <w:t xml:space="preserve">, </w:t>
      </w:r>
      <w:r>
        <w:rPr>
          <w:rFonts w:ascii="Consolas" w:hAnsi="Consolas"/>
          <w:sz w:val="19"/>
        </w:rPr>
        <w:t>execution_logs</w:t>
      </w:r>
      <w:r>
        <w:t xml:space="preserve">, </w:t>
      </w:r>
      <w:r>
        <w:rPr>
          <w:rFonts w:ascii="Consolas" w:hAnsi="Consolas"/>
          <w:sz w:val="19"/>
        </w:rPr>
        <w:t>fix_outcomes</w:t>
      </w:r>
      <w:r>
        <w:t xml:space="preserve"> migrations.</w:t>
      </w:r>
    </w:p>
    <w:p>
      <w:pPr>
        <w:pStyle w:val="ListNumber"/>
      </w:pPr>
      <w:r>
        <w:t xml:space="preserve">Wire Prometheus </w:t>
      </w:r>
      <w:r>
        <w:rPr>
          <w:rFonts w:ascii="Consolas" w:hAnsi="Consolas"/>
          <w:sz w:val="19"/>
        </w:rPr>
        <w:t>/metrics</w:t>
      </w:r>
      <w:r>
        <w:t xml:space="preserve"> and OpenTelemetry tracing exporters.</w:t>
      </w:r>
    </w:p>
    <w:p/>
    <w:p>
      <w:pPr>
        <w:pStyle w:val="Heading2"/>
      </w:pPr>
      <w:r>
        <w:t>Appendix A — Reference Data Model</w:t>
      </w:r>
    </w:p>
    <w:p>
      <w:pPr>
        <w:spacing w:after="0"/>
      </w:pPr>
      <w:r>
        <w:rPr>
          <w:rFonts w:ascii="Consolas" w:hAnsi="Consolas"/>
          <w:sz w:val="18"/>
        </w:rPr>
        <w:t>processed_alerts(alerts_signature PK, source, service, first_seen, last_seen, count, incident_id)</w:t>
      </w:r>
    </w:p>
    <w:p>
      <w:pPr>
        <w:spacing w:after="0"/>
      </w:pPr>
      <w:r>
        <w:rPr>
          <w:rFonts w:ascii="Consolas" w:hAnsi="Consolas"/>
          <w:sz w:val="18"/>
        </w:rPr>
        <w:t>incidents(incident_id PK, thread_id, source, service, error_class, severity, status, created_at, resolved_at)</w:t>
      </w:r>
    </w:p>
    <w:p>
      <w:pPr>
        <w:spacing w:after="0"/>
      </w:pPr>
      <w:r>
        <w:rPr>
          <w:rFonts w:ascii="Consolas" w:hAnsi="Consolas"/>
          <w:sz w:val="18"/>
        </w:rPr>
        <w:t>execution_logs(execution_id PK, incident_id, remediation_id, params, command[], environment,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dry_run, approved_by, approved_at, started_at, finished_at, exit_code, result, sandbox_checks)</w:t>
      </w:r>
    </w:p>
    <w:p>
      <w:pPr>
        <w:spacing w:after="0"/>
      </w:pPr>
      <w:r>
        <w:rPr>
          <w:rFonts w:ascii="Consolas" w:hAnsi="Consolas"/>
          <w:sz w:val="18"/>
        </w:rPr>
        <w:t>fix_outcomes(incident_id, remediation_id, params, outcome, confidence, applied_at, verified_at, stable, success_rate_before)</w:t>
      </w:r>
    </w:p>
    <w:p/>
    <w:p>
      <w:pPr>
        <w:pStyle w:val="Heading2"/>
      </w:pPr>
      <w:r>
        <w:t>Appendix B — Alert Payload Contract (example)</w:t>
      </w:r>
    </w:p>
    <w:p>
      <w:pPr>
        <w:spacing w:after="0"/>
      </w:pPr>
      <w:r>
        <w:rPr>
          <w:rFonts w:ascii="Consolas" w:hAnsi="Consolas"/>
          <w:sz w:val="18"/>
        </w:rPr>
        <w:t>{</w:t>
      </w:r>
    </w:p>
    <w:p>
      <w:pPr>
        <w:spacing w:after="0"/>
      </w:pPr>
      <w:r>
        <w:rPr>
          <w:rFonts w:ascii="Consolas" w:hAnsi="Consolas"/>
          <w:sz w:val="18"/>
        </w:rPr>
        <w:t xml:space="preserve">  "source": "cloudwatch",</w:t>
      </w:r>
    </w:p>
    <w:p>
      <w:pPr>
        <w:spacing w:after="0"/>
      </w:pPr>
      <w:r>
        <w:rPr>
          <w:rFonts w:ascii="Consolas" w:hAnsi="Consolas"/>
          <w:sz w:val="18"/>
        </w:rPr>
        <w:t xml:space="preserve">  "service": "checkout-api",</w:t>
      </w:r>
    </w:p>
    <w:p>
      <w:pPr>
        <w:spacing w:after="0"/>
      </w:pPr>
      <w:r>
        <w:rPr>
          <w:rFonts w:ascii="Consolas" w:hAnsi="Consolas"/>
          <w:sz w:val="18"/>
        </w:rPr>
        <w:t xml:space="preserve">  "error_class": "OOMKilled",</w:t>
      </w:r>
    </w:p>
    <w:p>
      <w:pPr>
        <w:spacing w:after="0"/>
      </w:pPr>
      <w:r>
        <w:rPr>
          <w:rFonts w:ascii="Consolas" w:hAnsi="Consolas"/>
          <w:sz w:val="18"/>
        </w:rPr>
        <w:t xml:space="preserve">  "severity_hint": "critical",</w:t>
      </w:r>
    </w:p>
    <w:p>
      <w:pPr>
        <w:spacing w:after="0"/>
      </w:pPr>
      <w:r>
        <w:rPr>
          <w:rFonts w:ascii="Consolas" w:hAnsi="Consolas"/>
          <w:sz w:val="18"/>
        </w:rPr>
        <w:t xml:space="preserve">  "raw_log": "container exited with code 137 ...",</w:t>
      </w:r>
    </w:p>
    <w:p>
      <w:pPr>
        <w:spacing w:after="0"/>
      </w:pPr>
      <w:r>
        <w:rPr>
          <w:rFonts w:ascii="Consolas" w:hAnsi="Consolas"/>
          <w:sz w:val="18"/>
        </w:rPr>
        <w:t xml:space="preserve">  "fingerprint": "svc:checkout-api|err:OOMKilled",</w:t>
      </w:r>
    </w:p>
    <w:p>
      <w:pPr>
        <w:spacing w:after="0"/>
      </w:pPr>
      <w:r>
        <w:rPr>
          <w:rFonts w:ascii="Consolas" w:hAnsi="Consolas"/>
          <w:sz w:val="18"/>
        </w:rPr>
        <w:t xml:space="preserve">  "received_at": "2026-10-08T12:00:00Z",</w:t>
      </w:r>
    </w:p>
    <w:p>
      <w:pPr>
        <w:spacing w:after="0"/>
      </w:pPr>
      <w:r>
        <w:rPr>
          <w:rFonts w:ascii="Consolas" w:hAnsi="Consolas"/>
          <w:sz w:val="18"/>
        </w:rPr>
        <w:t xml:space="preserve">  "tenant_id": "tenant-123"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Appendix C —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t>MTTD / MTTR</w:t>
            </w:r>
          </w:p>
        </w:tc>
        <w:tc>
          <w:tcPr>
            <w:tcW w:type="dxa" w:w="4320"/>
          </w:tcPr>
          <w:p>
            <w:r/>
            <w:r>
              <w:t>Mean Time To Detect / Resolve</w:t>
            </w:r>
          </w:p>
        </w:tc>
      </w:tr>
      <w:tr>
        <w:tc>
          <w:tcPr>
            <w:tcW w:type="dxa" w:w="4320"/>
          </w:tcPr>
          <w:p>
            <w:r/>
            <w:r>
              <w:t>HITL</w:t>
            </w:r>
          </w:p>
        </w:tc>
        <w:tc>
          <w:tcPr>
            <w:tcW w:type="dxa" w:w="4320"/>
          </w:tcPr>
          <w:p>
            <w:r/>
            <w:r>
              <w:t>Human-in-the-loop</w:t>
            </w:r>
          </w:p>
        </w:tc>
      </w:tr>
      <w:tr>
        <w:tc>
          <w:tcPr>
            <w:tcW w:type="dxa" w:w="4320"/>
          </w:tcPr>
          <w:p>
            <w:r/>
            <w:r>
              <w:t>RAG</w:t>
            </w:r>
          </w:p>
        </w:tc>
        <w:tc>
          <w:tcPr>
            <w:tcW w:type="dxa" w:w="4320"/>
          </w:tcPr>
          <w:p>
            <w:r/>
            <w:r>
              <w:t>Retrieval-Augmented Generation</w:t>
            </w:r>
          </w:p>
        </w:tc>
      </w:tr>
      <w:tr>
        <w:tc>
          <w:tcPr>
            <w:tcW w:type="dxa" w:w="4320"/>
          </w:tcPr>
          <w:p>
            <w:r/>
            <w:r>
              <w:t>BM25</w:t>
            </w:r>
          </w:p>
        </w:tc>
        <w:tc>
          <w:tcPr>
            <w:tcW w:type="dxa" w:w="4320"/>
          </w:tcPr>
          <w:p>
            <w:r/>
            <w:r>
              <w:t>Lexical ranking function used in hybrid retrieval</w:t>
            </w:r>
          </w:p>
        </w:tc>
      </w:tr>
      <w:tr>
        <w:tc>
          <w:tcPr>
            <w:tcW w:type="dxa" w:w="4320"/>
          </w:tcPr>
          <w:p>
            <w:r/>
            <w:r>
              <w:t>Namespace isolation</w:t>
            </w:r>
          </w:p>
        </w:tc>
        <w:tc>
          <w:tcPr>
            <w:tcW w:type="dxa" w:w="4320"/>
          </w:tcPr>
          <w:p>
            <w:r/>
            <w:r>
              <w:t>Per-tenant separation of vector data to prevent cross-tenant reads</w:t>
            </w:r>
          </w:p>
        </w:tc>
      </w:tr>
      <w:tr>
        <w:tc>
          <w:tcPr>
            <w:tcW w:type="dxa" w:w="4320"/>
          </w:tcPr>
          <w:p>
            <w:r/>
            <w:r>
              <w:t>Zero-data-retention</w:t>
            </w:r>
          </w:p>
        </w:tc>
        <w:tc>
          <w:tcPr>
            <w:tcW w:type="dxa" w:w="4320"/>
          </w:tcPr>
          <w:p>
            <w:r/>
            <w:r>
              <w:t>Connector mode where client knowledge is queried live and never stored</w:t>
            </w:r>
          </w:p>
        </w:tc>
      </w:tr>
      <w:tr>
        <w:tc>
          <w:tcPr>
            <w:tcW w:type="dxa" w:w="4320"/>
          </w:tcPr>
          <w:p>
            <w:r/>
            <w:r>
              <w:t>Canary</w:t>
            </w:r>
          </w:p>
        </w:tc>
        <w:tc>
          <w:tcPr>
            <w:tcW w:type="dxa" w:w="4320"/>
          </w:tcPr>
          <w:p>
            <w:r/>
            <w:r>
              <w:t>Progressive rollout to a small subset before full release</w:t>
            </w:r>
          </w:p>
        </w:tc>
      </w:tr>
      <w:tr>
        <w:tc>
          <w:tcPr>
            <w:tcW w:type="dxa" w:w="4320"/>
          </w:tcPr>
          <w:p>
            <w:r/>
            <w:r>
              <w:t>Map-Reduce (Send)</w:t>
            </w:r>
          </w:p>
        </w:tc>
        <w:tc>
          <w:tcPr>
            <w:tcW w:type="dxa" w:w="4320"/>
          </w:tcPr>
          <w:p>
            <w:r/>
            <w:r>
              <w:t>LangGraph fan-out/fan-in parallel pattern</w:t>
            </w:r>
          </w:p>
        </w:tc>
      </w:tr>
    </w:tbl>
    <w:p/>
    <w:p/>
    <w:p>
      <w:r>
        <w:rPr>
          <w:i/>
        </w:rPr>
        <w:t>Prepared by [Your Name], AI/ML Engineer · OpsFlow AI Phase 2 · 13 Oct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