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12FF8">
      <w:pPr>
        <w:jc w:val="center"/>
        <w:rPr>
          <w:rFonts w:hint="eastAsia" w:asciiTheme="minorEastAsia" w:hAnsiTheme="minorEastAsia" w:eastAsiaTheme="minorEastAsia" w:cstheme="minorEastAsia"/>
          <w:b/>
          <w:bCs/>
          <w:sz w:val="44"/>
          <w:szCs w:val="44"/>
          <w:u w:val="single"/>
          <w:lang w:val="en-US"/>
        </w:rPr>
      </w:pPr>
      <w:r>
        <w:rPr>
          <w:rFonts w:hint="eastAsia" w:asciiTheme="minorEastAsia" w:hAnsiTheme="minorEastAsia" w:eastAsiaTheme="minorEastAsia" w:cstheme="minorEastAsia"/>
          <w:b/>
          <w:bCs/>
          <w:sz w:val="44"/>
          <w:szCs w:val="44"/>
          <w:u w:val="single"/>
          <w:lang w:val="en-US"/>
        </w:rPr>
        <w:t>Personal Finance Tracker</w:t>
      </w:r>
    </w:p>
    <w:p w14:paraId="0D9C627A"/>
    <w:p w14:paraId="437AA0E3">
      <w:pPr>
        <w:pStyle w:val="6"/>
        <w:numPr>
          <w:ilvl w:val="0"/>
          <w:numId w:val="1"/>
        </w:numPr>
        <w:rPr>
          <w:b/>
          <w:bCs/>
        </w:rPr>
      </w:pPr>
      <w:r>
        <w:rPr>
          <w:b/>
          <w:bCs/>
        </w:rPr>
        <w:t xml:space="preserve"> Google Sheets Dashboard Link</w:t>
      </w:r>
    </w:p>
    <w:p w14:paraId="3E0A6C0F">
      <w:r>
        <w:t xml:space="preserve">Google Sheets Dashboard: </w:t>
      </w:r>
    </w:p>
    <w:p w14:paraId="26EA83F0">
      <w:r>
        <w:rPr>
          <w:rFonts w:hint="default"/>
        </w:rPr>
        <w:t>https://docs.google.com/spreadsheets/d/1zBpJt4-kq_L8MaWh1rC1CHezLzyfpOQrKlUnajQRiGs/edit?usp=sharing</w:t>
      </w:r>
    </w:p>
    <w:p w14:paraId="5BDBE698"/>
    <w:p w14:paraId="1E2A30DC">
      <w:pPr>
        <w:pStyle w:val="6"/>
        <w:numPr>
          <w:ilvl w:val="0"/>
          <w:numId w:val="1"/>
        </w:numPr>
        <w:rPr>
          <w:b/>
          <w:bCs/>
        </w:rPr>
      </w:pPr>
      <w:r>
        <w:rPr>
          <w:b/>
          <w:bCs/>
        </w:rPr>
        <w:t>Jira Issue Link</w:t>
      </w:r>
    </w:p>
    <w:p w14:paraId="712D34D1">
      <w:r>
        <w:t>Jira Issue Link:</w:t>
      </w:r>
    </w:p>
    <w:p w14:paraId="2E4863C3">
      <w:r>
        <w:rPr>
          <w:rFonts w:hint="default"/>
        </w:rPr>
        <w:t>https://uzairqaisar.atlassian.net/jira/software/projects/PFT/boards/3/backlog?atlOrigin=eyJpIjoiNjY2YTAxOWY3NDM3NGQzZWE2MTY5YTRhZTNlNzNkOWQiLCJwIjoiaiJ9</w:t>
      </w:r>
    </w:p>
    <w:p w14:paraId="2A27F3CD">
      <w:pPr>
        <w:pStyle w:val="6"/>
        <w:numPr>
          <w:ilvl w:val="0"/>
          <w:numId w:val="1"/>
        </w:numPr>
        <w:rPr>
          <w:b/>
          <w:bCs/>
        </w:rPr>
      </w:pPr>
      <w:r>
        <w:rPr>
          <w:b/>
          <w:bCs/>
        </w:rPr>
        <w:t>Short Reflection</w:t>
      </w:r>
    </w:p>
    <w:p w14:paraId="1BD016AD">
      <w:pPr>
        <w:pStyle w:val="4"/>
        <w:keepNext w:val="0"/>
        <w:keepLines w:val="0"/>
        <w:widowControl/>
        <w:suppressLineNumbers w:val="0"/>
        <w:rPr>
          <w:rFonts w:hint="default" w:asciiTheme="minorHAnsi" w:hAnsiTheme="minorHAnsi" w:eastAsiaTheme="minorHAnsi" w:cstheme="minorBidi"/>
          <w:kern w:val="2"/>
          <w:sz w:val="22"/>
          <w:szCs w:val="22"/>
          <w:lang w:val="en-US" w:eastAsia="en-US" w:bidi="ar-SA"/>
          <w14:ligatures w14:val="standardContextual"/>
        </w:rPr>
      </w:pPr>
      <w:r>
        <w:rPr>
          <w:rFonts w:hint="default" w:asciiTheme="minorHAnsi" w:hAnsiTheme="minorHAnsi" w:eastAsiaTheme="minorHAnsi" w:cstheme="minorBidi"/>
          <w:kern w:val="2"/>
          <w:sz w:val="22"/>
          <w:szCs w:val="22"/>
          <w:lang w:val="en-US" w:eastAsia="en-US" w:bidi="ar-SA"/>
          <w14:ligatures w14:val="standardContextual"/>
        </w:rPr>
        <w:t xml:space="preserve">Analyzing the </w:t>
      </w:r>
      <w:r>
        <w:rPr>
          <w:rFonts w:hint="default" w:asciiTheme="minorHAnsi" w:hAnsiTheme="minorHAnsi" w:eastAsiaTheme="minorHAnsi" w:cstheme="minorBidi"/>
          <w:b/>
          <w:bCs/>
          <w:kern w:val="2"/>
          <w:sz w:val="22"/>
          <w:szCs w:val="22"/>
          <w:lang w:val="en-US" w:eastAsia="en-US" w:bidi="ar-SA"/>
          <w14:ligatures w14:val="standardContextual"/>
        </w:rPr>
        <w:t>Personal Finance Tracker</w:t>
      </w:r>
      <w:r>
        <w:rPr>
          <w:rFonts w:hint="default" w:asciiTheme="minorHAnsi" w:hAnsiTheme="minorHAnsi" w:eastAsiaTheme="minorHAnsi" w:cstheme="minorBidi"/>
          <w:kern w:val="2"/>
          <w:sz w:val="22"/>
          <w:szCs w:val="22"/>
          <w:lang w:val="en-US" w:eastAsia="en-US" w:bidi="ar-SA"/>
          <w14:ligatures w14:val="standardContextual"/>
        </w:rPr>
        <w:t xml:space="preserve"> software quality metrics shows that the </w:t>
      </w:r>
      <w:r>
        <w:rPr>
          <w:rFonts w:hint="default" w:asciiTheme="minorHAnsi" w:hAnsiTheme="minorHAnsi" w:eastAsiaTheme="minorHAnsi" w:cstheme="minorBidi"/>
          <w:b w:val="0"/>
          <w:bCs w:val="0"/>
          <w:i/>
          <w:iCs/>
          <w:kern w:val="2"/>
          <w:sz w:val="22"/>
          <w:szCs w:val="22"/>
          <w:lang w:val="en-US" w:eastAsia="en-US" w:bidi="ar-SA"/>
          <w14:ligatures w14:val="standardContextual"/>
        </w:rPr>
        <w:t xml:space="preserve">Transaction Management module </w:t>
      </w:r>
      <w:r>
        <w:rPr>
          <w:rFonts w:hint="default" w:asciiTheme="minorHAnsi" w:hAnsiTheme="minorHAnsi" w:eastAsiaTheme="minorHAnsi" w:cstheme="minorBidi"/>
          <w:kern w:val="2"/>
          <w:sz w:val="22"/>
          <w:szCs w:val="22"/>
          <w:lang w:val="en-US" w:eastAsia="en-US" w:bidi="ar-SA"/>
          <w14:ligatures w14:val="standardContextual"/>
        </w:rPr>
        <w:t xml:space="preserve">has a relatively higher defect density, indicating the need for improved validation and testing in financial transaction handling features. The </w:t>
      </w:r>
      <w:r>
        <w:rPr>
          <w:rFonts w:hint="default" w:asciiTheme="minorHAnsi" w:hAnsiTheme="minorHAnsi" w:eastAsiaTheme="minorHAnsi" w:cstheme="minorBidi"/>
          <w:i/>
          <w:iCs/>
          <w:kern w:val="2"/>
          <w:sz w:val="22"/>
          <w:szCs w:val="22"/>
          <w:lang w:val="en-US" w:eastAsia="en-US" w:bidi="ar-SA"/>
          <w14:ligatures w14:val="standardContextual"/>
        </w:rPr>
        <w:t xml:space="preserve">Authentication module </w:t>
      </w:r>
      <w:r>
        <w:rPr>
          <w:rFonts w:hint="default" w:asciiTheme="minorHAnsi" w:hAnsiTheme="minorHAnsi" w:eastAsiaTheme="minorHAnsi" w:cstheme="minorBidi"/>
          <w:kern w:val="2"/>
          <w:sz w:val="22"/>
          <w:szCs w:val="22"/>
          <w:lang w:val="en-US" w:eastAsia="en-US" w:bidi="ar-SA"/>
          <w14:ligatures w14:val="standardContextual"/>
        </w:rPr>
        <w:t>demonstrates strong reliability with fewer failures and stable operational performance, reflecting secure and well-implemented user access control.</w:t>
      </w:r>
      <w:bookmarkStart w:id="0" w:name="_GoBack"/>
      <w:bookmarkEnd w:id="0"/>
    </w:p>
    <w:p w14:paraId="5D856128">
      <w:pPr>
        <w:pStyle w:val="4"/>
        <w:keepNext w:val="0"/>
        <w:keepLines w:val="0"/>
        <w:widowControl/>
        <w:suppressLineNumbers w:val="0"/>
        <w:rPr>
          <w:rFonts w:hint="default" w:asciiTheme="minorHAnsi" w:hAnsiTheme="minorHAnsi" w:eastAsiaTheme="minorHAnsi" w:cstheme="minorBidi"/>
          <w:kern w:val="2"/>
          <w:sz w:val="22"/>
          <w:szCs w:val="22"/>
          <w:lang w:val="en-US" w:eastAsia="en-US" w:bidi="ar-SA"/>
          <w14:ligatures w14:val="standardContextual"/>
        </w:rPr>
      </w:pPr>
      <w:r>
        <w:rPr>
          <w:rFonts w:hint="default" w:asciiTheme="minorHAnsi" w:hAnsiTheme="minorHAnsi" w:eastAsiaTheme="minorHAnsi" w:cstheme="minorBidi"/>
          <w:kern w:val="2"/>
          <w:sz w:val="22"/>
          <w:szCs w:val="22"/>
          <w:lang w:val="en-US" w:eastAsia="en-US" w:bidi="ar-SA"/>
          <w14:ligatures w14:val="standardContextual"/>
        </w:rPr>
        <w:t xml:space="preserve">Modules such as </w:t>
      </w:r>
      <w:r>
        <w:rPr>
          <w:rFonts w:hint="default" w:asciiTheme="minorHAnsi" w:hAnsiTheme="minorHAnsi" w:eastAsiaTheme="minorHAnsi" w:cstheme="minorBidi"/>
          <w:i/>
          <w:iCs/>
          <w:kern w:val="2"/>
          <w:sz w:val="22"/>
          <w:szCs w:val="22"/>
          <w:lang w:val="en-US" w:eastAsia="en-US" w:bidi="ar-SA"/>
          <w14:ligatures w14:val="standardContextual"/>
        </w:rPr>
        <w:t>Expense Tracking</w:t>
      </w:r>
      <w:r>
        <w:rPr>
          <w:rFonts w:hint="default" w:asciiTheme="minorHAnsi" w:hAnsiTheme="minorHAnsi" w:eastAsiaTheme="minorHAnsi" w:cstheme="minorBidi"/>
          <w:kern w:val="2"/>
          <w:sz w:val="22"/>
          <w:szCs w:val="22"/>
          <w:lang w:val="en-US" w:eastAsia="en-US" w:bidi="ar-SA"/>
          <w14:ligatures w14:val="standardContextual"/>
        </w:rPr>
        <w:t xml:space="preserve"> and </w:t>
      </w:r>
      <w:r>
        <w:rPr>
          <w:rFonts w:hint="default" w:asciiTheme="minorHAnsi" w:hAnsiTheme="minorHAnsi" w:eastAsiaTheme="minorHAnsi" w:cstheme="minorBidi"/>
          <w:i/>
          <w:iCs/>
          <w:kern w:val="2"/>
          <w:sz w:val="22"/>
          <w:szCs w:val="22"/>
          <w:lang w:val="en-US" w:eastAsia="en-US" w:bidi="ar-SA"/>
          <w14:ligatures w14:val="standardContextual"/>
        </w:rPr>
        <w:t>Savings Goals</w:t>
      </w:r>
      <w:r>
        <w:rPr>
          <w:rFonts w:hint="default" w:asciiTheme="minorHAnsi" w:hAnsiTheme="minorHAnsi" w:eastAsiaTheme="minorHAnsi" w:cstheme="minorBidi"/>
          <w:kern w:val="2"/>
          <w:sz w:val="22"/>
          <w:szCs w:val="22"/>
          <w:lang w:val="en-US" w:eastAsia="en-US" w:bidi="ar-SA"/>
          <w14:ligatures w14:val="standardContextual"/>
        </w:rPr>
        <w:t xml:space="preserve"> show moderate test coverage and consistent Defect Removal Effectiveness (DRE), suggesting that development and testing practices are well-structured but still require refinement in edge-case handling and calculation accuracy. The </w:t>
      </w:r>
      <w:r>
        <w:rPr>
          <w:rFonts w:hint="default" w:asciiTheme="minorHAnsi" w:hAnsiTheme="minorHAnsi" w:eastAsiaTheme="minorHAnsi" w:cstheme="minorBidi"/>
          <w:i/>
          <w:iCs/>
          <w:kern w:val="2"/>
          <w:sz w:val="22"/>
          <w:szCs w:val="22"/>
          <w:lang w:val="en-US" w:eastAsia="en-US" w:bidi="ar-SA"/>
          <w14:ligatures w14:val="standardContextual"/>
        </w:rPr>
        <w:t>Investment module</w:t>
      </w:r>
      <w:r>
        <w:rPr>
          <w:rFonts w:hint="default" w:asciiTheme="minorHAnsi" w:hAnsiTheme="minorHAnsi" w:eastAsiaTheme="minorHAnsi" w:cstheme="minorBidi"/>
          <w:kern w:val="2"/>
          <w:sz w:val="22"/>
          <w:szCs w:val="22"/>
          <w:lang w:val="en-US" w:eastAsia="en-US" w:bidi="ar-SA"/>
          <w14:ligatures w14:val="standardContextual"/>
        </w:rPr>
        <w:t xml:space="preserve"> remains stable with minimal defects, indicating efficient implementation of financial computation logic. Meanwhile, the </w:t>
      </w:r>
      <w:r>
        <w:rPr>
          <w:rFonts w:hint="default" w:asciiTheme="minorHAnsi" w:hAnsiTheme="minorHAnsi" w:eastAsiaTheme="minorHAnsi" w:cstheme="minorBidi"/>
          <w:i/>
          <w:iCs/>
          <w:kern w:val="2"/>
          <w:sz w:val="22"/>
          <w:szCs w:val="22"/>
          <w:lang w:val="en-US" w:eastAsia="en-US" w:bidi="ar-SA"/>
          <w14:ligatures w14:val="standardContextual"/>
        </w:rPr>
        <w:t xml:space="preserve">Dashboard and Reports module </w:t>
      </w:r>
      <w:r>
        <w:rPr>
          <w:rFonts w:hint="default" w:asciiTheme="minorHAnsi" w:hAnsiTheme="minorHAnsi" w:eastAsiaTheme="minorHAnsi" w:cstheme="minorBidi"/>
          <w:kern w:val="2"/>
          <w:sz w:val="22"/>
          <w:szCs w:val="22"/>
          <w:lang w:val="en-US" w:eastAsia="en-US" w:bidi="ar-SA"/>
          <w14:ligatures w14:val="standardContextual"/>
        </w:rPr>
        <w:t>maintains manageable backlog and acceptable defect levels, ensuring smooth data visualization and reporting functionality.</w:t>
      </w:r>
    </w:p>
    <w:p w14:paraId="2AE50F4E">
      <w:pPr>
        <w:pStyle w:val="4"/>
        <w:keepNext w:val="0"/>
        <w:keepLines w:val="0"/>
        <w:widowControl/>
        <w:suppressLineNumbers w:val="0"/>
        <w:rPr>
          <w:rFonts w:hint="default" w:asciiTheme="minorHAnsi" w:hAnsiTheme="minorHAnsi" w:eastAsiaTheme="minorHAnsi" w:cstheme="minorBidi"/>
          <w:kern w:val="2"/>
          <w:sz w:val="22"/>
          <w:szCs w:val="22"/>
          <w:lang w:val="en-US" w:eastAsia="en-US" w:bidi="ar-SA"/>
          <w14:ligatures w14:val="standardContextual"/>
        </w:rPr>
      </w:pPr>
      <w:r>
        <w:rPr>
          <w:rFonts w:hint="default" w:asciiTheme="minorHAnsi" w:hAnsiTheme="minorHAnsi" w:eastAsiaTheme="minorHAnsi" w:cstheme="minorBidi"/>
          <w:kern w:val="2"/>
          <w:sz w:val="22"/>
          <w:szCs w:val="22"/>
          <w:lang w:val="en-US" w:eastAsia="en-US" w:bidi="ar-SA"/>
          <w14:ligatures w14:val="standardContextual"/>
        </w:rPr>
        <w:t>Overall, the metrics dashboard provides clear insights into the software quality of the Personal Finance Tracker System, helping prioritize testing efforts in critical financial modules, reduce defects, and improve system reliability and user trust.</w:t>
      </w:r>
    </w:p>
    <w:p w14:paraId="1E37AB01"/>
    <w:p w14:paraId="06E52B1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0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B8414F"/>
    <w:multiLevelType w:val="multilevel"/>
    <w:tmpl w:val="30B8414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8F25F1"/>
    <w:rsid w:val="098F25F1"/>
    <w:rsid w:val="2FDE57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22"/>
    <w:rPr>
      <w:b/>
      <w:bCs/>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2025-12-03T17:23:00Z</dcterms:created>
  <dc:creator>GIFT</dc:creator>
  <cp:lastModifiedBy>GIFT</cp:lastModifiedBy>
  <dcterms:modified xsi:type="dcterms:W3CDTF">2026-04-18T17:40:30Z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901FF9D95CF34F9497E3C91489CA44E0_13</vt:lpwstr>
  </property>
</Properties>
</file>