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4EDC8" w14:textId="77777777" w:rsidR="001F01D7" w:rsidRDefault="001F01D7" w:rsidP="00BF3086">
      <w:pPr>
        <w:rPr>
          <w:b/>
          <w:bCs/>
        </w:rPr>
      </w:pPr>
      <w:r w:rsidRPr="001F01D7">
        <w:rPr>
          <w:b/>
          <w:bCs/>
        </w:rPr>
        <w:t>Development Choices</w:t>
      </w:r>
      <w:r>
        <w:rPr>
          <w:b/>
          <w:bCs/>
        </w:rPr>
        <w:t>:</w:t>
      </w:r>
    </w:p>
    <w:p w14:paraId="6F6D03A8" w14:textId="5EE37B7A" w:rsidR="00AA2DD2" w:rsidRPr="001F01D7" w:rsidRDefault="00BF3086" w:rsidP="00BF3086">
      <w:pPr>
        <w:rPr>
          <w:b/>
          <w:bCs/>
        </w:rPr>
      </w:pPr>
      <w:r w:rsidRPr="00BF3086">
        <w:t xml:space="preserve">When I began my computer graphics project, my initial design proposal envisioned a simple scene: a table with a cup, a napkin, a plate, and a bowl. </w:t>
      </w:r>
    </w:p>
    <w:p w14:paraId="56F4E907" w14:textId="77777777" w:rsidR="00AA2DD2" w:rsidRDefault="00AA2DD2" w:rsidP="00BF3086"/>
    <w:p w14:paraId="363F8260" w14:textId="77777777" w:rsidR="00276B1F" w:rsidRDefault="00AA2DD2" w:rsidP="00276B1F">
      <w:pPr>
        <w:keepNext/>
      </w:pPr>
      <w:r>
        <w:rPr>
          <w:noProof/>
        </w:rPr>
        <w:drawing>
          <wp:inline distT="0" distB="0" distL="0" distR="0" wp14:anchorId="7019F80D" wp14:editId="730F3CC8">
            <wp:extent cx="4016829" cy="2582920"/>
            <wp:effectExtent l="0" t="0" r="3175" b="8255"/>
            <wp:docPr id="107605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20941" cy="2585564"/>
                    </a:xfrm>
                    <a:prstGeom prst="rect">
                      <a:avLst/>
                    </a:prstGeom>
                    <a:noFill/>
                    <a:ln>
                      <a:noFill/>
                    </a:ln>
                  </pic:spPr>
                </pic:pic>
              </a:graphicData>
            </a:graphic>
          </wp:inline>
        </w:drawing>
      </w:r>
    </w:p>
    <w:p w14:paraId="062E0301" w14:textId="6155F145" w:rsidR="00AA2DD2" w:rsidRPr="00276B1F" w:rsidRDefault="00276B1F" w:rsidP="00276B1F">
      <w:pPr>
        <w:pStyle w:val="Caption"/>
        <w:rPr>
          <w:sz w:val="20"/>
          <w:szCs w:val="20"/>
        </w:rPr>
      </w:pPr>
      <w:r w:rsidRPr="00276B1F">
        <w:rPr>
          <w:sz w:val="20"/>
          <w:szCs w:val="20"/>
        </w:rPr>
        <w:t xml:space="preserve">Figure </w:t>
      </w:r>
      <w:r w:rsidRPr="00276B1F">
        <w:rPr>
          <w:sz w:val="20"/>
          <w:szCs w:val="20"/>
        </w:rPr>
        <w:fldChar w:fldCharType="begin"/>
      </w:r>
      <w:r w:rsidRPr="00276B1F">
        <w:rPr>
          <w:sz w:val="20"/>
          <w:szCs w:val="20"/>
        </w:rPr>
        <w:instrText xml:space="preserve"> SEQ Figure \* ARABIC </w:instrText>
      </w:r>
      <w:r w:rsidRPr="00276B1F">
        <w:rPr>
          <w:sz w:val="20"/>
          <w:szCs w:val="20"/>
        </w:rPr>
        <w:fldChar w:fldCharType="separate"/>
      </w:r>
      <w:r>
        <w:rPr>
          <w:noProof/>
          <w:sz w:val="20"/>
          <w:szCs w:val="20"/>
        </w:rPr>
        <w:t>1</w:t>
      </w:r>
      <w:r w:rsidRPr="00276B1F">
        <w:rPr>
          <w:sz w:val="20"/>
          <w:szCs w:val="20"/>
        </w:rPr>
        <w:fldChar w:fldCharType="end"/>
      </w:r>
      <w:r w:rsidRPr="00276B1F">
        <w:rPr>
          <w:sz w:val="20"/>
          <w:szCs w:val="20"/>
        </w:rPr>
        <w:t>: Initial scene proposal</w:t>
      </w:r>
    </w:p>
    <w:p w14:paraId="6623D33A" w14:textId="496D9E38" w:rsidR="00BF3086" w:rsidRDefault="00BF3086" w:rsidP="00BF3086">
      <w:r w:rsidRPr="00BF3086">
        <w:t>However, as I progressed, I realized the importance of constant visualization and real-world reference in the creative process</w:t>
      </w:r>
      <w:r w:rsidR="00AA2DD2">
        <w:t xml:space="preserve">, which </w:t>
      </w:r>
      <w:r w:rsidRPr="00BF3086">
        <w:t>significantly influenced the direction of my project</w:t>
      </w:r>
      <w:r w:rsidR="00AA2DD2">
        <w:t xml:space="preserve">, resulting in a significant </w:t>
      </w:r>
      <w:r w:rsidR="00276B1F">
        <w:t>departure in ultimate result:</w:t>
      </w:r>
      <w:r w:rsidR="00AA2DD2">
        <w:t xml:space="preserve"> </w:t>
      </w:r>
    </w:p>
    <w:p w14:paraId="07DC715B" w14:textId="77777777" w:rsidR="00276B1F" w:rsidRDefault="00AA2DD2" w:rsidP="00276B1F">
      <w:pPr>
        <w:keepNext/>
      </w:pPr>
      <w:r w:rsidRPr="00AA2DD2">
        <w:drawing>
          <wp:inline distT="0" distB="0" distL="0" distR="0" wp14:anchorId="2E6F3C8B" wp14:editId="3A90C3B3">
            <wp:extent cx="4169229" cy="3252331"/>
            <wp:effectExtent l="0" t="0" r="3175" b="5715"/>
            <wp:docPr id="184661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14931" name=""/>
                    <pic:cNvPicPr/>
                  </pic:nvPicPr>
                  <pic:blipFill>
                    <a:blip r:embed="rId6"/>
                    <a:stretch>
                      <a:fillRect/>
                    </a:stretch>
                  </pic:blipFill>
                  <pic:spPr>
                    <a:xfrm>
                      <a:off x="0" y="0"/>
                      <a:ext cx="4182653" cy="3262803"/>
                    </a:xfrm>
                    <a:prstGeom prst="rect">
                      <a:avLst/>
                    </a:prstGeom>
                  </pic:spPr>
                </pic:pic>
              </a:graphicData>
            </a:graphic>
          </wp:inline>
        </w:drawing>
      </w:r>
    </w:p>
    <w:p w14:paraId="27A5D44D" w14:textId="38F55E8D" w:rsidR="00AA2DD2" w:rsidRPr="00276B1F" w:rsidRDefault="00276B1F" w:rsidP="00276B1F">
      <w:pPr>
        <w:pStyle w:val="Caption"/>
        <w:rPr>
          <w:sz w:val="20"/>
          <w:szCs w:val="20"/>
        </w:rPr>
      </w:pPr>
      <w:r w:rsidRPr="00276B1F">
        <w:rPr>
          <w:sz w:val="20"/>
          <w:szCs w:val="20"/>
        </w:rPr>
        <w:t xml:space="preserve">Figure </w:t>
      </w:r>
      <w:r w:rsidRPr="00276B1F">
        <w:rPr>
          <w:sz w:val="20"/>
          <w:szCs w:val="20"/>
        </w:rPr>
        <w:fldChar w:fldCharType="begin"/>
      </w:r>
      <w:r w:rsidRPr="00276B1F">
        <w:rPr>
          <w:sz w:val="20"/>
          <w:szCs w:val="20"/>
        </w:rPr>
        <w:instrText xml:space="preserve"> SEQ Figure \* ARABIC </w:instrText>
      </w:r>
      <w:r w:rsidRPr="00276B1F">
        <w:rPr>
          <w:sz w:val="20"/>
          <w:szCs w:val="20"/>
        </w:rPr>
        <w:fldChar w:fldCharType="separate"/>
      </w:r>
      <w:r w:rsidRPr="00276B1F">
        <w:rPr>
          <w:noProof/>
          <w:sz w:val="20"/>
          <w:szCs w:val="20"/>
        </w:rPr>
        <w:t>2</w:t>
      </w:r>
      <w:r w:rsidRPr="00276B1F">
        <w:rPr>
          <w:sz w:val="20"/>
          <w:szCs w:val="20"/>
        </w:rPr>
        <w:fldChar w:fldCharType="end"/>
      </w:r>
      <w:r w:rsidRPr="00276B1F">
        <w:rPr>
          <w:sz w:val="20"/>
          <w:szCs w:val="20"/>
        </w:rPr>
        <w:t>: Final scene outcome</w:t>
      </w:r>
    </w:p>
    <w:p w14:paraId="076B36A2" w14:textId="4FCAD670" w:rsidR="00BF3086" w:rsidRPr="00BF3086" w:rsidRDefault="00AA2DD2" w:rsidP="00BF3086">
      <w:r>
        <w:lastRenderedPageBreak/>
        <w:t xml:space="preserve">I began my project with the cup, adding to its creation over each milestone. </w:t>
      </w:r>
      <w:r w:rsidR="009F1B8E">
        <w:t xml:space="preserve">As I progressed, </w:t>
      </w:r>
      <w:r w:rsidR="00BF3086" w:rsidRPr="00BF3086">
        <w:t>I found myself frequently referencing the actual cup on my desk rather than relying on the image from my original design. This habit of looking at physical objects for accuracy made me reconsider the practicality of my initial scene. Consequently, I decided to shift my focus to a more familiar and accessible environment: my work desk. This updated scene included a laptop, a table, a cup, a mouse and mouse mat, and an overhead lamp.</w:t>
      </w:r>
    </w:p>
    <w:p w14:paraId="371BA12B" w14:textId="1A5A01C6" w:rsidR="00BF3086" w:rsidRPr="00BF3086" w:rsidRDefault="00BF3086" w:rsidP="00BF3086">
      <w:pPr>
        <w:pBdr>
          <w:bottom w:val="single" w:sz="6" w:space="1" w:color="auto"/>
        </w:pBdr>
      </w:pPr>
      <w:r w:rsidRPr="00BF3086">
        <w:t>The new design not only better reflected my everyday surroundings</w:t>
      </w:r>
      <w:r w:rsidR="009F1B8E">
        <w:t xml:space="preserve"> which I could actually reference,</w:t>
      </w:r>
      <w:r w:rsidRPr="00BF3086">
        <w:t xml:space="preserve"> but also met the project requirements, featuring at least four object</w:t>
      </w:r>
      <w:r w:rsidR="009F1B8E">
        <w:t>, three of which were complex objects:</w:t>
      </w:r>
      <w:r w:rsidRPr="00BF3086">
        <w:t xml:space="preserve">. </w:t>
      </w:r>
      <w:r w:rsidR="009F1B8E">
        <w:t>the cup</w:t>
      </w:r>
      <w:r w:rsidR="00276B1F">
        <w:t xml:space="preserve"> (composed of a cylinder and half-torus)</w:t>
      </w:r>
      <w:r w:rsidR="009F1B8E">
        <w:t xml:space="preserve">, </w:t>
      </w:r>
      <w:r w:rsidR="00276B1F">
        <w:t>t</w:t>
      </w:r>
      <w:r w:rsidRPr="00BF3086">
        <w:t>he laptop</w:t>
      </w:r>
      <w:r w:rsidR="00276B1F">
        <w:t xml:space="preserve"> (composed of two transformed boxes into rectangles, and plans to hold textures),</w:t>
      </w:r>
      <w:r w:rsidRPr="00BF3086">
        <w:t xml:space="preserve"> and lamp</w:t>
      </w:r>
      <w:r w:rsidR="00276B1F">
        <w:t xml:space="preserve"> (composed of a half sphere and a cylinder)</w:t>
      </w:r>
      <w:r w:rsidR="009F1B8E">
        <w:t>.</w:t>
      </w:r>
      <w:r w:rsidR="00276B1F">
        <w:t xml:space="preserve"> Moreover, having an </w:t>
      </w:r>
      <w:r w:rsidR="001F01D7">
        <w:t>actual</w:t>
      </w:r>
      <w:r w:rsidR="00276B1F">
        <w:t xml:space="preserve"> reference allowed me to more easily visualise the lighting in the scene, giving me the direction to recreate the soft red lighting of my lampshade. The light itself added some vertical dynamism that I felt was more appealing to </w:t>
      </w:r>
      <w:r w:rsidR="001F01D7">
        <w:t>experience</w:t>
      </w:r>
      <w:r w:rsidR="00276B1F">
        <w:t xml:space="preserve"> in a 3D </w:t>
      </w:r>
      <w:r w:rsidR="001F01D7">
        <w:t>environment</w:t>
      </w:r>
      <w:r w:rsidR="00276B1F">
        <w:t xml:space="preserve">. </w:t>
      </w:r>
      <w:r w:rsidRPr="00BF3086">
        <w:t>This experience taught me that adapting designs to leverage available references and familiarity can enhance both creativity and execution in computer graphics projects.</w:t>
      </w:r>
    </w:p>
    <w:p w14:paraId="4D8DC30F" w14:textId="77777777" w:rsidR="001F01D7" w:rsidRPr="001F01D7" w:rsidRDefault="00231527" w:rsidP="005A15F3">
      <w:pPr>
        <w:rPr>
          <w:b/>
          <w:bCs/>
        </w:rPr>
      </w:pPr>
      <w:r w:rsidRPr="001F01D7">
        <w:rPr>
          <w:b/>
          <w:bCs/>
        </w:rPr>
        <w:t>Navigation:</w:t>
      </w:r>
    </w:p>
    <w:p w14:paraId="751B8CE5" w14:textId="7D374CE4" w:rsidR="005A15F3" w:rsidRDefault="00231527" w:rsidP="005A15F3">
      <w:r>
        <w:br/>
      </w:r>
      <w:r w:rsidRPr="00231527">
        <w:t xml:space="preserve">The user navigation system in </w:t>
      </w:r>
      <w:r w:rsidR="009F1B8E">
        <w:t>intended to be</w:t>
      </w:r>
      <w:r w:rsidRPr="00231527">
        <w:t xml:space="preserve"> intuitive and versatile</w:t>
      </w:r>
      <w:r w:rsidR="005A15F3">
        <w:t>,</w:t>
      </w:r>
      <w:r w:rsidR="005A15F3" w:rsidRPr="00231527">
        <w:t xml:space="preserve"> </w:t>
      </w:r>
      <w:r w:rsidR="005A15F3">
        <w:t>utilizing multiple</w:t>
      </w:r>
      <w:r w:rsidR="005A15F3" w:rsidRPr="00231527">
        <w:t xml:space="preserve"> input devices</w:t>
      </w:r>
      <w:r w:rsidR="005A15F3">
        <w:t>: the</w:t>
      </w:r>
      <w:r w:rsidR="005A15F3" w:rsidRPr="00231527">
        <w:t xml:space="preserve"> keyboard, mouse, and </w:t>
      </w:r>
      <w:r w:rsidR="005A15F3">
        <w:t xml:space="preserve">the </w:t>
      </w:r>
      <w:r w:rsidR="005A15F3" w:rsidRPr="00231527">
        <w:t xml:space="preserve">mouse scroll </w:t>
      </w:r>
      <w:r w:rsidR="005A15F3">
        <w:t>wheel</w:t>
      </w:r>
      <w:r w:rsidR="005A15F3" w:rsidRPr="00231527">
        <w:t xml:space="preserve">. Keyboard controls, implemented in </w:t>
      </w:r>
      <w:proofErr w:type="gramStart"/>
      <w:r w:rsidR="005A15F3" w:rsidRPr="00231527">
        <w:t>ProcessKeyboardEvents(</w:t>
      </w:r>
      <w:proofErr w:type="gramEnd"/>
      <w:r w:rsidR="005A15F3" w:rsidRPr="00231527">
        <w:t xml:space="preserve">), </w:t>
      </w:r>
      <w:r w:rsidR="005A15F3">
        <w:t xml:space="preserve">provide a familiar way </w:t>
      </w:r>
      <w:r w:rsidR="00DC737E">
        <w:t>that</w:t>
      </w:r>
      <w:r w:rsidR="005A15F3">
        <w:t xml:space="preserve"> any PC gamer </w:t>
      </w:r>
      <w:r w:rsidR="00DC737E">
        <w:t xml:space="preserve">would recognise </w:t>
      </w:r>
      <w:r w:rsidR="005A15F3">
        <w:t>to navigate the scene</w:t>
      </w:r>
      <w:r w:rsidR="005A15F3" w:rsidRPr="00231527">
        <w:t>. Keys W, A, S, and D allow forward, left, backward, and right movement, while Q and E enable vertical adjustments.</w:t>
      </w:r>
    </w:p>
    <w:p w14:paraId="0BF459CA" w14:textId="77777777" w:rsidR="005A15F3" w:rsidRDefault="005A15F3" w:rsidP="005A15F3">
      <w:pPr>
        <w:keepNext/>
      </w:pPr>
      <w:r w:rsidRPr="005A15F3">
        <w:drawing>
          <wp:inline distT="0" distB="0" distL="0" distR="0" wp14:anchorId="668DEF9E" wp14:editId="6E2E75A9">
            <wp:extent cx="4244708" cy="1303133"/>
            <wp:effectExtent l="0" t="0" r="3810" b="0"/>
            <wp:docPr id="78759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97314" name=""/>
                    <pic:cNvPicPr/>
                  </pic:nvPicPr>
                  <pic:blipFill>
                    <a:blip r:embed="rId7"/>
                    <a:stretch>
                      <a:fillRect/>
                    </a:stretch>
                  </pic:blipFill>
                  <pic:spPr>
                    <a:xfrm>
                      <a:off x="0" y="0"/>
                      <a:ext cx="4244708" cy="1303133"/>
                    </a:xfrm>
                    <a:prstGeom prst="rect">
                      <a:avLst/>
                    </a:prstGeom>
                  </pic:spPr>
                </pic:pic>
              </a:graphicData>
            </a:graphic>
          </wp:inline>
        </w:drawing>
      </w:r>
    </w:p>
    <w:p w14:paraId="3F354318" w14:textId="080AA838" w:rsidR="005A15F3" w:rsidRDefault="005A15F3" w:rsidP="005A15F3">
      <w:pPr>
        <w:pStyle w:val="Caption"/>
      </w:pPr>
      <w:r>
        <w:t xml:space="preserve">Figure </w:t>
      </w:r>
      <w:r>
        <w:fldChar w:fldCharType="begin"/>
      </w:r>
      <w:r>
        <w:instrText xml:space="preserve"> SEQ Figure \* ARABIC </w:instrText>
      </w:r>
      <w:r>
        <w:fldChar w:fldCharType="separate"/>
      </w:r>
      <w:r w:rsidR="00276B1F">
        <w:rPr>
          <w:noProof/>
        </w:rPr>
        <w:t>3</w:t>
      </w:r>
      <w:r>
        <w:fldChar w:fldCharType="end"/>
      </w:r>
      <w:r w:rsidRPr="00330D07">
        <w:t>The m_MovementSpeed and gDeltaTime variables are used to determine how much movement should occur based on the frame time and the camera's movement speed.</w:t>
      </w:r>
    </w:p>
    <w:p w14:paraId="160CB3D0" w14:textId="77777777" w:rsidR="005A15F3" w:rsidRPr="00231527" w:rsidRDefault="005A15F3" w:rsidP="005A15F3">
      <w:r w:rsidRPr="00231527">
        <w:t>Mouse movement is captured in Mouse_Position_Callback(), which calculates offsets based on the cursor's position and updates the camera’s direction dynamically. This provides a responsive, real-time navigation experience, making it easy for users to explore the scene from any angle.</w:t>
      </w:r>
    </w:p>
    <w:p w14:paraId="732964CB" w14:textId="77777777" w:rsidR="005A15F3" w:rsidRDefault="004650D2" w:rsidP="005A15F3">
      <w:r w:rsidRPr="004650D2">
        <w:lastRenderedPageBreak/>
        <w:drawing>
          <wp:inline distT="0" distB="0" distL="0" distR="0" wp14:anchorId="4C6336FA" wp14:editId="0BF0B109">
            <wp:extent cx="5731510" cy="2649220"/>
            <wp:effectExtent l="0" t="0" r="2540" b="0"/>
            <wp:docPr id="8010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2535" name=""/>
                    <pic:cNvPicPr/>
                  </pic:nvPicPr>
                  <pic:blipFill>
                    <a:blip r:embed="rId8"/>
                    <a:stretch>
                      <a:fillRect/>
                    </a:stretch>
                  </pic:blipFill>
                  <pic:spPr>
                    <a:xfrm>
                      <a:off x="0" y="0"/>
                      <a:ext cx="5731510" cy="2649220"/>
                    </a:xfrm>
                    <a:prstGeom prst="rect">
                      <a:avLst/>
                    </a:prstGeom>
                  </pic:spPr>
                </pic:pic>
              </a:graphicData>
            </a:graphic>
          </wp:inline>
        </w:drawing>
      </w:r>
    </w:p>
    <w:p w14:paraId="2CDFC6F9" w14:textId="684A3455" w:rsidR="004650D2" w:rsidRPr="004650D2" w:rsidRDefault="004650D2" w:rsidP="004650D2">
      <w:r>
        <w:t xml:space="preserve">Mouse_Position_Callback() </w:t>
      </w:r>
      <w:r w:rsidRPr="004650D2">
        <w:t xml:space="preserve"> checks if it's the first mouse movement event (gFirstMouse). If it is, it records the current mouse position (xMousePos, yMousePos) into gLastX and gLastY, and sets gFirstMouse to false. This ensures that on subsequent calls, the current mouse position can be used to calculate movement offsets.</w:t>
      </w:r>
      <w:r>
        <w:t xml:space="preserve"> </w:t>
      </w:r>
      <w:r w:rsidRPr="004650D2">
        <w:t>After the first event, the method calculates the difference (offset) between the current mouse position and the last recorded position</w:t>
      </w:r>
      <w:r>
        <w:t>.</w:t>
      </w:r>
    </w:p>
    <w:p w14:paraId="09EDBA9B" w14:textId="6A9D0F6D" w:rsidR="005A15F3" w:rsidRDefault="004650D2" w:rsidP="005A15F3">
      <w:r>
        <w:t>T</w:t>
      </w:r>
      <w:r w:rsidR="005A15F3" w:rsidRPr="00231527">
        <w:t>he Mouse_Scroll_Callback() function enhances usability by letting users dynamically adjust the camera’s movement speed via the scroll wheel. When the wheel is scrolled upward, the speed increases by 0.1, while downward scrolling decreases it by the same increment. To ensure smooth navigation, the function clamps the speed within a range of 0.1 to 10.0, preventing extreme values. This is complemented by console feedback, which displays the updated speed value, such as Movement Speed: 2.5, helping users monitor and fine-tune their navigation settings</w:t>
      </w:r>
      <w:r>
        <w:t xml:space="preserve"> as each user will presumably have a different set-up and prefer differing native mouse sensitivity settings</w:t>
      </w:r>
      <w:r w:rsidR="005A15F3" w:rsidRPr="00231527">
        <w:t>.</w:t>
      </w:r>
    </w:p>
    <w:p w14:paraId="5D85AFAD" w14:textId="64560786" w:rsidR="004650D2" w:rsidRPr="00231527" w:rsidRDefault="004650D2" w:rsidP="005A15F3">
      <w:r w:rsidRPr="004650D2">
        <w:drawing>
          <wp:inline distT="0" distB="0" distL="0" distR="0" wp14:anchorId="536B8AFA" wp14:editId="3D087345">
            <wp:extent cx="5731510" cy="1868623"/>
            <wp:effectExtent l="0" t="0" r="2540" b="0"/>
            <wp:docPr id="96789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91349" name=""/>
                    <pic:cNvPicPr/>
                  </pic:nvPicPr>
                  <pic:blipFill rotWithShape="1">
                    <a:blip r:embed="rId9"/>
                    <a:srcRect t="38399"/>
                    <a:stretch/>
                  </pic:blipFill>
                  <pic:spPr bwMode="auto">
                    <a:xfrm>
                      <a:off x="0" y="0"/>
                      <a:ext cx="5731510" cy="1868623"/>
                    </a:xfrm>
                    <a:prstGeom prst="rect">
                      <a:avLst/>
                    </a:prstGeom>
                    <a:ln>
                      <a:noFill/>
                    </a:ln>
                    <a:extLst>
                      <a:ext uri="{53640926-AAD7-44D8-BBD7-CCE9431645EC}">
                        <a14:shadowObscured xmlns:a14="http://schemas.microsoft.com/office/drawing/2010/main"/>
                      </a:ext>
                    </a:extLst>
                  </pic:spPr>
                </pic:pic>
              </a:graphicData>
            </a:graphic>
          </wp:inline>
        </w:drawing>
      </w:r>
    </w:p>
    <w:p w14:paraId="384E7731" w14:textId="57363294" w:rsidR="00231527" w:rsidRDefault="00231527" w:rsidP="00231527">
      <w:r w:rsidRPr="00231527">
        <w:t>A</w:t>
      </w:r>
      <w:r w:rsidR="005A15F3">
        <w:t>nother</w:t>
      </w:r>
      <w:r w:rsidRPr="00231527">
        <w:t xml:space="preserve"> key feature is the ability to switch between 3D and 2D (orthographic) views, offering both depth perception and precise flat-plane visualization. This is implemented in the PrepareSceneView() function, where the </w:t>
      </w:r>
      <w:r w:rsidRPr="009F1B8E">
        <w:t>P</w:t>
      </w:r>
      <w:r w:rsidRPr="00231527">
        <w:t xml:space="preserve"> key sets the camera to perspective mode, and the</w:t>
      </w:r>
      <w:r w:rsidRPr="009F1B8E">
        <w:t xml:space="preserve"> O</w:t>
      </w:r>
      <w:r w:rsidRPr="00231527">
        <w:t xml:space="preserve"> key switches to orthographic mode. These toggles dynamically adjust </w:t>
      </w:r>
      <w:r w:rsidRPr="00231527">
        <w:lastRenderedPageBreak/>
        <w:t xml:space="preserve">the projection matrix, catering to user needs, whether inspecting complex object relationships or </w:t>
      </w:r>
      <w:r w:rsidR="009F1B8E">
        <w:t xml:space="preserve">to </w:t>
      </w:r>
      <w:r w:rsidRPr="00231527">
        <w:t>align elements accurately.</w:t>
      </w:r>
    </w:p>
    <w:p w14:paraId="5CF8C0EA" w14:textId="3313C31C" w:rsidR="009F1B8E" w:rsidRDefault="009F1B8E" w:rsidP="00231527">
      <w:pPr>
        <w:pBdr>
          <w:bottom w:val="single" w:sz="6" w:space="1" w:color="auto"/>
        </w:pBdr>
      </w:pPr>
      <w:r w:rsidRPr="009F1B8E">
        <w:drawing>
          <wp:inline distT="0" distB="0" distL="0" distR="0" wp14:anchorId="1830E9FB" wp14:editId="0584A116">
            <wp:extent cx="5731510" cy="2345690"/>
            <wp:effectExtent l="0" t="0" r="2540" b="0"/>
            <wp:docPr id="894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22" name=""/>
                    <pic:cNvPicPr/>
                  </pic:nvPicPr>
                  <pic:blipFill>
                    <a:blip r:embed="rId10"/>
                    <a:stretch>
                      <a:fillRect/>
                    </a:stretch>
                  </pic:blipFill>
                  <pic:spPr>
                    <a:xfrm>
                      <a:off x="0" y="0"/>
                      <a:ext cx="5731510" cy="2345690"/>
                    </a:xfrm>
                    <a:prstGeom prst="rect">
                      <a:avLst/>
                    </a:prstGeom>
                  </pic:spPr>
                </pic:pic>
              </a:graphicData>
            </a:graphic>
          </wp:inline>
        </w:drawing>
      </w:r>
    </w:p>
    <w:p w14:paraId="314647FA" w14:textId="77777777" w:rsidR="001F01D7" w:rsidRPr="00231527" w:rsidRDefault="001F01D7" w:rsidP="00231527">
      <w:pPr>
        <w:pBdr>
          <w:bottom w:val="single" w:sz="6" w:space="1" w:color="auto"/>
        </w:pBdr>
      </w:pPr>
    </w:p>
    <w:p w14:paraId="4721F816" w14:textId="77777777" w:rsidR="001F01D7" w:rsidRPr="001F01D7" w:rsidRDefault="000814BC" w:rsidP="000814BC">
      <w:pPr>
        <w:rPr>
          <w:b/>
          <w:bCs/>
        </w:rPr>
      </w:pPr>
      <w:r w:rsidRPr="001F01D7">
        <w:rPr>
          <w:b/>
          <w:bCs/>
        </w:rPr>
        <w:t>Custom functions:</w:t>
      </w:r>
      <w:r w:rsidRPr="001F01D7">
        <w:rPr>
          <w:b/>
          <w:bCs/>
        </w:rPr>
        <w:br/>
      </w:r>
    </w:p>
    <w:p w14:paraId="122FB26C" w14:textId="027B16AF" w:rsidR="000814BC" w:rsidRPr="000814BC" w:rsidRDefault="008A61DB" w:rsidP="000814BC">
      <w:r>
        <w:t>There are four custom functions in my program, each creating a complex object (a cup, a laptop, lampshade, and mouse</w:t>
      </w:r>
      <w:r w:rsidR="001222E5">
        <w:t xml:space="preserve"> + mouse mat</w:t>
      </w:r>
      <w:r>
        <w:t>.</w:t>
      </w:r>
      <w:r w:rsidR="000814BC" w:rsidRPr="000814BC">
        <w:t xml:space="preserve"> These functions encapsulate the logic required to create and render specific objects,</w:t>
      </w:r>
      <w:r w:rsidR="001222E5">
        <w:t xml:space="preserve"> making the code modular, organised</w:t>
      </w:r>
      <w:r w:rsidR="000814BC" w:rsidRPr="000814BC">
        <w:t xml:space="preserve"> </w:t>
      </w:r>
      <w:r w:rsidR="001222E5">
        <w:t xml:space="preserve">and </w:t>
      </w:r>
      <w:r w:rsidR="000814BC" w:rsidRPr="000814BC">
        <w:t>easier to manage, reuse, and extend.</w:t>
      </w:r>
    </w:p>
    <w:p w14:paraId="79442197" w14:textId="75A97863" w:rsidR="001222E5" w:rsidRDefault="001222E5" w:rsidP="000814BC">
      <w:r w:rsidRPr="001222E5">
        <w:t xml:space="preserve">To take </w:t>
      </w:r>
      <w:r w:rsidR="00DC737E">
        <w:t>just one</w:t>
      </w:r>
      <w:r w:rsidRPr="001222E5">
        <w:t xml:space="preserve"> example, </w:t>
      </w:r>
      <w:r>
        <w:t xml:space="preserve">the </w:t>
      </w:r>
      <w:r w:rsidRPr="001222E5">
        <w:t xml:space="preserve">void </w:t>
      </w:r>
      <w:proofErr w:type="gramStart"/>
      <w:r w:rsidRPr="001222E5">
        <w:t>SceneManager::</w:t>
      </w:r>
      <w:proofErr w:type="gramEnd"/>
      <w:r w:rsidRPr="001222E5">
        <w:t>DrawCup(float posX, float posY, float posZ</w:t>
      </w:r>
      <w:r w:rsidR="000814BC" w:rsidRPr="000814BC">
        <w:t>) function is designed to create and render a composite object—a cup—composed of a cylinder and a half-torus. By accepting position parameters (posX, posY, posZ), the function allows for flexible placement of the cup within the scene. Internally, the function sets transformations for scaling, rotation, and translation using local variables</w:t>
      </w:r>
      <w:r>
        <w:t xml:space="preserve">. It also contains all the texture and material values required to create the object. The parameters passed to the function determine the placement of the both the </w:t>
      </w:r>
      <w:r w:rsidR="007601D5">
        <w:t>meshes that create the object such they are always relative to eachother like so:</w:t>
      </w:r>
    </w:p>
    <w:p w14:paraId="7492BD37" w14:textId="6B12AF76" w:rsidR="001222E5" w:rsidRDefault="001222E5" w:rsidP="000814BC">
      <w:r w:rsidRPr="001222E5">
        <w:drawing>
          <wp:inline distT="0" distB="0" distL="0" distR="0" wp14:anchorId="46E22F6A" wp14:editId="6E41BE8F">
            <wp:extent cx="4099915" cy="358171"/>
            <wp:effectExtent l="0" t="0" r="0" b="3810"/>
            <wp:docPr id="190769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92001" name=""/>
                    <pic:cNvPicPr/>
                  </pic:nvPicPr>
                  <pic:blipFill>
                    <a:blip r:embed="rId11"/>
                    <a:stretch>
                      <a:fillRect/>
                    </a:stretch>
                  </pic:blipFill>
                  <pic:spPr>
                    <a:xfrm>
                      <a:off x="0" y="0"/>
                      <a:ext cx="4099915" cy="358171"/>
                    </a:xfrm>
                    <a:prstGeom prst="rect">
                      <a:avLst/>
                    </a:prstGeom>
                  </pic:spPr>
                </pic:pic>
              </a:graphicData>
            </a:graphic>
          </wp:inline>
        </w:drawing>
      </w:r>
    </w:p>
    <w:p w14:paraId="705F6764" w14:textId="733B28A3" w:rsidR="001222E5" w:rsidRDefault="001222E5" w:rsidP="000814BC">
      <w:r w:rsidRPr="001222E5">
        <w:drawing>
          <wp:inline distT="0" distB="0" distL="0" distR="0" wp14:anchorId="3F92DAD1" wp14:editId="7FE16973">
            <wp:extent cx="3894157" cy="320068"/>
            <wp:effectExtent l="0" t="0" r="0" b="3810"/>
            <wp:docPr id="59348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0805" name=""/>
                    <pic:cNvPicPr/>
                  </pic:nvPicPr>
                  <pic:blipFill>
                    <a:blip r:embed="rId12"/>
                    <a:stretch>
                      <a:fillRect/>
                    </a:stretch>
                  </pic:blipFill>
                  <pic:spPr>
                    <a:xfrm>
                      <a:off x="0" y="0"/>
                      <a:ext cx="3894157" cy="320068"/>
                    </a:xfrm>
                    <a:prstGeom prst="rect">
                      <a:avLst/>
                    </a:prstGeom>
                  </pic:spPr>
                </pic:pic>
              </a:graphicData>
            </a:graphic>
          </wp:inline>
        </w:drawing>
      </w:r>
    </w:p>
    <w:p w14:paraId="20C1D58A" w14:textId="795F7ADC" w:rsidR="007601D5" w:rsidRDefault="000814BC" w:rsidP="00DC737E">
      <w:r w:rsidRPr="000814BC">
        <w:t>This function</w:t>
      </w:r>
      <w:r w:rsidR="00DC737E">
        <w:t>, and the others like it,</w:t>
      </w:r>
      <w:r w:rsidRPr="000814BC">
        <w:t xml:space="preserve"> exemplifies modular design because it isolates all logic related to the creation and rendering of a cup object. Rather than duplicating code for transformations, texture settings, and rendering elsewhere, the function can be reused across the scene</w:t>
      </w:r>
      <w:r w:rsidR="001222E5">
        <w:t>.</w:t>
      </w:r>
      <w:r w:rsidRPr="000814BC">
        <w:t xml:space="preserve"> </w:t>
      </w:r>
      <w:r w:rsidR="001222E5">
        <w:t>T</w:t>
      </w:r>
      <w:r w:rsidRPr="000814BC">
        <w:t>he same function can be called with different parameters to place additional cups elsewhere</w:t>
      </w:r>
      <w:r w:rsidR="00DC737E">
        <w:t xml:space="preserve">. </w:t>
      </w:r>
      <w:r w:rsidR="007601D5" w:rsidRPr="007601D5">
        <w:t xml:space="preserve">By centralizing the logic, such functions allow for </w:t>
      </w:r>
      <w:r w:rsidR="007601D5" w:rsidRPr="007601D5">
        <w:lastRenderedPageBreak/>
        <w:t>transformations and rendering logic to be reused across multiple instances of the same object with different parameters, eliminating the need for repetitive code. Additionally, this modular approach simplifies maintenance, as any adjustments to materials or textures can be made in the function itself, rather than needing to be applied across multiple locations in the code.</w:t>
      </w:r>
    </w:p>
    <w:p w14:paraId="1AA79E51" w14:textId="77777777" w:rsidR="00A712F3" w:rsidRDefault="00A712F3" w:rsidP="00A712F3">
      <w:pPr>
        <w:keepNext/>
      </w:pPr>
      <w:r w:rsidRPr="00A712F3">
        <w:drawing>
          <wp:inline distT="0" distB="0" distL="0" distR="0" wp14:anchorId="460177A6" wp14:editId="4157E7A8">
            <wp:extent cx="5090601" cy="3185436"/>
            <wp:effectExtent l="0" t="0" r="0" b="0"/>
            <wp:docPr id="105588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86606" name=""/>
                    <pic:cNvPicPr/>
                  </pic:nvPicPr>
                  <pic:blipFill>
                    <a:blip r:embed="rId13"/>
                    <a:stretch>
                      <a:fillRect/>
                    </a:stretch>
                  </pic:blipFill>
                  <pic:spPr>
                    <a:xfrm>
                      <a:off x="0" y="0"/>
                      <a:ext cx="5090601" cy="3185436"/>
                    </a:xfrm>
                    <a:prstGeom prst="rect">
                      <a:avLst/>
                    </a:prstGeom>
                  </pic:spPr>
                </pic:pic>
              </a:graphicData>
            </a:graphic>
          </wp:inline>
        </w:drawing>
      </w:r>
    </w:p>
    <w:p w14:paraId="7E224D23" w14:textId="328C5333" w:rsidR="00A712F3" w:rsidRPr="007601D5" w:rsidRDefault="00A712F3" w:rsidP="00A712F3">
      <w:pPr>
        <w:pStyle w:val="Caption"/>
      </w:pPr>
      <w:r>
        <w:t xml:space="preserve">Figure </w:t>
      </w:r>
      <w:r>
        <w:fldChar w:fldCharType="begin"/>
      </w:r>
      <w:r>
        <w:instrText xml:space="preserve"> SEQ Figure \* ARABIC </w:instrText>
      </w:r>
      <w:r>
        <w:fldChar w:fldCharType="separate"/>
      </w:r>
      <w:r w:rsidR="00276B1F">
        <w:rPr>
          <w:noProof/>
        </w:rPr>
        <w:t>4</w:t>
      </w:r>
      <w:r>
        <w:fldChar w:fldCharType="end"/>
      </w:r>
      <w:r>
        <w:t xml:space="preserve"> shows the function in which all objects are called to create the scene</w:t>
      </w:r>
    </w:p>
    <w:p w14:paraId="53002C50" w14:textId="63C087EE" w:rsidR="00231527" w:rsidRPr="007601D5" w:rsidRDefault="007601D5">
      <w:r w:rsidRPr="007601D5">
        <w:t>The function could be further improved by adding an additional parameter to control the size (scale) of the object. This would allow for dynamic resizing of objects while maintaining their proportions. However, careful attention would be required to ensure that the scaling is applied accurately to both meshes that compose the object (such as the cup's cylinder and half-torus). Ensuring consistency in scaling between the meshes would be cr</w:t>
      </w:r>
      <w:r w:rsidR="00A712F3">
        <w:t>itical</w:t>
      </w:r>
      <w:r w:rsidRPr="007601D5">
        <w:t xml:space="preserve"> to avoid any misalignment or distortion, preserving the </w:t>
      </w:r>
      <w:r w:rsidR="00A712F3">
        <w:t>proportionality of</w:t>
      </w:r>
      <w:r w:rsidRPr="007601D5">
        <w:t xml:space="preserve"> the object</w:t>
      </w:r>
      <w:r w:rsidR="00A712F3">
        <w:t>s</w:t>
      </w:r>
      <w:r w:rsidRPr="007601D5">
        <w:t xml:space="preserve"> in the scene.</w:t>
      </w:r>
    </w:p>
    <w:sectPr w:rsidR="00231527" w:rsidRPr="007601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B2358"/>
    <w:multiLevelType w:val="multilevel"/>
    <w:tmpl w:val="29B8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36E84"/>
    <w:multiLevelType w:val="multilevel"/>
    <w:tmpl w:val="F906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13CB5"/>
    <w:multiLevelType w:val="multilevel"/>
    <w:tmpl w:val="44DA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B90F50"/>
    <w:multiLevelType w:val="multilevel"/>
    <w:tmpl w:val="65B08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807330">
    <w:abstractNumId w:val="3"/>
  </w:num>
  <w:num w:numId="2" w16cid:durableId="1900285174">
    <w:abstractNumId w:val="1"/>
  </w:num>
  <w:num w:numId="3" w16cid:durableId="1039554579">
    <w:abstractNumId w:val="0"/>
  </w:num>
  <w:num w:numId="4" w16cid:durableId="1538932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86"/>
    <w:rsid w:val="000814BC"/>
    <w:rsid w:val="001222E5"/>
    <w:rsid w:val="001F01D7"/>
    <w:rsid w:val="00231527"/>
    <w:rsid w:val="00276B1F"/>
    <w:rsid w:val="00416DC4"/>
    <w:rsid w:val="004650D2"/>
    <w:rsid w:val="005A15F3"/>
    <w:rsid w:val="006B505D"/>
    <w:rsid w:val="007601D5"/>
    <w:rsid w:val="008A61DB"/>
    <w:rsid w:val="009F1B8E"/>
    <w:rsid w:val="00A712F3"/>
    <w:rsid w:val="00AA2DD2"/>
    <w:rsid w:val="00BF3086"/>
    <w:rsid w:val="00DC73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389B3"/>
  <w15:chartTrackingRefBased/>
  <w15:docId w15:val="{A3FE4C7F-4B95-453A-A240-405A758A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0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30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30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30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30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30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0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0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0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0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30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30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30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30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30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0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0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086"/>
    <w:rPr>
      <w:rFonts w:eastAsiaTheme="majorEastAsia" w:cstheme="majorBidi"/>
      <w:color w:val="272727" w:themeColor="text1" w:themeTint="D8"/>
    </w:rPr>
  </w:style>
  <w:style w:type="paragraph" w:styleId="Title">
    <w:name w:val="Title"/>
    <w:basedOn w:val="Normal"/>
    <w:next w:val="Normal"/>
    <w:link w:val="TitleChar"/>
    <w:uiPriority w:val="10"/>
    <w:qFormat/>
    <w:rsid w:val="00BF30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0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0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0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086"/>
    <w:pPr>
      <w:spacing w:before="160"/>
      <w:jc w:val="center"/>
    </w:pPr>
    <w:rPr>
      <w:i/>
      <w:iCs/>
      <w:color w:val="404040" w:themeColor="text1" w:themeTint="BF"/>
    </w:rPr>
  </w:style>
  <w:style w:type="character" w:customStyle="1" w:styleId="QuoteChar">
    <w:name w:val="Quote Char"/>
    <w:basedOn w:val="DefaultParagraphFont"/>
    <w:link w:val="Quote"/>
    <w:uiPriority w:val="29"/>
    <w:rsid w:val="00BF3086"/>
    <w:rPr>
      <w:i/>
      <w:iCs/>
      <w:color w:val="404040" w:themeColor="text1" w:themeTint="BF"/>
    </w:rPr>
  </w:style>
  <w:style w:type="paragraph" w:styleId="ListParagraph">
    <w:name w:val="List Paragraph"/>
    <w:basedOn w:val="Normal"/>
    <w:uiPriority w:val="34"/>
    <w:qFormat/>
    <w:rsid w:val="00BF3086"/>
    <w:pPr>
      <w:ind w:left="720"/>
      <w:contextualSpacing/>
    </w:pPr>
  </w:style>
  <w:style w:type="character" w:styleId="IntenseEmphasis">
    <w:name w:val="Intense Emphasis"/>
    <w:basedOn w:val="DefaultParagraphFont"/>
    <w:uiPriority w:val="21"/>
    <w:qFormat/>
    <w:rsid w:val="00BF3086"/>
    <w:rPr>
      <w:i/>
      <w:iCs/>
      <w:color w:val="0F4761" w:themeColor="accent1" w:themeShade="BF"/>
    </w:rPr>
  </w:style>
  <w:style w:type="paragraph" w:styleId="IntenseQuote">
    <w:name w:val="Intense Quote"/>
    <w:basedOn w:val="Normal"/>
    <w:next w:val="Normal"/>
    <w:link w:val="IntenseQuoteChar"/>
    <w:uiPriority w:val="30"/>
    <w:qFormat/>
    <w:rsid w:val="00BF30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3086"/>
    <w:rPr>
      <w:i/>
      <w:iCs/>
      <w:color w:val="0F4761" w:themeColor="accent1" w:themeShade="BF"/>
    </w:rPr>
  </w:style>
  <w:style w:type="character" w:styleId="IntenseReference">
    <w:name w:val="Intense Reference"/>
    <w:basedOn w:val="DefaultParagraphFont"/>
    <w:uiPriority w:val="32"/>
    <w:qFormat/>
    <w:rsid w:val="00BF3086"/>
    <w:rPr>
      <w:b/>
      <w:bCs/>
      <w:smallCaps/>
      <w:color w:val="0F4761" w:themeColor="accent1" w:themeShade="BF"/>
      <w:spacing w:val="5"/>
    </w:rPr>
  </w:style>
  <w:style w:type="paragraph" w:styleId="NormalWeb">
    <w:name w:val="Normal (Web)"/>
    <w:basedOn w:val="Normal"/>
    <w:uiPriority w:val="99"/>
    <w:semiHidden/>
    <w:unhideWhenUsed/>
    <w:rsid w:val="00231527"/>
    <w:rPr>
      <w:rFonts w:ascii="Times New Roman" w:hAnsi="Times New Roman" w:cs="Times New Roman"/>
    </w:rPr>
  </w:style>
  <w:style w:type="paragraph" w:styleId="Caption">
    <w:name w:val="caption"/>
    <w:basedOn w:val="Normal"/>
    <w:next w:val="Normal"/>
    <w:uiPriority w:val="35"/>
    <w:unhideWhenUsed/>
    <w:qFormat/>
    <w:rsid w:val="005A15F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48992">
      <w:bodyDiv w:val="1"/>
      <w:marLeft w:val="0"/>
      <w:marRight w:val="0"/>
      <w:marTop w:val="0"/>
      <w:marBottom w:val="0"/>
      <w:divBdr>
        <w:top w:val="none" w:sz="0" w:space="0" w:color="auto"/>
        <w:left w:val="none" w:sz="0" w:space="0" w:color="auto"/>
        <w:bottom w:val="none" w:sz="0" w:space="0" w:color="auto"/>
        <w:right w:val="none" w:sz="0" w:space="0" w:color="auto"/>
      </w:divBdr>
    </w:div>
    <w:div w:id="76250956">
      <w:bodyDiv w:val="1"/>
      <w:marLeft w:val="0"/>
      <w:marRight w:val="0"/>
      <w:marTop w:val="0"/>
      <w:marBottom w:val="0"/>
      <w:divBdr>
        <w:top w:val="none" w:sz="0" w:space="0" w:color="auto"/>
        <w:left w:val="none" w:sz="0" w:space="0" w:color="auto"/>
        <w:bottom w:val="none" w:sz="0" w:space="0" w:color="auto"/>
        <w:right w:val="none" w:sz="0" w:space="0" w:color="auto"/>
      </w:divBdr>
      <w:divsChild>
        <w:div w:id="408237407">
          <w:marLeft w:val="0"/>
          <w:marRight w:val="0"/>
          <w:marTop w:val="0"/>
          <w:marBottom w:val="0"/>
          <w:divBdr>
            <w:top w:val="none" w:sz="0" w:space="0" w:color="auto"/>
            <w:left w:val="none" w:sz="0" w:space="0" w:color="auto"/>
            <w:bottom w:val="none" w:sz="0" w:space="0" w:color="auto"/>
            <w:right w:val="none" w:sz="0" w:space="0" w:color="auto"/>
          </w:divBdr>
          <w:divsChild>
            <w:div w:id="755707931">
              <w:marLeft w:val="0"/>
              <w:marRight w:val="0"/>
              <w:marTop w:val="0"/>
              <w:marBottom w:val="0"/>
              <w:divBdr>
                <w:top w:val="none" w:sz="0" w:space="0" w:color="auto"/>
                <w:left w:val="none" w:sz="0" w:space="0" w:color="auto"/>
                <w:bottom w:val="none" w:sz="0" w:space="0" w:color="auto"/>
                <w:right w:val="none" w:sz="0" w:space="0" w:color="auto"/>
              </w:divBdr>
              <w:divsChild>
                <w:div w:id="2140682829">
                  <w:marLeft w:val="0"/>
                  <w:marRight w:val="0"/>
                  <w:marTop w:val="0"/>
                  <w:marBottom w:val="0"/>
                  <w:divBdr>
                    <w:top w:val="none" w:sz="0" w:space="0" w:color="auto"/>
                    <w:left w:val="none" w:sz="0" w:space="0" w:color="auto"/>
                    <w:bottom w:val="none" w:sz="0" w:space="0" w:color="auto"/>
                    <w:right w:val="none" w:sz="0" w:space="0" w:color="auto"/>
                  </w:divBdr>
                  <w:divsChild>
                    <w:div w:id="18044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44425">
          <w:marLeft w:val="0"/>
          <w:marRight w:val="0"/>
          <w:marTop w:val="0"/>
          <w:marBottom w:val="0"/>
          <w:divBdr>
            <w:top w:val="none" w:sz="0" w:space="0" w:color="auto"/>
            <w:left w:val="none" w:sz="0" w:space="0" w:color="auto"/>
            <w:bottom w:val="none" w:sz="0" w:space="0" w:color="auto"/>
            <w:right w:val="none" w:sz="0" w:space="0" w:color="auto"/>
          </w:divBdr>
          <w:divsChild>
            <w:div w:id="1519805566">
              <w:marLeft w:val="0"/>
              <w:marRight w:val="0"/>
              <w:marTop w:val="0"/>
              <w:marBottom w:val="0"/>
              <w:divBdr>
                <w:top w:val="none" w:sz="0" w:space="0" w:color="auto"/>
                <w:left w:val="none" w:sz="0" w:space="0" w:color="auto"/>
                <w:bottom w:val="none" w:sz="0" w:space="0" w:color="auto"/>
                <w:right w:val="none" w:sz="0" w:space="0" w:color="auto"/>
              </w:divBdr>
              <w:divsChild>
                <w:div w:id="357391986">
                  <w:marLeft w:val="0"/>
                  <w:marRight w:val="0"/>
                  <w:marTop w:val="0"/>
                  <w:marBottom w:val="0"/>
                  <w:divBdr>
                    <w:top w:val="none" w:sz="0" w:space="0" w:color="auto"/>
                    <w:left w:val="none" w:sz="0" w:space="0" w:color="auto"/>
                    <w:bottom w:val="none" w:sz="0" w:space="0" w:color="auto"/>
                    <w:right w:val="none" w:sz="0" w:space="0" w:color="auto"/>
                  </w:divBdr>
                  <w:divsChild>
                    <w:div w:id="4524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07725">
      <w:bodyDiv w:val="1"/>
      <w:marLeft w:val="0"/>
      <w:marRight w:val="0"/>
      <w:marTop w:val="0"/>
      <w:marBottom w:val="0"/>
      <w:divBdr>
        <w:top w:val="none" w:sz="0" w:space="0" w:color="auto"/>
        <w:left w:val="none" w:sz="0" w:space="0" w:color="auto"/>
        <w:bottom w:val="none" w:sz="0" w:space="0" w:color="auto"/>
        <w:right w:val="none" w:sz="0" w:space="0" w:color="auto"/>
      </w:divBdr>
      <w:divsChild>
        <w:div w:id="1006636373">
          <w:marLeft w:val="0"/>
          <w:marRight w:val="0"/>
          <w:marTop w:val="0"/>
          <w:marBottom w:val="0"/>
          <w:divBdr>
            <w:top w:val="none" w:sz="0" w:space="0" w:color="auto"/>
            <w:left w:val="none" w:sz="0" w:space="0" w:color="auto"/>
            <w:bottom w:val="none" w:sz="0" w:space="0" w:color="auto"/>
            <w:right w:val="none" w:sz="0" w:space="0" w:color="auto"/>
          </w:divBdr>
          <w:divsChild>
            <w:div w:id="953557376">
              <w:marLeft w:val="0"/>
              <w:marRight w:val="0"/>
              <w:marTop w:val="0"/>
              <w:marBottom w:val="0"/>
              <w:divBdr>
                <w:top w:val="none" w:sz="0" w:space="0" w:color="auto"/>
                <w:left w:val="none" w:sz="0" w:space="0" w:color="auto"/>
                <w:bottom w:val="none" w:sz="0" w:space="0" w:color="auto"/>
                <w:right w:val="none" w:sz="0" w:space="0" w:color="auto"/>
              </w:divBdr>
              <w:divsChild>
                <w:div w:id="583993229">
                  <w:marLeft w:val="0"/>
                  <w:marRight w:val="0"/>
                  <w:marTop w:val="0"/>
                  <w:marBottom w:val="0"/>
                  <w:divBdr>
                    <w:top w:val="none" w:sz="0" w:space="0" w:color="auto"/>
                    <w:left w:val="none" w:sz="0" w:space="0" w:color="auto"/>
                    <w:bottom w:val="none" w:sz="0" w:space="0" w:color="auto"/>
                    <w:right w:val="none" w:sz="0" w:space="0" w:color="auto"/>
                  </w:divBdr>
                  <w:divsChild>
                    <w:div w:id="12202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832066">
          <w:marLeft w:val="0"/>
          <w:marRight w:val="0"/>
          <w:marTop w:val="0"/>
          <w:marBottom w:val="0"/>
          <w:divBdr>
            <w:top w:val="none" w:sz="0" w:space="0" w:color="auto"/>
            <w:left w:val="none" w:sz="0" w:space="0" w:color="auto"/>
            <w:bottom w:val="none" w:sz="0" w:space="0" w:color="auto"/>
            <w:right w:val="none" w:sz="0" w:space="0" w:color="auto"/>
          </w:divBdr>
          <w:divsChild>
            <w:div w:id="53159377">
              <w:marLeft w:val="0"/>
              <w:marRight w:val="0"/>
              <w:marTop w:val="0"/>
              <w:marBottom w:val="0"/>
              <w:divBdr>
                <w:top w:val="none" w:sz="0" w:space="0" w:color="auto"/>
                <w:left w:val="none" w:sz="0" w:space="0" w:color="auto"/>
                <w:bottom w:val="none" w:sz="0" w:space="0" w:color="auto"/>
                <w:right w:val="none" w:sz="0" w:space="0" w:color="auto"/>
              </w:divBdr>
              <w:divsChild>
                <w:div w:id="2066638698">
                  <w:marLeft w:val="0"/>
                  <w:marRight w:val="0"/>
                  <w:marTop w:val="0"/>
                  <w:marBottom w:val="0"/>
                  <w:divBdr>
                    <w:top w:val="none" w:sz="0" w:space="0" w:color="auto"/>
                    <w:left w:val="none" w:sz="0" w:space="0" w:color="auto"/>
                    <w:bottom w:val="none" w:sz="0" w:space="0" w:color="auto"/>
                    <w:right w:val="none" w:sz="0" w:space="0" w:color="auto"/>
                  </w:divBdr>
                  <w:divsChild>
                    <w:div w:id="997273396">
                      <w:marLeft w:val="0"/>
                      <w:marRight w:val="0"/>
                      <w:marTop w:val="0"/>
                      <w:marBottom w:val="0"/>
                      <w:divBdr>
                        <w:top w:val="none" w:sz="0" w:space="0" w:color="auto"/>
                        <w:left w:val="none" w:sz="0" w:space="0" w:color="auto"/>
                        <w:bottom w:val="none" w:sz="0" w:space="0" w:color="auto"/>
                        <w:right w:val="none" w:sz="0" w:space="0" w:color="auto"/>
                      </w:divBdr>
                      <w:divsChild>
                        <w:div w:id="309864375">
                          <w:marLeft w:val="0"/>
                          <w:marRight w:val="0"/>
                          <w:marTop w:val="0"/>
                          <w:marBottom w:val="0"/>
                          <w:divBdr>
                            <w:top w:val="none" w:sz="0" w:space="0" w:color="auto"/>
                            <w:left w:val="none" w:sz="0" w:space="0" w:color="auto"/>
                            <w:bottom w:val="none" w:sz="0" w:space="0" w:color="auto"/>
                            <w:right w:val="none" w:sz="0" w:space="0" w:color="auto"/>
                          </w:divBdr>
                          <w:divsChild>
                            <w:div w:id="453598048">
                              <w:marLeft w:val="0"/>
                              <w:marRight w:val="0"/>
                              <w:marTop w:val="0"/>
                              <w:marBottom w:val="0"/>
                              <w:divBdr>
                                <w:top w:val="none" w:sz="0" w:space="0" w:color="auto"/>
                                <w:left w:val="none" w:sz="0" w:space="0" w:color="auto"/>
                                <w:bottom w:val="none" w:sz="0" w:space="0" w:color="auto"/>
                                <w:right w:val="none" w:sz="0" w:space="0" w:color="auto"/>
                              </w:divBdr>
                            </w:div>
                            <w:div w:id="1429698796">
                              <w:marLeft w:val="0"/>
                              <w:marRight w:val="0"/>
                              <w:marTop w:val="0"/>
                              <w:marBottom w:val="0"/>
                              <w:divBdr>
                                <w:top w:val="none" w:sz="0" w:space="0" w:color="auto"/>
                                <w:left w:val="none" w:sz="0" w:space="0" w:color="auto"/>
                                <w:bottom w:val="none" w:sz="0" w:space="0" w:color="auto"/>
                                <w:right w:val="none" w:sz="0" w:space="0" w:color="auto"/>
                              </w:divBdr>
                              <w:divsChild>
                                <w:div w:id="1518691264">
                                  <w:marLeft w:val="0"/>
                                  <w:marRight w:val="0"/>
                                  <w:marTop w:val="0"/>
                                  <w:marBottom w:val="0"/>
                                  <w:divBdr>
                                    <w:top w:val="none" w:sz="0" w:space="0" w:color="auto"/>
                                    <w:left w:val="none" w:sz="0" w:space="0" w:color="auto"/>
                                    <w:bottom w:val="none" w:sz="0" w:space="0" w:color="auto"/>
                                    <w:right w:val="none" w:sz="0" w:space="0" w:color="auto"/>
                                  </w:divBdr>
                                  <w:divsChild>
                                    <w:div w:id="11050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208988">
      <w:bodyDiv w:val="1"/>
      <w:marLeft w:val="0"/>
      <w:marRight w:val="0"/>
      <w:marTop w:val="0"/>
      <w:marBottom w:val="0"/>
      <w:divBdr>
        <w:top w:val="none" w:sz="0" w:space="0" w:color="auto"/>
        <w:left w:val="none" w:sz="0" w:space="0" w:color="auto"/>
        <w:bottom w:val="none" w:sz="0" w:space="0" w:color="auto"/>
        <w:right w:val="none" w:sz="0" w:space="0" w:color="auto"/>
      </w:divBdr>
    </w:div>
    <w:div w:id="519780026">
      <w:bodyDiv w:val="1"/>
      <w:marLeft w:val="0"/>
      <w:marRight w:val="0"/>
      <w:marTop w:val="0"/>
      <w:marBottom w:val="0"/>
      <w:divBdr>
        <w:top w:val="none" w:sz="0" w:space="0" w:color="auto"/>
        <w:left w:val="none" w:sz="0" w:space="0" w:color="auto"/>
        <w:bottom w:val="none" w:sz="0" w:space="0" w:color="auto"/>
        <w:right w:val="none" w:sz="0" w:space="0" w:color="auto"/>
      </w:divBdr>
    </w:div>
    <w:div w:id="620112558">
      <w:bodyDiv w:val="1"/>
      <w:marLeft w:val="0"/>
      <w:marRight w:val="0"/>
      <w:marTop w:val="0"/>
      <w:marBottom w:val="0"/>
      <w:divBdr>
        <w:top w:val="none" w:sz="0" w:space="0" w:color="auto"/>
        <w:left w:val="none" w:sz="0" w:space="0" w:color="auto"/>
        <w:bottom w:val="none" w:sz="0" w:space="0" w:color="auto"/>
        <w:right w:val="none" w:sz="0" w:space="0" w:color="auto"/>
      </w:divBdr>
    </w:div>
    <w:div w:id="732120942">
      <w:bodyDiv w:val="1"/>
      <w:marLeft w:val="0"/>
      <w:marRight w:val="0"/>
      <w:marTop w:val="0"/>
      <w:marBottom w:val="0"/>
      <w:divBdr>
        <w:top w:val="none" w:sz="0" w:space="0" w:color="auto"/>
        <w:left w:val="none" w:sz="0" w:space="0" w:color="auto"/>
        <w:bottom w:val="none" w:sz="0" w:space="0" w:color="auto"/>
        <w:right w:val="none" w:sz="0" w:space="0" w:color="auto"/>
      </w:divBdr>
      <w:divsChild>
        <w:div w:id="126972961">
          <w:marLeft w:val="0"/>
          <w:marRight w:val="0"/>
          <w:marTop w:val="0"/>
          <w:marBottom w:val="0"/>
          <w:divBdr>
            <w:top w:val="none" w:sz="0" w:space="0" w:color="auto"/>
            <w:left w:val="none" w:sz="0" w:space="0" w:color="auto"/>
            <w:bottom w:val="none" w:sz="0" w:space="0" w:color="auto"/>
            <w:right w:val="none" w:sz="0" w:space="0" w:color="auto"/>
          </w:divBdr>
          <w:divsChild>
            <w:div w:id="1207907559">
              <w:marLeft w:val="0"/>
              <w:marRight w:val="0"/>
              <w:marTop w:val="0"/>
              <w:marBottom w:val="0"/>
              <w:divBdr>
                <w:top w:val="none" w:sz="0" w:space="0" w:color="auto"/>
                <w:left w:val="none" w:sz="0" w:space="0" w:color="auto"/>
                <w:bottom w:val="none" w:sz="0" w:space="0" w:color="auto"/>
                <w:right w:val="none" w:sz="0" w:space="0" w:color="auto"/>
              </w:divBdr>
              <w:divsChild>
                <w:div w:id="1263031377">
                  <w:marLeft w:val="0"/>
                  <w:marRight w:val="0"/>
                  <w:marTop w:val="0"/>
                  <w:marBottom w:val="0"/>
                  <w:divBdr>
                    <w:top w:val="none" w:sz="0" w:space="0" w:color="auto"/>
                    <w:left w:val="none" w:sz="0" w:space="0" w:color="auto"/>
                    <w:bottom w:val="none" w:sz="0" w:space="0" w:color="auto"/>
                    <w:right w:val="none" w:sz="0" w:space="0" w:color="auto"/>
                  </w:divBdr>
                  <w:divsChild>
                    <w:div w:id="12331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2806">
          <w:marLeft w:val="0"/>
          <w:marRight w:val="0"/>
          <w:marTop w:val="0"/>
          <w:marBottom w:val="0"/>
          <w:divBdr>
            <w:top w:val="none" w:sz="0" w:space="0" w:color="auto"/>
            <w:left w:val="none" w:sz="0" w:space="0" w:color="auto"/>
            <w:bottom w:val="none" w:sz="0" w:space="0" w:color="auto"/>
            <w:right w:val="none" w:sz="0" w:space="0" w:color="auto"/>
          </w:divBdr>
          <w:divsChild>
            <w:div w:id="112554606">
              <w:marLeft w:val="0"/>
              <w:marRight w:val="0"/>
              <w:marTop w:val="0"/>
              <w:marBottom w:val="0"/>
              <w:divBdr>
                <w:top w:val="none" w:sz="0" w:space="0" w:color="auto"/>
                <w:left w:val="none" w:sz="0" w:space="0" w:color="auto"/>
                <w:bottom w:val="none" w:sz="0" w:space="0" w:color="auto"/>
                <w:right w:val="none" w:sz="0" w:space="0" w:color="auto"/>
              </w:divBdr>
              <w:divsChild>
                <w:div w:id="1561162467">
                  <w:marLeft w:val="0"/>
                  <w:marRight w:val="0"/>
                  <w:marTop w:val="0"/>
                  <w:marBottom w:val="0"/>
                  <w:divBdr>
                    <w:top w:val="none" w:sz="0" w:space="0" w:color="auto"/>
                    <w:left w:val="none" w:sz="0" w:space="0" w:color="auto"/>
                    <w:bottom w:val="none" w:sz="0" w:space="0" w:color="auto"/>
                    <w:right w:val="none" w:sz="0" w:space="0" w:color="auto"/>
                  </w:divBdr>
                  <w:divsChild>
                    <w:div w:id="8023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570760">
      <w:bodyDiv w:val="1"/>
      <w:marLeft w:val="0"/>
      <w:marRight w:val="0"/>
      <w:marTop w:val="0"/>
      <w:marBottom w:val="0"/>
      <w:divBdr>
        <w:top w:val="none" w:sz="0" w:space="0" w:color="auto"/>
        <w:left w:val="none" w:sz="0" w:space="0" w:color="auto"/>
        <w:bottom w:val="none" w:sz="0" w:space="0" w:color="auto"/>
        <w:right w:val="none" w:sz="0" w:space="0" w:color="auto"/>
      </w:divBdr>
    </w:div>
    <w:div w:id="1000740525">
      <w:bodyDiv w:val="1"/>
      <w:marLeft w:val="0"/>
      <w:marRight w:val="0"/>
      <w:marTop w:val="0"/>
      <w:marBottom w:val="0"/>
      <w:divBdr>
        <w:top w:val="none" w:sz="0" w:space="0" w:color="auto"/>
        <w:left w:val="none" w:sz="0" w:space="0" w:color="auto"/>
        <w:bottom w:val="none" w:sz="0" w:space="0" w:color="auto"/>
        <w:right w:val="none" w:sz="0" w:space="0" w:color="auto"/>
      </w:divBdr>
      <w:divsChild>
        <w:div w:id="644286860">
          <w:marLeft w:val="0"/>
          <w:marRight w:val="0"/>
          <w:marTop w:val="0"/>
          <w:marBottom w:val="0"/>
          <w:divBdr>
            <w:top w:val="none" w:sz="0" w:space="0" w:color="auto"/>
            <w:left w:val="none" w:sz="0" w:space="0" w:color="auto"/>
            <w:bottom w:val="none" w:sz="0" w:space="0" w:color="auto"/>
            <w:right w:val="none" w:sz="0" w:space="0" w:color="auto"/>
          </w:divBdr>
          <w:divsChild>
            <w:div w:id="2020158294">
              <w:marLeft w:val="0"/>
              <w:marRight w:val="0"/>
              <w:marTop w:val="0"/>
              <w:marBottom w:val="0"/>
              <w:divBdr>
                <w:top w:val="none" w:sz="0" w:space="0" w:color="auto"/>
                <w:left w:val="none" w:sz="0" w:space="0" w:color="auto"/>
                <w:bottom w:val="none" w:sz="0" w:space="0" w:color="auto"/>
                <w:right w:val="none" w:sz="0" w:space="0" w:color="auto"/>
              </w:divBdr>
              <w:divsChild>
                <w:div w:id="1537044811">
                  <w:marLeft w:val="0"/>
                  <w:marRight w:val="0"/>
                  <w:marTop w:val="0"/>
                  <w:marBottom w:val="0"/>
                  <w:divBdr>
                    <w:top w:val="none" w:sz="0" w:space="0" w:color="auto"/>
                    <w:left w:val="none" w:sz="0" w:space="0" w:color="auto"/>
                    <w:bottom w:val="none" w:sz="0" w:space="0" w:color="auto"/>
                    <w:right w:val="none" w:sz="0" w:space="0" w:color="auto"/>
                  </w:divBdr>
                  <w:divsChild>
                    <w:div w:id="1250390914">
                      <w:marLeft w:val="0"/>
                      <w:marRight w:val="0"/>
                      <w:marTop w:val="0"/>
                      <w:marBottom w:val="0"/>
                      <w:divBdr>
                        <w:top w:val="none" w:sz="0" w:space="0" w:color="auto"/>
                        <w:left w:val="none" w:sz="0" w:space="0" w:color="auto"/>
                        <w:bottom w:val="none" w:sz="0" w:space="0" w:color="auto"/>
                        <w:right w:val="none" w:sz="0" w:space="0" w:color="auto"/>
                      </w:divBdr>
                      <w:divsChild>
                        <w:div w:id="1355425937">
                          <w:marLeft w:val="0"/>
                          <w:marRight w:val="0"/>
                          <w:marTop w:val="0"/>
                          <w:marBottom w:val="0"/>
                          <w:divBdr>
                            <w:top w:val="none" w:sz="0" w:space="0" w:color="auto"/>
                            <w:left w:val="none" w:sz="0" w:space="0" w:color="auto"/>
                            <w:bottom w:val="none" w:sz="0" w:space="0" w:color="auto"/>
                            <w:right w:val="none" w:sz="0" w:space="0" w:color="auto"/>
                          </w:divBdr>
                          <w:divsChild>
                            <w:div w:id="381557491">
                              <w:marLeft w:val="0"/>
                              <w:marRight w:val="0"/>
                              <w:marTop w:val="0"/>
                              <w:marBottom w:val="0"/>
                              <w:divBdr>
                                <w:top w:val="none" w:sz="0" w:space="0" w:color="auto"/>
                                <w:left w:val="none" w:sz="0" w:space="0" w:color="auto"/>
                                <w:bottom w:val="none" w:sz="0" w:space="0" w:color="auto"/>
                                <w:right w:val="none" w:sz="0" w:space="0" w:color="auto"/>
                              </w:divBdr>
                              <w:divsChild>
                                <w:div w:id="1379478895">
                                  <w:marLeft w:val="0"/>
                                  <w:marRight w:val="0"/>
                                  <w:marTop w:val="0"/>
                                  <w:marBottom w:val="0"/>
                                  <w:divBdr>
                                    <w:top w:val="none" w:sz="0" w:space="0" w:color="auto"/>
                                    <w:left w:val="none" w:sz="0" w:space="0" w:color="auto"/>
                                    <w:bottom w:val="none" w:sz="0" w:space="0" w:color="auto"/>
                                    <w:right w:val="none" w:sz="0" w:space="0" w:color="auto"/>
                                  </w:divBdr>
                                  <w:divsChild>
                                    <w:div w:id="3294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2993">
                              <w:marLeft w:val="0"/>
                              <w:marRight w:val="0"/>
                              <w:marTop w:val="0"/>
                              <w:marBottom w:val="0"/>
                              <w:divBdr>
                                <w:top w:val="none" w:sz="0" w:space="0" w:color="auto"/>
                                <w:left w:val="none" w:sz="0" w:space="0" w:color="auto"/>
                                <w:bottom w:val="none" w:sz="0" w:space="0" w:color="auto"/>
                                <w:right w:val="none" w:sz="0" w:space="0" w:color="auto"/>
                              </w:divBdr>
                            </w:div>
                            <w:div w:id="16608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729685">
          <w:marLeft w:val="0"/>
          <w:marRight w:val="0"/>
          <w:marTop w:val="0"/>
          <w:marBottom w:val="0"/>
          <w:divBdr>
            <w:top w:val="none" w:sz="0" w:space="0" w:color="auto"/>
            <w:left w:val="none" w:sz="0" w:space="0" w:color="auto"/>
            <w:bottom w:val="none" w:sz="0" w:space="0" w:color="auto"/>
            <w:right w:val="none" w:sz="0" w:space="0" w:color="auto"/>
          </w:divBdr>
          <w:divsChild>
            <w:div w:id="1549681498">
              <w:marLeft w:val="0"/>
              <w:marRight w:val="0"/>
              <w:marTop w:val="0"/>
              <w:marBottom w:val="0"/>
              <w:divBdr>
                <w:top w:val="none" w:sz="0" w:space="0" w:color="auto"/>
                <w:left w:val="none" w:sz="0" w:space="0" w:color="auto"/>
                <w:bottom w:val="none" w:sz="0" w:space="0" w:color="auto"/>
                <w:right w:val="none" w:sz="0" w:space="0" w:color="auto"/>
              </w:divBdr>
              <w:divsChild>
                <w:div w:id="384063950">
                  <w:marLeft w:val="0"/>
                  <w:marRight w:val="0"/>
                  <w:marTop w:val="0"/>
                  <w:marBottom w:val="0"/>
                  <w:divBdr>
                    <w:top w:val="none" w:sz="0" w:space="0" w:color="auto"/>
                    <w:left w:val="none" w:sz="0" w:space="0" w:color="auto"/>
                    <w:bottom w:val="none" w:sz="0" w:space="0" w:color="auto"/>
                    <w:right w:val="none" w:sz="0" w:space="0" w:color="auto"/>
                  </w:divBdr>
                  <w:divsChild>
                    <w:div w:id="11286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1569</TotalTime>
  <Pages>5</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Ubaydah Kramez</dc:creator>
  <cp:keywords/>
  <dc:description/>
  <cp:lastModifiedBy>Ubaydah Kramez</cp:lastModifiedBy>
  <cp:revision>2</cp:revision>
  <dcterms:created xsi:type="dcterms:W3CDTF">2024-12-12T13:20:00Z</dcterms:created>
  <dcterms:modified xsi:type="dcterms:W3CDTF">2024-12-13T18:22:00Z</dcterms:modified>
</cp:coreProperties>
</file>