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0144" w:rsidRPr="00380144" w:rsidRDefault="00380144" w:rsidP="0038014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1_ </w:t>
      </w:r>
      <w:r w:rsidRPr="0038014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En el modelo del </w:t>
      </w:r>
      <w:proofErr w:type="spellStart"/>
      <w:r w:rsidRPr="00380144">
        <w:rPr>
          <w:rFonts w:ascii="Times New Roman" w:eastAsia="Times New Roman" w:hAnsi="Times New Roman" w:cs="Times New Roman"/>
          <w:sz w:val="24"/>
          <w:szCs w:val="24"/>
          <w:lang w:eastAsia="es-AR"/>
        </w:rPr>
        <w:t>Working</w:t>
      </w:r>
      <w:proofErr w:type="spellEnd"/>
      <w:r w:rsidRPr="0038014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Set visto, la </w:t>
      </w:r>
      <w:proofErr w:type="spellStart"/>
      <w:r w:rsidRPr="00380144">
        <w:rPr>
          <w:rFonts w:ascii="Times New Roman" w:eastAsia="Times New Roman" w:hAnsi="Times New Roman" w:cs="Times New Roman"/>
          <w:sz w:val="24"/>
          <w:szCs w:val="24"/>
          <w:lang w:eastAsia="es-AR"/>
        </w:rPr>
        <w:t>eleccion</w:t>
      </w:r>
      <w:proofErr w:type="spellEnd"/>
      <w:r w:rsidRPr="0038014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 un Delta demasiado grande causara que:</w:t>
      </w:r>
    </w:p>
    <w:p w:rsidR="00380144" w:rsidRDefault="00380144" w:rsidP="0038014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380144" w:rsidRDefault="00380144" w:rsidP="0038014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8014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a) En un momento dado, un proceso cuente con todas las </w:t>
      </w:r>
      <w:proofErr w:type="gramStart"/>
      <w:r w:rsidRPr="00380144">
        <w:rPr>
          <w:rFonts w:ascii="Times New Roman" w:eastAsia="Times New Roman" w:hAnsi="Times New Roman" w:cs="Times New Roman"/>
          <w:sz w:val="24"/>
          <w:szCs w:val="24"/>
          <w:lang w:eastAsia="es-AR"/>
        </w:rPr>
        <w:t>paginas</w:t>
      </w:r>
      <w:proofErr w:type="gramEnd"/>
      <w:r w:rsidRPr="0038014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necesarias.</w:t>
      </w:r>
    </w:p>
    <w:p w:rsidR="00380144" w:rsidRDefault="00380144" w:rsidP="0038014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8014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b) En un momento dado un proceso no cuente con </w:t>
      </w:r>
      <w:proofErr w:type="gramStart"/>
      <w:r w:rsidRPr="00380144">
        <w:rPr>
          <w:rFonts w:ascii="Times New Roman" w:eastAsia="Times New Roman" w:hAnsi="Times New Roman" w:cs="Times New Roman"/>
          <w:sz w:val="24"/>
          <w:szCs w:val="24"/>
          <w:lang w:eastAsia="es-AR"/>
        </w:rPr>
        <w:t>paginas</w:t>
      </w:r>
      <w:proofErr w:type="gramEnd"/>
      <w:r w:rsidRPr="0038014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en memoria que no necesite. c) Exista más probabilidades un proceso de que se produzca </w:t>
      </w:r>
      <w:proofErr w:type="spellStart"/>
      <w:r w:rsidRPr="00380144">
        <w:rPr>
          <w:rFonts w:ascii="Times New Roman" w:eastAsia="Times New Roman" w:hAnsi="Times New Roman" w:cs="Times New Roman"/>
          <w:sz w:val="24"/>
          <w:szCs w:val="24"/>
          <w:lang w:eastAsia="es-AR"/>
        </w:rPr>
        <w:t>hiperpaginación</w:t>
      </w:r>
      <w:proofErr w:type="spellEnd"/>
      <w:r w:rsidRPr="00380144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380144" w:rsidRDefault="00380144" w:rsidP="0038014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380144" w:rsidRPr="00380144" w:rsidRDefault="00380144" w:rsidP="0038014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8014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(Puede haber </w:t>
      </w:r>
      <w:proofErr w:type="spellStart"/>
      <w:r w:rsidRPr="00380144">
        <w:rPr>
          <w:rFonts w:ascii="Times New Roman" w:eastAsia="Times New Roman" w:hAnsi="Times New Roman" w:cs="Times New Roman"/>
          <w:sz w:val="24"/>
          <w:szCs w:val="24"/>
          <w:lang w:eastAsia="es-AR"/>
        </w:rPr>
        <w:t>mas</w:t>
      </w:r>
      <w:proofErr w:type="spellEnd"/>
      <w:r w:rsidRPr="0038014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 una </w:t>
      </w:r>
      <w:proofErr w:type="spellStart"/>
      <w:r w:rsidRPr="00380144">
        <w:rPr>
          <w:rFonts w:ascii="Times New Roman" w:eastAsia="Times New Roman" w:hAnsi="Times New Roman" w:cs="Times New Roman"/>
          <w:sz w:val="24"/>
          <w:szCs w:val="24"/>
          <w:lang w:eastAsia="es-AR"/>
        </w:rPr>
        <w:t>opcion</w:t>
      </w:r>
      <w:proofErr w:type="spellEnd"/>
      <w:r w:rsidRPr="0038014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correcta elija)</w:t>
      </w:r>
    </w:p>
    <w:p w:rsidR="00380144" w:rsidRPr="00380144" w:rsidRDefault="00380144" w:rsidP="0038014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8014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La elección de un </w:t>
      </w:r>
      <w:r w:rsidRPr="0038014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Delta</w:t>
      </w:r>
      <w:r w:rsidRPr="0038014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demasiado grande en el modelo de </w:t>
      </w:r>
      <w:proofErr w:type="spellStart"/>
      <w:r w:rsidRPr="0038014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Working</w:t>
      </w:r>
      <w:proofErr w:type="spellEnd"/>
      <w:r w:rsidRPr="0038014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Set</w:t>
      </w:r>
      <w:r w:rsidRPr="0038014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afectará el comportamiento de la gestión de memoria de la siguiente manera:</w:t>
      </w:r>
    </w:p>
    <w:p w:rsidR="00380144" w:rsidRPr="00380144" w:rsidRDefault="00380144" w:rsidP="0038014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8014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✅ </w:t>
      </w:r>
      <w:r w:rsidRPr="0038014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Opción (c):</w:t>
      </w:r>
      <w:r w:rsidRPr="0038014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Pr="00380144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 xml:space="preserve">Exista más probabilidades de que se produzca </w:t>
      </w:r>
      <w:proofErr w:type="spellStart"/>
      <w:r w:rsidRPr="00380144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hiperpaginación</w:t>
      </w:r>
      <w:proofErr w:type="spellEnd"/>
      <w:r w:rsidRPr="00380144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.</w:t>
      </w:r>
    </w:p>
    <w:p w:rsidR="00380144" w:rsidRPr="00380144" w:rsidRDefault="00380144" w:rsidP="0038014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8014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Un </w:t>
      </w:r>
      <w:r w:rsidRPr="0038014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Delta</w:t>
      </w:r>
      <w:r w:rsidRPr="0038014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grande implica considerar un mayor número de páginas como parte del conjunto de trabajo del proceso. Esto puede llevar a que haya demasiadas páginas en memoria al mismo tiempo, superando la capacidad disponible y generando </w:t>
      </w:r>
      <w:proofErr w:type="spellStart"/>
      <w:r w:rsidRPr="0038014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hiperpaginación</w:t>
      </w:r>
      <w:proofErr w:type="spellEnd"/>
      <w:r w:rsidRPr="0038014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</w:t>
      </w:r>
      <w:proofErr w:type="spellStart"/>
      <w:r w:rsidRPr="00380144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thrashing</w:t>
      </w:r>
      <w:proofErr w:type="spellEnd"/>
      <w:r w:rsidRPr="00380144">
        <w:rPr>
          <w:rFonts w:ascii="Times New Roman" w:eastAsia="Times New Roman" w:hAnsi="Times New Roman" w:cs="Times New Roman"/>
          <w:sz w:val="24"/>
          <w:szCs w:val="24"/>
          <w:lang w:eastAsia="es-AR"/>
        </w:rPr>
        <w:t>), donde el sistema pasa más tiempo intercambiando páginas que ejecutando los procesos.</w:t>
      </w:r>
    </w:p>
    <w:p w:rsidR="00380144" w:rsidRPr="00380144" w:rsidRDefault="00380144" w:rsidP="0038014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8014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✅ </w:t>
      </w:r>
      <w:r w:rsidRPr="0038014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Opción (a):</w:t>
      </w:r>
      <w:r w:rsidRPr="0038014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Pr="00380144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En un momento dado, un proceso cuente con todas las páginas necesarias.</w:t>
      </w:r>
    </w:p>
    <w:p w:rsidR="00380144" w:rsidRPr="00380144" w:rsidRDefault="00380144" w:rsidP="0038014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8014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Al aumentar </w:t>
      </w:r>
      <w:r w:rsidRPr="0038014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Delta</w:t>
      </w:r>
      <w:r w:rsidRPr="00380144">
        <w:rPr>
          <w:rFonts w:ascii="Times New Roman" w:eastAsia="Times New Roman" w:hAnsi="Times New Roman" w:cs="Times New Roman"/>
          <w:sz w:val="24"/>
          <w:szCs w:val="24"/>
          <w:lang w:eastAsia="es-AR"/>
        </w:rPr>
        <w:t>, el conjunto de trabajo tiende a incluir más páginas, lo que reduce la probabilidad de fallos de página, ya que el proceso tiene más páginas cargadas en memoria.</w:t>
      </w:r>
    </w:p>
    <w:p w:rsidR="00380144" w:rsidRPr="00380144" w:rsidRDefault="00380144" w:rsidP="0038014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8014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❌ </w:t>
      </w:r>
      <w:r w:rsidRPr="0038014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Opción (b):</w:t>
      </w:r>
      <w:r w:rsidRPr="0038014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Pr="00380144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En un momento dado un proceso no cuente con páginas en memoria que no necesite.</w:t>
      </w:r>
    </w:p>
    <w:p w:rsidR="00380144" w:rsidRDefault="00380144" w:rsidP="00380144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8014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Esto sería correcto si </w:t>
      </w:r>
      <w:r w:rsidRPr="0038014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Delta</w:t>
      </w:r>
      <w:r w:rsidRPr="0038014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fuera pequeño, asegurando que solo las páginas estrictamente necesarias estén en memoria. Sin embargo, un </w:t>
      </w:r>
      <w:r w:rsidRPr="0038014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Delta</w:t>
      </w:r>
      <w:r w:rsidRPr="0038014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grande significa que puede haber páginas en memoria que el proceso ya no necesita, lo que va en contra de esta afirmación.</w:t>
      </w:r>
    </w:p>
    <w:p w:rsidR="00380144" w:rsidRDefault="00380144" w:rsidP="00380144"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2_ </w:t>
      </w:r>
      <w:r>
        <w:t xml:space="preserve">Todo TLB Miss, implica un Page </w:t>
      </w:r>
      <w:proofErr w:type="spellStart"/>
      <w:r>
        <w:t>Fault</w:t>
      </w:r>
      <w:proofErr w:type="spellEnd"/>
      <w:r>
        <w:t>.  (Verdadero o falso</w:t>
      </w:r>
      <w:r>
        <w:t>)</w:t>
      </w:r>
    </w:p>
    <w:p w:rsidR="00380144" w:rsidRDefault="00380144" w:rsidP="00380144">
      <w:pPr>
        <w:pStyle w:val="NormalWeb"/>
      </w:pPr>
      <w:r>
        <w:rPr>
          <w:rStyle w:val="Textoennegrita"/>
        </w:rPr>
        <w:t>Falso.</w:t>
      </w:r>
    </w:p>
    <w:p w:rsidR="00380144" w:rsidRDefault="00380144" w:rsidP="00380144">
      <w:pPr>
        <w:pStyle w:val="NormalWeb"/>
      </w:pPr>
      <w:r>
        <w:t xml:space="preserve">Un </w:t>
      </w:r>
      <w:r>
        <w:rPr>
          <w:rStyle w:val="Textoennegrita"/>
        </w:rPr>
        <w:t>TLB Miss</w:t>
      </w:r>
      <w:r>
        <w:t xml:space="preserve"> ocurre cuando una dirección virtual no se encuentra en la </w:t>
      </w:r>
      <w:proofErr w:type="spellStart"/>
      <w:r>
        <w:rPr>
          <w:rStyle w:val="Textoennegrita"/>
        </w:rPr>
        <w:t>Translation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Lookaside</w:t>
      </w:r>
      <w:proofErr w:type="spellEnd"/>
      <w:r>
        <w:rPr>
          <w:rStyle w:val="Textoennegrita"/>
        </w:rPr>
        <w:t xml:space="preserve"> Buffer (TLB)</w:t>
      </w:r>
      <w:r>
        <w:t>, lo que significa que el sistema debe buscar la traducción en la tabla de páginas.</w:t>
      </w:r>
    </w:p>
    <w:p w:rsidR="00380144" w:rsidRDefault="00380144" w:rsidP="00380144">
      <w:pPr>
        <w:pStyle w:val="NormalWeb"/>
      </w:pPr>
      <w:r>
        <w:t xml:space="preserve">Sin embargo, esto </w:t>
      </w:r>
      <w:r>
        <w:rPr>
          <w:rStyle w:val="Textoennegrita"/>
        </w:rPr>
        <w:t xml:space="preserve">no implica necesariamente un Page </w:t>
      </w:r>
      <w:proofErr w:type="spellStart"/>
      <w:r>
        <w:rPr>
          <w:rStyle w:val="Textoennegrita"/>
        </w:rPr>
        <w:t>Fault</w:t>
      </w:r>
      <w:proofErr w:type="spellEnd"/>
      <w:r>
        <w:t>. Si la entrada correspondiente está en la tabla de páginas y la página ya está cargada en memoria, simplemente se actualiza la TLB con la traducción sin generar un fallo de página.</w:t>
      </w:r>
    </w:p>
    <w:p w:rsidR="00380144" w:rsidRDefault="00380144" w:rsidP="00380144">
      <w:pPr>
        <w:pStyle w:val="NormalWeb"/>
      </w:pPr>
      <w:r>
        <w:t xml:space="preserve">Un </w:t>
      </w:r>
      <w:r>
        <w:rPr>
          <w:rStyle w:val="Textoennegrita"/>
        </w:rPr>
        <w:t xml:space="preserve">Page </w:t>
      </w:r>
      <w:proofErr w:type="spellStart"/>
      <w:r>
        <w:rPr>
          <w:rStyle w:val="Textoennegrita"/>
        </w:rPr>
        <w:t>Fault</w:t>
      </w:r>
      <w:proofErr w:type="spellEnd"/>
      <w:r>
        <w:t xml:space="preserve"> solo ocurre cuando la página referenciada </w:t>
      </w:r>
      <w:r>
        <w:rPr>
          <w:rStyle w:val="Textoennegrita"/>
        </w:rPr>
        <w:t>no está en la memoria RAM</w:t>
      </w:r>
      <w:r>
        <w:t>, lo que obliga al sistema operativo a cargarla desde el disco.</w:t>
      </w:r>
    </w:p>
    <w:p w:rsidR="001B7571" w:rsidRPr="001B7571" w:rsidRDefault="00380144" w:rsidP="001B7571">
      <w:pPr>
        <w:pStyle w:val="NormalWeb"/>
      </w:pPr>
      <w:r>
        <w:lastRenderedPageBreak/>
        <w:t xml:space="preserve">3_ </w:t>
      </w:r>
      <w:r>
        <w:t>E</w:t>
      </w:r>
      <w:r>
        <w:t>l</w:t>
      </w:r>
      <w:r>
        <w:t xml:space="preserve"> algoritmo encuentra PFF por (frecuencia</w:t>
      </w:r>
      <w:r>
        <w:t xml:space="preserve"> de fallos de </w:t>
      </w:r>
      <w:proofErr w:type="spellStart"/>
      <w:r>
        <w:t>pagina</w:t>
      </w:r>
      <w:proofErr w:type="spellEnd"/>
      <w:r>
        <w:t xml:space="preserve">) define 2 cotas. Si  la tasa de fallos de </w:t>
      </w:r>
      <w:proofErr w:type="spellStart"/>
      <w:proofErr w:type="gramStart"/>
      <w:r>
        <w:t>pagina</w:t>
      </w:r>
      <w:proofErr w:type="spellEnd"/>
      <w:proofErr w:type="gramEnd"/>
      <w:r>
        <w:t xml:space="preserve"> del proceso se encuentra por encima de la cota superior, le quita marcos al proceso. Si se encuentra debajo del </w:t>
      </w:r>
      <w:proofErr w:type="spellStart"/>
      <w:proofErr w:type="gramStart"/>
      <w:r>
        <w:t>limite</w:t>
      </w:r>
      <w:proofErr w:type="spellEnd"/>
      <w:proofErr w:type="gramEnd"/>
      <w:r>
        <w:t xml:space="preserve"> inferior le agrega marcos</w:t>
      </w:r>
      <w:r>
        <w:t>.  (Verdadero o falso)</w:t>
      </w:r>
      <w:r w:rsidR="001B7571">
        <w:br/>
      </w:r>
      <w:r w:rsidR="001B7571">
        <w:br/>
      </w:r>
      <w:r w:rsidR="001B7571" w:rsidRPr="001B7571">
        <w:rPr>
          <w:b/>
          <w:bCs/>
        </w:rPr>
        <w:t>Falso.</w:t>
      </w:r>
    </w:p>
    <w:p w:rsidR="001B7571" w:rsidRPr="001B7571" w:rsidRDefault="001B7571" w:rsidP="001B75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B757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El algoritmo </w:t>
      </w:r>
      <w:r w:rsidRPr="001B7571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PFF (Page </w:t>
      </w:r>
      <w:proofErr w:type="spellStart"/>
      <w:r w:rsidRPr="001B7571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Fault</w:t>
      </w:r>
      <w:proofErr w:type="spellEnd"/>
      <w:r w:rsidRPr="001B7571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</w:t>
      </w:r>
      <w:proofErr w:type="spellStart"/>
      <w:r w:rsidRPr="001B7571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Frequency</w:t>
      </w:r>
      <w:proofErr w:type="spellEnd"/>
      <w:r w:rsidRPr="001B7571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)</w:t>
      </w:r>
      <w:r w:rsidRPr="001B757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ajusta dinámicamente la cantidad de marcos asignados a un proceso basándose en la </w:t>
      </w:r>
      <w:r w:rsidRPr="001B7571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frecuencia de fallos de página</w:t>
      </w:r>
      <w:r w:rsidRPr="001B7571">
        <w:rPr>
          <w:rFonts w:ascii="Times New Roman" w:eastAsia="Times New Roman" w:hAnsi="Times New Roman" w:cs="Times New Roman"/>
          <w:sz w:val="24"/>
          <w:szCs w:val="24"/>
          <w:lang w:eastAsia="es-AR"/>
        </w:rPr>
        <w:t>, pero lo hace de manera opuesta a lo descrito en la pregunta:</w:t>
      </w:r>
    </w:p>
    <w:p w:rsidR="001B7571" w:rsidRPr="001B7571" w:rsidRDefault="001B7571" w:rsidP="001B757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B7571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Si la tasa de fallos de página está por encima de la cota superior</w:t>
      </w:r>
      <w:r w:rsidRPr="001B757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significa que el proceso necesita más marcos, por lo que </w:t>
      </w:r>
      <w:r w:rsidRPr="001B7571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se le asignan más marcos</w:t>
      </w:r>
      <w:r w:rsidRPr="001B757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para reducir la cantidad de fallos.</w:t>
      </w:r>
    </w:p>
    <w:p w:rsidR="001B7571" w:rsidRPr="001B7571" w:rsidRDefault="001B7571" w:rsidP="001B757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B7571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Si la tasa de fallos de página está por debajo de la cota inferior</w:t>
      </w:r>
      <w:r w:rsidRPr="001B757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significa que el proceso tiene más marcos de los necesarios, por lo que </w:t>
      </w:r>
      <w:r w:rsidRPr="001B7571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se le quitan marcos</w:t>
      </w:r>
      <w:r w:rsidRPr="001B757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para optimizar el uso de memoria.</w:t>
      </w:r>
    </w:p>
    <w:p w:rsidR="00380144" w:rsidRDefault="00380144" w:rsidP="0038014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380144" w:rsidRPr="00380144" w:rsidRDefault="00380144" w:rsidP="0038014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bookmarkStart w:id="0" w:name="_GoBack"/>
      <w:bookmarkEnd w:id="0"/>
    </w:p>
    <w:p w:rsidR="00380144" w:rsidRDefault="00380144" w:rsidP="0038014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380144" w:rsidRPr="00380144" w:rsidRDefault="00380144" w:rsidP="00380144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80144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:rsidR="00111C2B" w:rsidRDefault="00111C2B"/>
    <w:sectPr w:rsidR="00111C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8728F"/>
    <w:multiLevelType w:val="multilevel"/>
    <w:tmpl w:val="52C23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D5C5476"/>
    <w:multiLevelType w:val="multilevel"/>
    <w:tmpl w:val="1AC67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6C5349D"/>
    <w:multiLevelType w:val="multilevel"/>
    <w:tmpl w:val="66506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F44396A"/>
    <w:multiLevelType w:val="hybridMultilevel"/>
    <w:tmpl w:val="962CC27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5C7893"/>
    <w:multiLevelType w:val="multilevel"/>
    <w:tmpl w:val="EB584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144"/>
    <w:rsid w:val="00111C2B"/>
    <w:rsid w:val="001B7571"/>
    <w:rsid w:val="00380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6">
    <w:name w:val="heading 6"/>
    <w:basedOn w:val="Normal"/>
    <w:link w:val="Ttulo6Car"/>
    <w:uiPriority w:val="9"/>
    <w:qFormat/>
    <w:rsid w:val="00380144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6Car">
    <w:name w:val="Título 6 Car"/>
    <w:basedOn w:val="Fuentedeprrafopredeter"/>
    <w:link w:val="Ttulo6"/>
    <w:uiPriority w:val="9"/>
    <w:rsid w:val="00380144"/>
    <w:rPr>
      <w:rFonts w:ascii="Times New Roman" w:eastAsia="Times New Roman" w:hAnsi="Times New Roman" w:cs="Times New Roman"/>
      <w:b/>
      <w:bCs/>
      <w:sz w:val="15"/>
      <w:szCs w:val="15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3801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380144"/>
    <w:rPr>
      <w:b/>
      <w:bCs/>
    </w:rPr>
  </w:style>
  <w:style w:type="character" w:styleId="nfasis">
    <w:name w:val="Emphasis"/>
    <w:basedOn w:val="Fuentedeprrafopredeter"/>
    <w:uiPriority w:val="20"/>
    <w:qFormat/>
    <w:rsid w:val="00380144"/>
    <w:rPr>
      <w:i/>
      <w:iCs/>
    </w:rPr>
  </w:style>
  <w:style w:type="paragraph" w:styleId="Prrafodelista">
    <w:name w:val="List Paragraph"/>
    <w:basedOn w:val="Normal"/>
    <w:uiPriority w:val="34"/>
    <w:qFormat/>
    <w:rsid w:val="003801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6">
    <w:name w:val="heading 6"/>
    <w:basedOn w:val="Normal"/>
    <w:link w:val="Ttulo6Car"/>
    <w:uiPriority w:val="9"/>
    <w:qFormat/>
    <w:rsid w:val="00380144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6Car">
    <w:name w:val="Título 6 Car"/>
    <w:basedOn w:val="Fuentedeprrafopredeter"/>
    <w:link w:val="Ttulo6"/>
    <w:uiPriority w:val="9"/>
    <w:rsid w:val="00380144"/>
    <w:rPr>
      <w:rFonts w:ascii="Times New Roman" w:eastAsia="Times New Roman" w:hAnsi="Times New Roman" w:cs="Times New Roman"/>
      <w:b/>
      <w:bCs/>
      <w:sz w:val="15"/>
      <w:szCs w:val="15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3801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380144"/>
    <w:rPr>
      <w:b/>
      <w:bCs/>
    </w:rPr>
  </w:style>
  <w:style w:type="character" w:styleId="nfasis">
    <w:name w:val="Emphasis"/>
    <w:basedOn w:val="Fuentedeprrafopredeter"/>
    <w:uiPriority w:val="20"/>
    <w:qFormat/>
    <w:rsid w:val="00380144"/>
    <w:rPr>
      <w:i/>
      <w:iCs/>
    </w:rPr>
  </w:style>
  <w:style w:type="paragraph" w:styleId="Prrafodelista">
    <w:name w:val="List Paragraph"/>
    <w:basedOn w:val="Normal"/>
    <w:uiPriority w:val="34"/>
    <w:qFormat/>
    <w:rsid w:val="003801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123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8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86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09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846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743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674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9715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1749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270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65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67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899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740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371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446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67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220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291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773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390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769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5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7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03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14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124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096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938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6431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238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5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04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974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520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291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806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3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970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277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062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0394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476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BlueDeep 2010</Company>
  <LinksUpToDate>false</LinksUpToDate>
  <CharactersWithSpaces>3093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BlueDeep</dc:creator>
  <cp:lastModifiedBy>BlueDeep</cp:lastModifiedBy>
  <cp:revision>1</cp:revision>
  <dcterms:created xsi:type="dcterms:W3CDTF">2025-01-30T16:13:00Z</dcterms:created>
  <dcterms:modified xsi:type="dcterms:W3CDTF">2025-01-30T16:29:00Z</dcterms:modified>
</cp:coreProperties>
</file>