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4AB20" w14:textId="77777777" w:rsidR="00C15F6E" w:rsidRDefault="00A432F9">
      <w:pPr>
        <w:spacing w:line="480" w:lineRule="auto"/>
        <w:jc w:val="center"/>
        <w:rPr>
          <w:rFonts w:ascii="Times New Roman" w:hAnsi="Times New Roman" w:cs="Times New Roman"/>
          <w:b/>
          <w:color w:val="212121"/>
          <w:sz w:val="24"/>
          <w:szCs w:val="24"/>
          <w:shd w:val="clear" w:color="auto" w:fill="FFFFFF"/>
        </w:rPr>
      </w:pPr>
      <w:r>
        <w:rPr>
          <w:rFonts w:ascii="Times New Roman" w:hAnsi="Times New Roman" w:cs="Times New Roman"/>
          <w:b/>
          <w:color w:val="212121"/>
          <w:sz w:val="24"/>
          <w:szCs w:val="24"/>
          <w:shd w:val="clear" w:color="auto" w:fill="FFFFFF"/>
        </w:rPr>
        <w:t>Road crashes among underage motorcyclists’ compared with young motorcyclists of legal driving age: A Cross-Sectional Study from an Urban Setting in Low-Middle Income Country, Karachi, Pakistan</w:t>
      </w:r>
    </w:p>
    <w:p w14:paraId="7A259C73" w14:textId="77777777" w:rsidR="00C15F6E" w:rsidRDefault="00C15F6E">
      <w:pPr>
        <w:spacing w:line="480" w:lineRule="auto"/>
        <w:rPr>
          <w:rFonts w:ascii="Times New Roman" w:hAnsi="Times New Roman" w:cs="Times New Roman"/>
          <w:b/>
          <w:color w:val="212121"/>
          <w:sz w:val="24"/>
          <w:szCs w:val="24"/>
          <w:shd w:val="clear" w:color="auto" w:fill="FFFFFF"/>
        </w:rPr>
      </w:pPr>
    </w:p>
    <w:p w14:paraId="0FEFDFF7" w14:textId="77777777" w:rsidR="00C15F6E" w:rsidRDefault="00A432F9">
      <w:pPr>
        <w:spacing w:line="480" w:lineRule="auto"/>
        <w:rPr>
          <w:rFonts w:ascii="Times New Roman" w:hAnsi="Times New Roman" w:cs="Times New Roman"/>
          <w:b/>
          <w:color w:val="212121"/>
          <w:sz w:val="24"/>
          <w:szCs w:val="24"/>
          <w:shd w:val="clear" w:color="auto" w:fill="FFFFFF"/>
        </w:rPr>
      </w:pPr>
      <w:r>
        <w:rPr>
          <w:rFonts w:ascii="Times New Roman" w:hAnsi="Times New Roman" w:cs="Times New Roman"/>
          <w:b/>
          <w:color w:val="212121"/>
          <w:sz w:val="24"/>
          <w:szCs w:val="24"/>
          <w:shd w:val="clear" w:color="auto" w:fill="FFFFFF"/>
        </w:rPr>
        <w:t>Abstract:</w:t>
      </w:r>
    </w:p>
    <w:p w14:paraId="14D42050" w14:textId="77777777" w:rsidR="008E2691" w:rsidRDefault="00A432F9" w:rsidP="008E2691">
      <w:pPr>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Introduction:  </w:t>
      </w:r>
      <w:r w:rsidR="002F1BDA" w:rsidRPr="00A82A0B">
        <w:rPr>
          <w:rFonts w:ascii="Times New Roman" w:hAnsi="Times New Roman" w:cs="Times New Roman"/>
          <w:color w:val="212121"/>
          <w:sz w:val="24"/>
          <w:szCs w:val="24"/>
          <w:shd w:val="clear" w:color="auto" w:fill="FFFFFF"/>
        </w:rPr>
        <w:t xml:space="preserve">The </w:t>
      </w:r>
      <w:r w:rsidRPr="00A82A0B">
        <w:rPr>
          <w:rFonts w:ascii="Times New Roman" w:hAnsi="Times New Roman" w:cs="Times New Roman"/>
          <w:color w:val="212121"/>
          <w:sz w:val="24"/>
          <w:szCs w:val="24"/>
          <w:shd w:val="clear" w:color="auto" w:fill="FFFFFF"/>
        </w:rPr>
        <w:t>burden from deaths of motorcyclists is high in l</w:t>
      </w:r>
      <w:r w:rsidR="002F1BDA" w:rsidRPr="00A82A0B">
        <w:rPr>
          <w:rFonts w:ascii="Times New Roman" w:hAnsi="Times New Roman" w:cs="Times New Roman"/>
          <w:color w:val="212121"/>
          <w:sz w:val="24"/>
          <w:szCs w:val="24"/>
          <w:shd w:val="clear" w:color="auto" w:fill="FFFFFF"/>
        </w:rPr>
        <w:t>ow- and middle income countries.</w:t>
      </w:r>
      <w:r w:rsidR="00257187">
        <w:rPr>
          <w:rFonts w:ascii="Times New Roman" w:hAnsi="Times New Roman" w:cs="Times New Roman"/>
          <w:color w:val="212121"/>
          <w:sz w:val="24"/>
          <w:szCs w:val="24"/>
          <w:shd w:val="clear" w:color="auto" w:fill="FFFFFF"/>
        </w:rPr>
        <w:t xml:space="preserve"> </w:t>
      </w:r>
      <w:r>
        <w:rPr>
          <w:rFonts w:ascii="Times New Roman" w:hAnsi="Times New Roman" w:cs="Times New Roman"/>
          <w:color w:val="212121"/>
          <w:sz w:val="24"/>
          <w:szCs w:val="24"/>
          <w:shd w:val="clear" w:color="auto" w:fill="FFFFFF"/>
        </w:rPr>
        <w:t xml:space="preserve">The aim of this study is to </w:t>
      </w:r>
      <w:r w:rsidR="00582900" w:rsidRPr="00A82A0B">
        <w:rPr>
          <w:rFonts w:ascii="Times New Roman" w:hAnsi="Times New Roman" w:cs="Times New Roman"/>
          <w:color w:val="212121"/>
          <w:sz w:val="24"/>
          <w:szCs w:val="24"/>
          <w:shd w:val="clear" w:color="auto" w:fill="FFFFFF"/>
        </w:rPr>
        <w:t xml:space="preserve">assess how underage driving of motorcycles is associated with </w:t>
      </w:r>
      <w:r w:rsidR="00CA07CF">
        <w:rPr>
          <w:rFonts w:ascii="Times New Roman" w:hAnsi="Times New Roman" w:cs="Times New Roman"/>
          <w:color w:val="212121"/>
          <w:sz w:val="24"/>
          <w:szCs w:val="24"/>
          <w:shd w:val="clear" w:color="auto" w:fill="FFFFFF"/>
        </w:rPr>
        <w:t xml:space="preserve">in hospital </w:t>
      </w:r>
      <w:r w:rsidR="00582900" w:rsidRPr="00A82A0B">
        <w:rPr>
          <w:rFonts w:ascii="Times New Roman" w:hAnsi="Times New Roman" w:cs="Times New Roman"/>
          <w:color w:val="212121"/>
          <w:sz w:val="24"/>
          <w:szCs w:val="24"/>
          <w:shd w:val="clear" w:color="auto" w:fill="FFFFFF"/>
        </w:rPr>
        <w:t>death and</w:t>
      </w:r>
      <w:r w:rsidR="00CA07CF">
        <w:rPr>
          <w:rFonts w:ascii="Times New Roman" w:hAnsi="Times New Roman" w:cs="Times New Roman"/>
          <w:color w:val="212121"/>
          <w:sz w:val="24"/>
          <w:szCs w:val="24"/>
          <w:shd w:val="clear" w:color="auto" w:fill="FFFFFF"/>
        </w:rPr>
        <w:t xml:space="preserve"> severe injury</w:t>
      </w:r>
      <w:r w:rsidR="00582900" w:rsidRPr="00A82A0B">
        <w:rPr>
          <w:rFonts w:ascii="Times New Roman" w:hAnsi="Times New Roman" w:cs="Times New Roman"/>
          <w:color w:val="212121"/>
          <w:sz w:val="24"/>
          <w:szCs w:val="24"/>
          <w:shd w:val="clear" w:color="auto" w:fill="FFFFFF"/>
        </w:rPr>
        <w:t xml:space="preserve"> compared with young motorcyclists of legal driving age.</w:t>
      </w:r>
      <w:r w:rsidR="00257187">
        <w:rPr>
          <w:rFonts w:ascii="Times New Roman" w:hAnsi="Times New Roman" w:cs="Times New Roman"/>
          <w:color w:val="212121"/>
          <w:sz w:val="24"/>
          <w:szCs w:val="24"/>
          <w:shd w:val="clear" w:color="auto" w:fill="FFFFFF"/>
        </w:rPr>
        <w:t xml:space="preserve">                      </w:t>
      </w:r>
    </w:p>
    <w:p w14:paraId="7F5530C4" w14:textId="77777777" w:rsidR="008E2691" w:rsidRDefault="00257187" w:rsidP="008E2691">
      <w:pPr>
        <w:rPr>
          <w:rFonts w:ascii="Times New Roman" w:eastAsia="Times New Roman" w:hAnsi="Times New Roman" w:cs="Times New Roman"/>
          <w:sz w:val="24"/>
          <w:szCs w:val="24"/>
        </w:rPr>
      </w:pPr>
      <w:r>
        <w:rPr>
          <w:rFonts w:ascii="Times New Roman" w:hAnsi="Times New Roman" w:cs="Times New Roman"/>
          <w:color w:val="212121"/>
          <w:sz w:val="24"/>
          <w:szCs w:val="24"/>
          <w:shd w:val="clear" w:color="auto" w:fill="FFFFFF"/>
        </w:rPr>
        <w:t xml:space="preserve"> </w:t>
      </w:r>
      <w:r w:rsidR="00A432F9">
        <w:rPr>
          <w:rFonts w:ascii="Times New Roman" w:hAnsi="Times New Roman" w:cs="Times New Roman"/>
          <w:color w:val="212121"/>
          <w:sz w:val="24"/>
          <w:szCs w:val="24"/>
          <w:shd w:val="clear" w:color="auto" w:fill="FFFFFF"/>
        </w:rPr>
        <w:t xml:space="preserve">Methods: We </w:t>
      </w:r>
      <w:r w:rsidR="00CA07CF">
        <w:rPr>
          <w:rFonts w:ascii="Times New Roman" w:hAnsi="Times New Roman" w:cs="Times New Roman"/>
          <w:color w:val="212121"/>
          <w:sz w:val="24"/>
          <w:szCs w:val="24"/>
          <w:shd w:val="clear" w:color="auto" w:fill="FFFFFF"/>
        </w:rPr>
        <w:t>analyzed</w:t>
      </w:r>
      <w:r w:rsidR="00A432F9">
        <w:rPr>
          <w:rFonts w:ascii="Times New Roman" w:hAnsi="Times New Roman" w:cs="Times New Roman"/>
          <w:color w:val="212121"/>
          <w:sz w:val="24"/>
          <w:szCs w:val="24"/>
          <w:shd w:val="clear" w:color="auto" w:fill="FFFFFF"/>
        </w:rPr>
        <w:t xml:space="preserve"> data from road traffic injury surveillance at five hospitals of Karachi from January 2007 to June 2014. Research assistants collected data of road traffic injured </w:t>
      </w:r>
      <w:r w:rsidR="00582900">
        <w:rPr>
          <w:rFonts w:ascii="Times New Roman" w:hAnsi="Times New Roman" w:cs="Times New Roman"/>
          <w:color w:val="212121"/>
          <w:sz w:val="24"/>
          <w:szCs w:val="24"/>
          <w:shd w:val="clear" w:color="auto" w:fill="FFFFFF"/>
        </w:rPr>
        <w:t>patients in</w:t>
      </w:r>
      <w:r w:rsidR="00A432F9">
        <w:rPr>
          <w:rFonts w:ascii="Times New Roman" w:hAnsi="Times New Roman" w:cs="Times New Roman"/>
          <w:color w:val="212121"/>
          <w:sz w:val="24"/>
          <w:szCs w:val="24"/>
          <w:shd w:val="clear" w:color="auto" w:fill="FFFFFF"/>
        </w:rPr>
        <w:t xml:space="preserve"> these hospitals. . </w:t>
      </w:r>
      <w:r w:rsidR="00A432F9">
        <w:rPr>
          <w:rFonts w:ascii="Times New Roman" w:eastAsia="Times New Roman" w:hAnsi="Times New Roman" w:cs="Times New Roman"/>
          <w:sz w:val="24"/>
          <w:szCs w:val="24"/>
        </w:rPr>
        <w:t xml:space="preserve">We used logistic regression to assess the association of the age of motorcyclists, </w:t>
      </w:r>
      <w:r w:rsidR="00A432F9" w:rsidRPr="004D6034">
        <w:rPr>
          <w:rFonts w:ascii="Times New Roman" w:hAnsi="Times New Roman" w:cs="Times New Roman"/>
          <w:sz w:val="24"/>
          <w:szCs w:val="24"/>
        </w:rPr>
        <w:t>categorized</w:t>
      </w:r>
      <w:r w:rsidR="00A432F9">
        <w:rPr>
          <w:rFonts w:ascii="Times New Roman" w:eastAsia="Times New Roman" w:hAnsi="Times New Roman" w:cs="Times New Roman"/>
          <w:color w:val="212121"/>
          <w:sz w:val="24"/>
          <w:szCs w:val="24"/>
          <w:shd w:val="clear" w:color="auto" w:fill="FFFFFF"/>
        </w:rPr>
        <w:t xml:space="preserve"> as underage drivers 13-17 years, drivers of license obtaining age 18-19 years and post license obtaining age with some driving experience 20-24 years, </w:t>
      </w:r>
      <w:r>
        <w:rPr>
          <w:rFonts w:ascii="Times New Roman" w:eastAsia="Times New Roman" w:hAnsi="Times New Roman" w:cs="Times New Roman"/>
          <w:sz w:val="24"/>
          <w:szCs w:val="24"/>
        </w:rPr>
        <w:t>and</w:t>
      </w:r>
      <w:r w:rsidR="00A432F9">
        <w:rPr>
          <w:rFonts w:ascii="Times New Roman" w:eastAsia="Times New Roman" w:hAnsi="Times New Roman" w:cs="Times New Roman"/>
          <w:sz w:val="24"/>
          <w:szCs w:val="24"/>
        </w:rPr>
        <w:t xml:space="preserve"> in hospital death</w:t>
      </w:r>
      <w:r>
        <w:rPr>
          <w:rFonts w:ascii="Times New Roman" w:eastAsia="Times New Roman" w:hAnsi="Times New Roman" w:cs="Times New Roman"/>
          <w:sz w:val="24"/>
          <w:szCs w:val="24"/>
        </w:rPr>
        <w:t xml:space="preserve"> and severe injury</w:t>
      </w:r>
      <w:r w:rsidR="00A432F9">
        <w:rPr>
          <w:rFonts w:ascii="Times New Roman" w:eastAsia="Times New Roman" w:hAnsi="Times New Roman" w:cs="Times New Roman"/>
          <w:sz w:val="24"/>
          <w:szCs w:val="24"/>
        </w:rPr>
        <w:t>.</w:t>
      </w:r>
    </w:p>
    <w:p w14:paraId="6BBC2A63" w14:textId="53725F1C" w:rsidR="008E2691" w:rsidRPr="004D6034" w:rsidRDefault="00A432F9" w:rsidP="004D6034">
      <w:pPr>
        <w:spacing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hAnsi="Times New Roman" w:cs="Times New Roman"/>
          <w:color w:val="212121"/>
          <w:sz w:val="24"/>
          <w:szCs w:val="24"/>
          <w:shd w:val="clear" w:color="auto" w:fill="FFFFFF"/>
        </w:rPr>
        <w:t xml:space="preserve">Results: </w:t>
      </w:r>
      <w:r w:rsidRPr="004D6034">
        <w:rPr>
          <w:rFonts w:ascii="Times New Roman" w:hAnsi="Times New Roman" w:cs="Times New Roman"/>
          <w:sz w:val="24"/>
          <w:szCs w:val="24"/>
        </w:rPr>
        <w:t xml:space="preserve">The </w:t>
      </w:r>
      <w:r w:rsidR="008E2691" w:rsidRPr="004D6034">
        <w:rPr>
          <w:rFonts w:ascii="Times New Roman" w:hAnsi="Times New Roman" w:cs="Times New Roman"/>
          <w:sz w:val="24"/>
          <w:szCs w:val="24"/>
        </w:rPr>
        <w:t>final dataset included 38,910</w:t>
      </w:r>
      <w:r w:rsidR="004D6034" w:rsidRPr="004D6034">
        <w:rPr>
          <w:rFonts w:ascii="Times New Roman" w:hAnsi="Times New Roman" w:cs="Times New Roman"/>
          <w:sz w:val="24"/>
          <w:szCs w:val="24"/>
        </w:rPr>
        <w:t xml:space="preserve"> motorcycle drivers</w:t>
      </w:r>
      <w:r w:rsidRPr="004D6034">
        <w:rPr>
          <w:rFonts w:ascii="Times New Roman" w:hAnsi="Times New Roman" w:cs="Times New Roman"/>
          <w:sz w:val="24"/>
          <w:szCs w:val="24"/>
        </w:rPr>
        <w:t xml:space="preserve">. </w:t>
      </w:r>
      <w:r w:rsidR="008E2691">
        <w:rPr>
          <w:rFonts w:ascii="Times New Roman" w:hAnsi="Times New Roman" w:cs="Times New Roman"/>
          <w:sz w:val="24"/>
          <w:szCs w:val="24"/>
        </w:rPr>
        <w:t>There were 8806 (22.6%) of age 13-17 years, 8502 (21.9%) of 18-19 years and 21,602 (55.5%) drivers of motorcycles of age 20-24 years</w:t>
      </w:r>
      <w:r w:rsidR="008E2691">
        <w:rPr>
          <w:rFonts w:ascii="Times New Roman" w:hAnsi="Times New Roman" w:cs="Times New Roman"/>
          <w:sz w:val="24"/>
          <w:szCs w:val="24"/>
        </w:rPr>
        <w:t>.</w:t>
      </w:r>
      <w:r w:rsidR="004D6034" w:rsidRPr="004D6034">
        <w:rPr>
          <w:rFonts w:ascii="Times New Roman" w:hAnsi="Times New Roman" w:cs="Times New Roman"/>
          <w:sz w:val="24"/>
          <w:szCs w:val="24"/>
        </w:rPr>
        <w:t xml:space="preserve"> Almost all were males (99</w:t>
      </w:r>
      <w:r w:rsidR="00257187" w:rsidRPr="004D6034">
        <w:rPr>
          <w:rFonts w:ascii="Times New Roman" w:hAnsi="Times New Roman" w:cs="Times New Roman"/>
          <w:sz w:val="24"/>
          <w:szCs w:val="24"/>
        </w:rPr>
        <w:t>%)</w:t>
      </w:r>
      <w:r w:rsidRPr="004D6034">
        <w:rPr>
          <w:rFonts w:ascii="Times New Roman" w:hAnsi="Times New Roman" w:cs="Times New Roman"/>
          <w:sz w:val="24"/>
          <w:szCs w:val="24"/>
        </w:rPr>
        <w:t xml:space="preserve">. </w:t>
      </w:r>
      <w:r w:rsidR="004D6034">
        <w:rPr>
          <w:rFonts w:ascii="Times New Roman" w:hAnsi="Times New Roman" w:cs="Times New Roman"/>
          <w:sz w:val="24"/>
          <w:szCs w:val="24"/>
        </w:rPr>
        <w:t xml:space="preserve">The odds ratios were higher for </w:t>
      </w:r>
      <w:r w:rsidR="004D6034">
        <w:rPr>
          <w:rFonts w:ascii="Times New Roman" w:hAnsi="Times New Roman" w:cs="Times New Roman"/>
          <w:sz w:val="24"/>
          <w:szCs w:val="24"/>
        </w:rPr>
        <w:t xml:space="preserve">death in </w:t>
      </w:r>
      <w:r w:rsidR="004D6034">
        <w:rPr>
          <w:rFonts w:ascii="Times New Roman" w:hAnsi="Times New Roman" w:cs="Times New Roman"/>
          <w:sz w:val="24"/>
          <w:szCs w:val="24"/>
        </w:rPr>
        <w:t>both the age groups but no statistically significant association was revealed (</w:t>
      </w:r>
      <w:proofErr w:type="spellStart"/>
      <w:r w:rsidR="004D6034">
        <w:rPr>
          <w:rFonts w:ascii="Times New Roman" w:hAnsi="Times New Roman" w:cs="Times New Roman"/>
          <w:sz w:val="24"/>
          <w:szCs w:val="24"/>
        </w:rPr>
        <w:t>aOR</w:t>
      </w:r>
      <w:proofErr w:type="spellEnd"/>
      <w:r w:rsidR="004D6034">
        <w:rPr>
          <w:rFonts w:ascii="Times New Roman" w:hAnsi="Times New Roman" w:cs="Times New Roman"/>
          <w:sz w:val="24"/>
          <w:szCs w:val="24"/>
        </w:rPr>
        <w:t xml:space="preserve"> 1.57; 95% CIs 0.98, 2.49 for age 13-17 years and</w:t>
      </w:r>
      <w:r w:rsidR="004D6034" w:rsidRPr="006F6B91">
        <w:rPr>
          <w:rFonts w:ascii="Times New Roman" w:hAnsi="Times New Roman" w:cs="Times New Roman"/>
          <w:sz w:val="24"/>
          <w:szCs w:val="24"/>
        </w:rPr>
        <w:t xml:space="preserve"> </w:t>
      </w:r>
      <w:r w:rsidR="004D6034">
        <w:rPr>
          <w:rFonts w:ascii="Times New Roman" w:hAnsi="Times New Roman" w:cs="Times New Roman"/>
          <w:sz w:val="24"/>
          <w:szCs w:val="24"/>
        </w:rPr>
        <w:t>aOR1.21; 95% CIs 0.78, 1.85 for age 18-19 years).</w:t>
      </w:r>
      <w:r>
        <w:rPr>
          <w:rFonts w:ascii="Times New Roman" w:hAnsi="Times New Roman" w:cs="Times New Roman"/>
          <w:color w:val="212121"/>
          <w:sz w:val="24"/>
          <w:szCs w:val="24"/>
          <w:shd w:val="clear" w:color="auto" w:fill="FFFFFF"/>
        </w:rPr>
        <w:t xml:space="preserve">The age group 18-19 years was associated with higher </w:t>
      </w:r>
      <w:r w:rsidR="004D6034">
        <w:rPr>
          <w:rFonts w:ascii="Times New Roman" w:hAnsi="Times New Roman" w:cs="Times New Roman"/>
          <w:color w:val="212121"/>
          <w:sz w:val="24"/>
          <w:szCs w:val="24"/>
          <w:shd w:val="clear" w:color="auto" w:fill="FFFFFF"/>
        </w:rPr>
        <w:t>odds of severe injury (OR 1.40; 95% CI 1.11, 1.75</w:t>
      </w:r>
      <w:r>
        <w:rPr>
          <w:rFonts w:ascii="Times New Roman" w:hAnsi="Times New Roman" w:cs="Times New Roman"/>
          <w:color w:val="212121"/>
          <w:sz w:val="24"/>
          <w:szCs w:val="24"/>
          <w:shd w:val="clear" w:color="auto" w:fill="FFFFFF"/>
        </w:rPr>
        <w:t>) while the odds of severe injuries were lower fo</w:t>
      </w:r>
      <w:r w:rsidR="004D6034">
        <w:rPr>
          <w:rFonts w:ascii="Times New Roman" w:hAnsi="Times New Roman" w:cs="Times New Roman"/>
          <w:color w:val="212121"/>
          <w:sz w:val="24"/>
          <w:szCs w:val="24"/>
          <w:shd w:val="clear" w:color="auto" w:fill="FFFFFF"/>
        </w:rPr>
        <w:t>r age group 13-17 years (OR 0.99; 95% CI 0.76, 1.28</w:t>
      </w:r>
      <w:r>
        <w:rPr>
          <w:rFonts w:ascii="Times New Roman" w:hAnsi="Times New Roman" w:cs="Times New Roman"/>
          <w:color w:val="212121"/>
          <w:sz w:val="24"/>
          <w:szCs w:val="24"/>
          <w:shd w:val="clear" w:color="auto" w:fill="FFFFFF"/>
        </w:rPr>
        <w:t>) in adjusted analysis.</w:t>
      </w:r>
    </w:p>
    <w:p w14:paraId="5B4CBDA5" w14:textId="3F19FC13" w:rsidR="00C15F6E" w:rsidRPr="008E2691" w:rsidRDefault="00A432F9" w:rsidP="008E2691">
      <w:pPr>
        <w:rPr>
          <w:rFonts w:ascii="Calibri" w:hAnsi="Calibri"/>
          <w:sz w:val="20"/>
        </w:rPr>
      </w:pPr>
      <w:r>
        <w:rPr>
          <w:rFonts w:ascii="Times New Roman" w:hAnsi="Times New Roman" w:cs="Times New Roman"/>
          <w:color w:val="212121"/>
          <w:sz w:val="24"/>
          <w:szCs w:val="24"/>
          <w:shd w:val="clear" w:color="auto" w:fill="FFFFFF"/>
        </w:rPr>
        <w:t xml:space="preserve"> Conclusion:  </w:t>
      </w:r>
      <w:r w:rsidR="008E2691">
        <w:rPr>
          <w:rFonts w:ascii="Times New Roman" w:hAnsi="Times New Roman" w:cs="Times New Roman"/>
          <w:color w:val="212121"/>
          <w:sz w:val="24"/>
          <w:szCs w:val="24"/>
          <w:shd w:val="clear" w:color="auto" w:fill="FFFFFF"/>
        </w:rPr>
        <w:t xml:space="preserve">Age </w:t>
      </w:r>
      <w:r w:rsidR="004D6034">
        <w:rPr>
          <w:rFonts w:ascii="Times New Roman" w:hAnsi="Times New Roman" w:cs="Times New Roman"/>
          <w:color w:val="212121"/>
          <w:sz w:val="24"/>
          <w:szCs w:val="24"/>
          <w:shd w:val="clear" w:color="auto" w:fill="FFFFFF"/>
        </w:rPr>
        <w:t>of young</w:t>
      </w:r>
      <w:r w:rsidR="008E2691">
        <w:rPr>
          <w:rFonts w:ascii="Times New Roman" w:hAnsi="Times New Roman" w:cs="Times New Roman"/>
          <w:color w:val="212121"/>
          <w:sz w:val="24"/>
          <w:szCs w:val="24"/>
          <w:shd w:val="clear" w:color="auto" w:fill="FFFFFF"/>
        </w:rPr>
        <w:t xml:space="preserve"> motorcyclists</w:t>
      </w:r>
      <w:r w:rsidR="00257187">
        <w:rPr>
          <w:rFonts w:ascii="Times New Roman" w:hAnsi="Times New Roman" w:cs="Times New Roman"/>
          <w:color w:val="212121"/>
          <w:sz w:val="24"/>
          <w:szCs w:val="24"/>
          <w:shd w:val="clear" w:color="auto" w:fill="FFFFFF"/>
        </w:rPr>
        <w:t xml:space="preserve"> is not associated with</w:t>
      </w:r>
      <w:r>
        <w:rPr>
          <w:rFonts w:ascii="Times New Roman" w:hAnsi="Times New Roman" w:cs="Times New Roman"/>
          <w:color w:val="212121"/>
          <w:sz w:val="24"/>
          <w:szCs w:val="24"/>
          <w:shd w:val="clear" w:color="auto" w:fill="FFFFFF"/>
        </w:rPr>
        <w:t xml:space="preserve"> in-hospital </w:t>
      </w:r>
      <w:r w:rsidR="004D6034">
        <w:rPr>
          <w:rFonts w:ascii="Times New Roman" w:hAnsi="Times New Roman" w:cs="Times New Roman"/>
          <w:color w:val="212121"/>
          <w:sz w:val="24"/>
          <w:szCs w:val="24"/>
          <w:shd w:val="clear" w:color="auto" w:fill="FFFFFF"/>
        </w:rPr>
        <w:t>deaths however</w:t>
      </w:r>
      <w:r w:rsidR="008E2691">
        <w:rPr>
          <w:rFonts w:ascii="Times New Roman" w:hAnsi="Times New Roman" w:cs="Times New Roman"/>
          <w:color w:val="212121"/>
          <w:sz w:val="24"/>
          <w:szCs w:val="24"/>
          <w:shd w:val="clear" w:color="auto" w:fill="FFFFFF"/>
        </w:rPr>
        <w:t xml:space="preserve"> age 18-19 is associated with </w:t>
      </w:r>
      <w:r w:rsidR="00257187">
        <w:rPr>
          <w:rFonts w:ascii="Times New Roman" w:hAnsi="Times New Roman" w:cs="Times New Roman"/>
          <w:color w:val="212121"/>
          <w:sz w:val="24"/>
          <w:szCs w:val="24"/>
          <w:shd w:val="clear" w:color="auto" w:fill="FFFFFF"/>
        </w:rPr>
        <w:t>severe</w:t>
      </w:r>
      <w:r w:rsidR="008E2691">
        <w:rPr>
          <w:rFonts w:ascii="Times New Roman" w:hAnsi="Times New Roman" w:cs="Times New Roman"/>
          <w:color w:val="212121"/>
          <w:sz w:val="24"/>
          <w:szCs w:val="24"/>
          <w:shd w:val="clear" w:color="auto" w:fill="FFFFFF"/>
        </w:rPr>
        <w:t xml:space="preserve"> injuries</w:t>
      </w:r>
      <w:r>
        <w:rPr>
          <w:rFonts w:ascii="Times New Roman" w:hAnsi="Times New Roman" w:cs="Times New Roman"/>
          <w:color w:val="212121"/>
          <w:sz w:val="24"/>
          <w:szCs w:val="24"/>
          <w:shd w:val="clear" w:color="auto" w:fill="FFFFFF"/>
        </w:rPr>
        <w:t xml:space="preserve">. </w:t>
      </w:r>
    </w:p>
    <w:p w14:paraId="2A1455CF" w14:textId="77777777" w:rsidR="00C15F6E" w:rsidRDefault="00C15F6E">
      <w:pPr>
        <w:spacing w:line="480" w:lineRule="auto"/>
        <w:ind w:firstLine="720"/>
        <w:jc w:val="both"/>
        <w:rPr>
          <w:rFonts w:ascii="Times New Roman" w:eastAsia="Times New Roman" w:hAnsi="Times New Roman" w:cs="Times New Roman"/>
          <w:sz w:val="24"/>
          <w:szCs w:val="24"/>
        </w:rPr>
      </w:pPr>
    </w:p>
    <w:p w14:paraId="692CB698" w14:textId="1C7D4F94" w:rsidR="00C15F6E" w:rsidRDefault="00C15F6E">
      <w:pPr>
        <w:spacing w:line="480" w:lineRule="auto"/>
        <w:jc w:val="center"/>
        <w:rPr>
          <w:rFonts w:ascii="Times New Roman" w:hAnsi="Times New Roman" w:cs="Times New Roman"/>
          <w:b/>
          <w:color w:val="212121"/>
          <w:sz w:val="24"/>
          <w:szCs w:val="24"/>
          <w:shd w:val="clear" w:color="auto" w:fill="FFFFFF"/>
        </w:rPr>
      </w:pPr>
    </w:p>
    <w:p w14:paraId="0E6297EB" w14:textId="5A9FEAE5" w:rsidR="004D6034" w:rsidRDefault="004D6034">
      <w:pPr>
        <w:spacing w:line="480" w:lineRule="auto"/>
        <w:jc w:val="center"/>
        <w:rPr>
          <w:rFonts w:ascii="Times New Roman" w:hAnsi="Times New Roman" w:cs="Times New Roman"/>
          <w:b/>
          <w:color w:val="212121"/>
          <w:sz w:val="24"/>
          <w:szCs w:val="24"/>
          <w:shd w:val="clear" w:color="auto" w:fill="FFFFFF"/>
        </w:rPr>
      </w:pPr>
    </w:p>
    <w:p w14:paraId="44034023" w14:textId="1ADC22D9" w:rsidR="004D6034" w:rsidRDefault="004D6034">
      <w:pPr>
        <w:spacing w:line="480" w:lineRule="auto"/>
        <w:jc w:val="center"/>
        <w:rPr>
          <w:rFonts w:ascii="Times New Roman" w:hAnsi="Times New Roman" w:cs="Times New Roman"/>
          <w:b/>
          <w:color w:val="212121"/>
          <w:sz w:val="24"/>
          <w:szCs w:val="24"/>
          <w:shd w:val="clear" w:color="auto" w:fill="FFFFFF"/>
        </w:rPr>
      </w:pPr>
    </w:p>
    <w:p w14:paraId="0A31A292" w14:textId="5A3FCB24" w:rsidR="004D6034" w:rsidRDefault="004D6034">
      <w:pPr>
        <w:spacing w:line="480" w:lineRule="auto"/>
        <w:jc w:val="center"/>
        <w:rPr>
          <w:rFonts w:ascii="Times New Roman" w:hAnsi="Times New Roman" w:cs="Times New Roman"/>
          <w:b/>
          <w:color w:val="212121"/>
          <w:sz w:val="24"/>
          <w:szCs w:val="24"/>
          <w:shd w:val="clear" w:color="auto" w:fill="FFFFFF"/>
        </w:rPr>
      </w:pPr>
    </w:p>
    <w:p w14:paraId="5C611944" w14:textId="2CF961F3" w:rsidR="004D6034" w:rsidRDefault="004D6034">
      <w:pPr>
        <w:spacing w:line="480" w:lineRule="auto"/>
        <w:jc w:val="center"/>
        <w:rPr>
          <w:rFonts w:ascii="Times New Roman" w:hAnsi="Times New Roman" w:cs="Times New Roman"/>
          <w:b/>
          <w:color w:val="212121"/>
          <w:sz w:val="24"/>
          <w:szCs w:val="24"/>
          <w:shd w:val="clear" w:color="auto" w:fill="FFFFFF"/>
        </w:rPr>
      </w:pPr>
    </w:p>
    <w:p w14:paraId="762F6876" w14:textId="77777777" w:rsidR="004D6034" w:rsidRDefault="004D6034">
      <w:pPr>
        <w:spacing w:line="480" w:lineRule="auto"/>
        <w:jc w:val="center"/>
        <w:rPr>
          <w:rFonts w:ascii="Times New Roman" w:hAnsi="Times New Roman" w:cs="Times New Roman"/>
          <w:b/>
          <w:color w:val="212121"/>
          <w:sz w:val="24"/>
          <w:szCs w:val="24"/>
          <w:shd w:val="clear" w:color="auto" w:fill="FFFFFF"/>
        </w:rPr>
      </w:pPr>
    </w:p>
    <w:p w14:paraId="7365E199"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b/>
          <w:color w:val="212121"/>
          <w:sz w:val="24"/>
          <w:szCs w:val="24"/>
          <w:shd w:val="clear" w:color="auto" w:fill="FFFFFF"/>
        </w:rPr>
        <w:t>Background</w:t>
      </w:r>
    </w:p>
    <w:p w14:paraId="268C9881"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About 200,112 young people 10-24 years of age died from road </w:t>
      </w:r>
      <w:r w:rsidR="00137670">
        <w:rPr>
          <w:rFonts w:ascii="Times New Roman" w:hAnsi="Times New Roman" w:cs="Times New Roman"/>
          <w:sz w:val="24"/>
          <w:szCs w:val="24"/>
        </w:rPr>
        <w:t>traffic</w:t>
      </w:r>
      <w:r w:rsidR="00586BC2">
        <w:rPr>
          <w:rFonts w:ascii="Times New Roman" w:hAnsi="Times New Roman" w:cs="Times New Roman"/>
          <w:sz w:val="24"/>
          <w:szCs w:val="24"/>
        </w:rPr>
        <w:t xml:space="preserve"> </w:t>
      </w:r>
      <w:r>
        <w:rPr>
          <w:rFonts w:ascii="Times New Roman" w:hAnsi="Times New Roman" w:cs="Times New Roman"/>
          <w:sz w:val="24"/>
          <w:szCs w:val="24"/>
        </w:rPr>
        <w:t>injuries in 2019, the most common cause of death in this age group.</w:t>
      </w:r>
      <w:r>
        <w:fldChar w:fldCharType="begin"/>
      </w:r>
      <w:r>
        <w:rPr>
          <w:rFonts w:ascii="Times New Roman" w:hAnsi="Times New Roman" w:cs="Times New Roman"/>
          <w:sz w:val="24"/>
          <w:szCs w:val="24"/>
        </w:rPr>
        <w:instrText>ADDIN EN.CITE &lt;EndNote&gt;&lt;Cite&gt;&lt;Author&gt;IHME&lt;/Author&gt;&lt;Year&gt;2019&lt;/Year&gt;&lt;RecNum&gt;38&lt;/RecNum&gt;&lt;DisplayText&gt;(1)&lt;/DisplayText&gt;&lt;record&gt;&lt;rec-number&gt;38&lt;/rec-number&gt;&lt;foreign-keys&gt;&lt;key app="EN" db-id="9pexzrwd6vtz2wepzzqxz9p7adx2etvt9rfx" timestamp="1626532207"&gt;38&lt;/key&gt;&lt;/foreign-keys&gt;&lt;ref-type name="Online Database"&gt;45&lt;/ref-type&gt;&lt;contributors&gt;&lt;authors&gt;&lt;author&gt;IHME&lt;/author&gt;&lt;/authors&gt;&lt;/contributors&gt;&lt;titles&gt;&lt;title&gt;Global burden of disease study 2019 (GBD 2019) data resources.: Institute for Health Metrics and Evaluation; &lt;/title&gt;&lt;/titles&gt;&lt;dates&gt;&lt;year&gt;2019&lt;/year&gt;&lt;pub-dates&gt;&lt;date&gt;July 17, 2021&lt;/date&gt;&lt;/pub-dates&gt;&lt;/dates&gt;&lt;urls&gt;&lt;/urls&gt;&lt;electronic-resource-num&gt;http://ghdx.healthdata.org/gbd-2019.&lt;/electronic-resource-num&gt;&lt;/record&gt;&lt;/Cite&gt;&lt;/EndNote&gt;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Out of the total number of road traffic deaths among those aged 10-24 years, 51353 (26%) deaths were due to motorcycles.</w:t>
      </w:r>
      <w:r>
        <w:fldChar w:fldCharType="begin"/>
      </w:r>
      <w:r>
        <w:rPr>
          <w:rFonts w:ascii="Times New Roman" w:hAnsi="Times New Roman" w:cs="Times New Roman"/>
          <w:sz w:val="24"/>
          <w:szCs w:val="24"/>
        </w:rPr>
        <w:instrText>ADDIN EN.CITE &lt;EndNote&gt;&lt;Cite&gt;&lt;Author&gt;IHME&lt;/Author&gt;&lt;Year&gt;2019&lt;/Year&gt;&lt;RecNum&gt;38&lt;/RecNum&gt;&lt;DisplayText&gt;(1)&lt;/DisplayText&gt;&lt;record&gt;&lt;rec-number&gt;38&lt;/rec-number&gt;&lt;foreign-keys&gt;&lt;key app="EN" db-id="9pexzrwd6vtz2wepzzqxz9p7adx2etvt9rfx" timestamp="1626532207"&gt;38&lt;/key&gt;&lt;/foreign-keys&gt;&lt;ref-type name="Online Database"&gt;45&lt;/ref-type&gt;&lt;contributors&gt;&lt;authors&gt;&lt;author&gt;IHME&lt;/author&gt;&lt;/authors&gt;&lt;/contributors&gt;&lt;titles&gt;&lt;title&gt;Global burden of disease study 2019 (GBD 2019) data resources.: Institute for Health Metrics and Evaluation; &lt;/title&gt;&lt;/titles&gt;&lt;dates&gt;&lt;year&gt;2019&lt;/year&gt;&lt;pub-dates&gt;&lt;date&gt;July 17, 2021&lt;/date&gt;&lt;/pub-dates&gt;&lt;/dates&gt;&lt;urls&gt;&lt;/urls&gt;&lt;electronic-resource-num&gt;http://ghdx.healthdata.org/gbd-2019.&lt;/electronic-resource-num&gt;&lt;/record&gt;&lt;/Cite&gt;&lt;/EndNote&gt;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An overwhelming 94% of deaths due to motorcycles occur in low and middle income countries and  84% of those involved are males.</w:t>
      </w:r>
      <w:r>
        <w:fldChar w:fldCharType="begin"/>
      </w:r>
      <w:r>
        <w:rPr>
          <w:rFonts w:ascii="Times New Roman" w:hAnsi="Times New Roman" w:cs="Times New Roman"/>
          <w:sz w:val="24"/>
          <w:szCs w:val="24"/>
        </w:rPr>
        <w:instrText>ADDIN EN.CITE &lt;EndNote&gt;&lt;Cite&gt;&lt;Author&gt;IHME&lt;/Author&gt;&lt;Year&gt;2019&lt;/Year&gt;&lt;RecNum&gt;38&lt;/RecNum&gt;&lt;DisplayText&gt;(1)&lt;/DisplayText&gt;&lt;record&gt;&lt;rec-number&gt;38&lt;/rec-number&gt;&lt;foreign-keys&gt;&lt;key app="EN" db-id="9pexzrwd6vtz2wepzzqxz9p7adx2etvt9rfx" timestamp="1626532207"&gt;38&lt;/key&gt;&lt;/foreign-keys&gt;&lt;ref-type name="Online Database"&gt;45&lt;/ref-type&gt;&lt;contributors&gt;&lt;authors&gt;&lt;author&gt;IHME&lt;/author&gt;&lt;/authors&gt;&lt;/contributors&gt;&lt;titles&gt;&lt;title&gt;Global burden of disease study 2019 (GBD 2019) data resources.: Institute for Health Metrics and Evaluation; &lt;/title&gt;&lt;/titles&gt;&lt;dates&gt;&lt;year&gt;2019&lt;/year&gt;&lt;pub-dates&gt;&lt;date&gt;July 17, 2021&lt;/date&gt;&lt;/pub-dates&gt;&lt;/dates&gt;&lt;urls&gt;&lt;/urls&gt;&lt;electronic-resource-num&gt;http://ghdx.healthdata.org/gbd-2019.&lt;/electronic-resource-num&gt;&lt;/record&gt;&lt;/Cite&gt;&lt;/EndNote&gt;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7AC35252" w14:textId="77777777" w:rsidR="00C15F6E" w:rsidRDefault="00A432F9">
      <w:pPr>
        <w:spacing w:line="48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Underage adolescents’ drivers are involved in fatal crashes three times more often compared with adults.</w:t>
      </w:r>
      <w:r>
        <w:fldChar w:fldCharType="begin"/>
      </w:r>
      <w:r>
        <w:rPr>
          <w:rFonts w:ascii="Times New Roman" w:hAnsi="Times New Roman" w:cs="Times New Roman"/>
          <w:color w:val="212121"/>
          <w:sz w:val="24"/>
          <w:szCs w:val="24"/>
          <w:shd w:val="clear" w:color="auto" w:fill="FFFFFF"/>
        </w:rPr>
        <w:instrText>ADDIN EN.CITE &lt;EndNote&gt;&lt;Cite&gt;&lt;Author&gt;Walshe&lt;/Author&gt;&lt;Year&gt;2017&lt;/Year&gt;&lt;RecNum&gt;1&lt;/RecNum&gt;&lt;DisplayText&gt;(2)&lt;/DisplayText&gt;&lt;record&gt;&lt;rec-number&gt;1&lt;/rec-number&gt;&lt;foreign-keys&gt;&lt;key app="EN" db-id="9pexzrwd6vtz2wepzzqxz9p7adx2etvt9rfx" timestamp="1612559218"&gt;1&lt;/key&gt;&lt;/foreign-keys&gt;&lt;ref-type name="Journal Article"&gt;17&lt;/ref-type&gt;&lt;contributors&gt;&lt;authors&gt;&lt;author&gt;Walshe, Elizabeth A&lt;/author&gt;&lt;author&gt;Ward McIntosh, Chelsea&lt;/author&gt;&lt;author&gt;Romer, Daniel&lt;/author&gt;&lt;author&gt;Winston, Flaura K&lt;/author&gt;&lt;/authors&gt;&lt;/contributors&gt;&lt;titles&gt;&lt;title&gt;Executive function capacities, negative driving behavior and crashes in young drivers&lt;/title&gt;&lt;secondary-title&gt;International journal of environmental research and public health&lt;/secondary-title&gt;&lt;/titles&gt;&lt;periodical&gt;&lt;full-title&gt;International journal of environmental research and public health&lt;/full-title&gt;&lt;/periodical&gt;&lt;pages&gt;1314&lt;/pages&gt;&lt;volume&gt;14&lt;/volume&gt;&lt;number&gt;11&lt;/number&gt;&lt;dates&gt;&lt;year&gt;2017&lt;/year&gt;&lt;/dates&gt;&lt;urls&gt;&lt;/urls&gt;&lt;/record&gt;&lt;/Cite&gt;&lt;/EndNote&gt;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(2)</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w:t>
      </w:r>
      <w:r>
        <w:rPr>
          <w:rFonts w:ascii="Times New Roman" w:hAnsi="Times New Roman" w:cs="Times New Roman"/>
          <w:sz w:val="24"/>
          <w:szCs w:val="24"/>
        </w:rPr>
        <w:t>The number of road traffic crashes per one million miles driven is six times higher in adolescents compared with adults.</w:t>
      </w:r>
      <w:r>
        <w:fldChar w:fldCharType="begin"/>
      </w:r>
      <w:r>
        <w:rPr>
          <w:rFonts w:ascii="Times New Roman" w:hAnsi="Times New Roman" w:cs="Times New Roman"/>
          <w:sz w:val="24"/>
          <w:szCs w:val="24"/>
        </w:rPr>
        <w:instrText>ADDIN EN.CITE &lt;EndNote&gt;&lt;Cite&gt;&lt;Author&gt;Banz&lt;/Author&gt;&lt;Year&gt;2019&lt;/Year&gt;&lt;RecNum&gt;2&lt;/RecNum&gt;&lt;DisplayText&gt;(3)&lt;/DisplayText&gt;&lt;record&gt;&lt;rec-number&gt;2&lt;/rec-number&gt;&lt;foreign-keys&gt;&lt;key app="EN" db-id="9pexzrwd6vtz2wepzzqxz9p7adx2etvt9rfx" timestamp="1612559572"&gt;2&lt;/key&gt;&lt;/foreign-keys&gt;&lt;ref-type name="Journal Article"&gt;17&lt;/ref-type&gt;&lt;contributors&gt;&lt;authors&gt;&lt;author&gt;Banz, Barbara C&lt;/author&gt;&lt;author&gt;Fell, James C&lt;/author&gt;&lt;author&gt;Vaca, Federico E&lt;/author&gt;&lt;/authors&gt;&lt;/contributors&gt;&lt;titles&gt;&lt;title&gt;Focus: Death: Complexities of Young Driver Injury and Fatal Motor Vehicle Crashes&lt;/title&gt;&lt;secondary-title&gt;The Yale journal of biology and medicine&lt;/secondary-title&gt;&lt;/titles&gt;&lt;periodical&gt;&lt;full-title&gt;The Yale journal of biology and medicine&lt;/full-title&gt;&lt;/periodical&gt;&lt;pages&gt;725&lt;/pages&gt;&lt;volume&gt;92&lt;/volume&gt;&lt;number&gt;4&lt;/number&gt;&lt;dates&gt;&lt;year&gt;2019&lt;/year&gt;&lt;/dates&gt;&lt;urls&gt;&lt;/urls&gt;&lt;/record&gt;&lt;/Cite&gt;&lt;/EndNote&gt;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color w:val="212121"/>
          <w:sz w:val="24"/>
          <w:szCs w:val="24"/>
          <w:shd w:val="clear" w:color="auto" w:fill="FFFFFF"/>
        </w:rPr>
        <w:t>Adolescents are vulnerable to road traffic crashes due to limited experience and more risk taking behaviors.</w:t>
      </w:r>
      <w:r>
        <w:fldChar w:fldCharType="begin"/>
      </w:r>
      <w:r>
        <w:rPr>
          <w:rFonts w:ascii="Times New Roman" w:hAnsi="Times New Roman" w:cs="Times New Roman"/>
          <w:color w:val="212121"/>
          <w:sz w:val="24"/>
          <w:szCs w:val="24"/>
          <w:shd w:val="clear" w:color="auto" w:fill="FFFFFF"/>
        </w:rPr>
        <w:instrText>ADDIN EN.CITE &lt;EndNote&gt;&lt;Cite&gt;&lt;Author&gt;Sarkar&lt;/Author&gt;&lt;Year&gt;2004&lt;/Year&gt;&lt;RecNum&gt;27&lt;/RecNum&gt;&lt;DisplayText&gt;(4, 5)&lt;/DisplayText&gt;&lt;record&gt;&lt;rec-number&gt;27&lt;/rec-number&gt;&lt;foreign-keys&gt;&lt;key app="EN" db-id="9pexzrwd6vtz2wepzzqxz9p7adx2etvt9rfx" timestamp="1615716149"&gt;27&lt;/key&gt;&lt;/foreign-keys&gt;&lt;ref-type name="Journal Article"&gt;17&lt;/ref-type&gt;&lt;contributors&gt;&lt;authors&gt;&lt;author&gt;Sarkar, Sheila&lt;/author&gt;&lt;author&gt;Andreas, Marie&lt;/author&gt;&lt;/authors&gt;&lt;/contributors&gt;&lt;titles&gt;&lt;title&gt;Acceptance of and engagement in risky driving behaviors by teenagers&lt;/title&gt;&lt;secondary-title&gt;Adolescence&lt;/secondary-title&gt;&lt;/titles&gt;&lt;periodical&gt;&lt;full-title&gt;Adolescence&lt;/full-title&gt;&lt;/periodical&gt;&lt;pages&gt;687&lt;/pages&gt;&lt;volume&gt;39&lt;/volume&gt;&lt;number&gt;156&lt;/number&gt;&lt;dates&gt;&lt;year&gt;2004&lt;/year&gt;&lt;/dates&gt;&lt;isbn&gt;0001-8449&lt;/isbn&gt;&lt;urls&gt;&lt;/urls&gt;&lt;/record&gt;&lt;/Cite&gt;&lt;Cite&gt;&lt;Author&gt;Gershon&lt;/Author&gt;&lt;Year&gt;2018&lt;/Year&gt;&lt;RecNum&gt;18&lt;/RecNum&gt;&lt;record&gt;&lt;rec-number&gt;18&lt;/rec-number&gt;&lt;foreign-keys&gt;&lt;key app="EN" db-id="9pexzrwd6vtz2wepzzqxz9p7adx2etvt9rfx" timestamp="1614974474"&gt;18&lt;/key&gt;&lt;/foreign-keys&gt;&lt;ref-type name="Journal Article"&gt;17&lt;/ref-type&gt;&lt;contributors&gt;&lt;authors&gt;&lt;author&gt;Gershon, Pnina&lt;/author&gt;&lt;author&gt;Ehsani, Johnathon P&lt;/author&gt;&lt;author&gt;Zhu, Chunming&lt;/author&gt;&lt;author&gt;Sita, Kellienne R&lt;/author&gt;&lt;author&gt;Klauer, Sheila&lt;/author&gt;&lt;author&gt;Dingus, Tom&lt;/author&gt;&lt;author&gt;Simons-Morton, Bruce&lt;/author&gt;&lt;/authors&gt;&lt;/contributors&gt;&lt;titles&gt;&lt;title&gt;Crash risk and risky driving behavior among adolescents during learner and independent driving periods&lt;/title&gt;&lt;secondary-title&gt;Journal of Adolescent Health&lt;/secondary-title&gt;&lt;/titles&gt;&lt;periodical&gt;&lt;full-title&gt;Journal of Adolescent Health&lt;/full-title&gt;&lt;/periodical&gt;&lt;pages&gt;568-574&lt;/pages&gt;&lt;volume&gt;63&lt;/volume&gt;&lt;number&gt;5&lt;/number&gt;&lt;dates&gt;&lt;year&gt;2018&lt;/year&gt;&lt;/dates&gt;&lt;isbn&gt;1054-139X&lt;/isbn&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(4, 5)</w:t>
      </w:r>
      <w:r>
        <w:rPr>
          <w:rFonts w:ascii="Times New Roman" w:hAnsi="Times New Roman" w:cs="Times New Roman"/>
          <w:color w:val="212121"/>
          <w:sz w:val="24"/>
          <w:szCs w:val="24"/>
          <w:shd w:val="clear" w:color="auto" w:fill="FFFFFF"/>
        </w:rPr>
        <w:fldChar w:fldCharType="end"/>
      </w:r>
    </w:p>
    <w:p w14:paraId="3239FC3E" w14:textId="77777777" w:rsidR="00C15F6E" w:rsidRDefault="00A432F9">
      <w:pPr>
        <w:spacing w:line="48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In most countries the minimum driving age is 18 years but many adolescents start to drive earlier than the </w:t>
      </w:r>
      <w:r>
        <w:rPr>
          <w:rFonts w:ascii="Times New Roman" w:hAnsi="Times New Roman" w:cs="Times New Roman"/>
          <w:sz w:val="24"/>
          <w:szCs w:val="24"/>
        </w:rPr>
        <w:t>legal</w:t>
      </w:r>
      <w:r>
        <w:rPr>
          <w:rFonts w:ascii="Times New Roman" w:hAnsi="Times New Roman" w:cs="Times New Roman"/>
          <w:color w:val="212121"/>
          <w:sz w:val="24"/>
          <w:szCs w:val="24"/>
          <w:shd w:val="clear" w:color="auto" w:fill="FFFFFF"/>
        </w:rPr>
        <w:t xml:space="preserve"> age if they have access to vehicles in the household.</w:t>
      </w:r>
      <w:r>
        <w:fldChar w:fldCharType="begin"/>
      </w:r>
      <w:r>
        <w:rPr>
          <w:rFonts w:ascii="Times New Roman" w:hAnsi="Times New Roman" w:cs="Times New Roman"/>
          <w:color w:val="212121"/>
          <w:sz w:val="24"/>
          <w:szCs w:val="24"/>
          <w:shd w:val="clear" w:color="auto" w:fill="FFFFFF"/>
        </w:rPr>
        <w:instrText>ADDIN EN.CITE &lt;EndNote&gt;&lt;Cite&gt;&lt;Author&gt;Shults&lt;/Author&gt;&lt;Year&gt;2016&lt;/Year&gt;&lt;RecNum&gt;30&lt;/RecNum&gt;&lt;DisplayText&gt;(6, 7)&lt;/DisplayText&gt;&lt;record&gt;&lt;rec-number&gt;30&lt;/rec-number&gt;&lt;foreign-keys&gt;&lt;key app="EN" db-id="9pexzrwd6vtz2wepzzqxz9p7adx2etvt9rfx" timestamp="1624872330"&gt;30&lt;/key&gt;&lt;/foreign-keys&gt;&lt;ref-type name="Journal Article"&gt;17&lt;/ref-type&gt;&lt;contributors&gt;&lt;authors&gt;&lt;author&gt;Shults, Ruth A&lt;/author&gt;&lt;author&gt;Banerjee, Tanima&lt;/author&gt;&lt;author&gt;Perry, Timothy&lt;/author&gt;&lt;/authors&gt;&lt;/contributors&gt;&lt;titles&gt;&lt;title&gt;Who&amp;apos;s not driving among US high school seniors: A closer look at race/ethnicity, socioeconomic factors, and driving status&lt;/title&gt;&lt;secondary-title&gt;Traffic injury prevention&lt;/secondary-title&gt;&lt;/titles&gt;&lt;periodical&gt;&lt;full-title&gt;Traffic injury prevention&lt;/full-title&gt;&lt;/periodical&gt;&lt;pages&gt;803-809&lt;/pages&gt;&lt;volume&gt;17&lt;/volume&gt;&lt;number&gt;8&lt;/number&gt;&lt;dates&gt;&lt;year&gt;2016&lt;/year&gt;&lt;/dates&gt;&lt;isbn&gt;1538-9588&lt;/isbn&gt;&lt;urls&gt;&lt;/urls&gt;&lt;/record&gt;&lt;/Cite&gt;&lt;Cite&gt;&lt;Author&gt;Zamani-Alavijeh&lt;/Author&gt;&lt;Year&gt;2010&lt;/Year&gt;&lt;RecNum&gt;42&lt;/RecNum&gt;&lt;record&gt;&lt;rec-number&gt;42&lt;/rec-number&gt;&lt;foreign-keys&gt;&lt;key app="EN" db-id="9pexzrwd6vtz2wepzzqxz9p7adx2etvt9rfx" timestamp="1626539107"&gt;42&lt;/key&gt;&lt;/foreign-keys&gt;&lt;ref-type name="Journal Article"&gt;17&lt;/ref-type&gt;&lt;contributors&gt;&lt;authors&gt;&lt;author&gt;Zamani-Alavijeh, Fereshteh&lt;/author&gt;&lt;author&gt;Niknami, Shamsaddin&lt;/author&gt;&lt;author&gt;Bazargan, Mohsen&lt;/author&gt;&lt;author&gt;Mohamadi, Esa&lt;/author&gt;&lt;author&gt;Montazeri, Ali&lt;/author&gt;&lt;author&gt;Ghofranipour, Fazlollah&lt;/author&gt;&lt;author&gt;Ahmadi, Fazlollah&lt;/author&gt;&lt;author&gt;Tavafian, Sedigheh Sadat&lt;/author&gt;&lt;author&gt;Shahrzad-Bazargan-Hejazi&lt;/author&gt;&lt;/authors&gt;&lt;/contributors&gt;&lt;titles&gt;&lt;title&gt;Risk-taking behaviors among motorcyclists in middle east countries: a case of islamic republic of Iran&lt;/title&gt;&lt;secondary-title&gt;Traffic injury prevention&lt;/secondary-title&gt;&lt;/titles&gt;&lt;periodical&gt;&lt;full-title&gt;Traffic injury prevention&lt;/full-title&gt;&lt;/periodical&gt;&lt;pages&gt;25-34&lt;/pages&gt;&lt;volume&gt;11&lt;/volume&gt;&lt;number&gt;1&lt;/number&gt;&lt;dates&gt;&lt;year&gt;2010&lt;/year&gt;&lt;/dates&gt;&lt;isbn&gt;1538-9588&lt;/isbn&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(6, 7)</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Underage driving is linked to adolescents’ aspiration of becoming independent and experience adventure, augmented with peer pressure.</w:t>
      </w:r>
      <w:r>
        <w:fldChar w:fldCharType="begin"/>
      </w:r>
      <w:r>
        <w:rPr>
          <w:rFonts w:ascii="Times New Roman" w:hAnsi="Times New Roman" w:cs="Times New Roman"/>
          <w:color w:val="212121"/>
          <w:sz w:val="24"/>
          <w:szCs w:val="24"/>
          <w:shd w:val="clear" w:color="auto" w:fill="FFFFFF"/>
        </w:rPr>
        <w:instrText>ADDIN EN.CITE &lt;EndNote&gt;&lt;Cite&gt;&lt;Author&gt;Alderman&lt;/Author&gt;&lt;Year&gt;2018&lt;/Year&gt;&lt;RecNum&gt;4&lt;/RecNum&gt;&lt;DisplayText&gt;(8)&lt;/DisplayText&gt;&lt;record&gt;&lt;rec-number&gt;4&lt;/rec-number&gt;&lt;foreign-keys&gt;&lt;key app="EN" db-id="9pexzrwd6vtz2wepzzqxz9p7adx2etvt9rfx" timestamp="1612559928"&gt;4&lt;/key&gt;&lt;/foreign-keys&gt;&lt;ref-type name="Journal Article"&gt;17&lt;/ref-type&gt;&lt;contributors&gt;&lt;authors&gt;&lt;author&gt;Alderman, Elizabeth M&lt;/author&gt;&lt;author&gt;Johnston, Brian D&lt;/author&gt;&lt;/authors&gt;&lt;/contributors&gt;&lt;titles&gt;&lt;title&gt;The teen driver&lt;/title&gt;&lt;secondary-title&gt;Pediatrics&lt;/secondary-title&gt;&lt;/titles&gt;&lt;periodical&gt;&lt;full-title&gt;Pediatrics&lt;/full-title&gt;&lt;/periodical&gt;&lt;volume&gt;142&lt;/volume&gt;&lt;number&gt;4&lt;/number&gt;&lt;dates&gt;&lt;year&gt;2018&lt;/year&gt;&lt;/dates&gt;&lt;isbn&gt;0031-4005&lt;/isbn&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(8)</w:t>
      </w:r>
      <w:r>
        <w:rPr>
          <w:rFonts w:ascii="Times New Roman" w:hAnsi="Times New Roman" w:cs="Times New Roman"/>
          <w:color w:val="212121"/>
          <w:sz w:val="24"/>
          <w:szCs w:val="24"/>
          <w:shd w:val="clear" w:color="auto" w:fill="FFFFFF"/>
        </w:rPr>
        <w:fldChar w:fldCharType="end"/>
      </w:r>
    </w:p>
    <w:p w14:paraId="758E9217" w14:textId="77777777" w:rsidR="00C15F6E" w:rsidRDefault="00A432F9">
      <w:pPr>
        <w:spacing w:line="48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Demographic and socioeconomic factors, behaviors and consequences related to road crashes by adolescent car drivers have been studied in high- income countries (HICs).</w:t>
      </w:r>
      <w:r>
        <w:fldChar w:fldCharType="begin"/>
      </w:r>
      <w:r>
        <w:rPr>
          <w:rFonts w:ascii="Times New Roman" w:hAnsi="Times New Roman" w:cs="Times New Roman"/>
          <w:color w:val="212121"/>
          <w:sz w:val="24"/>
          <w:szCs w:val="24"/>
          <w:shd w:val="clear" w:color="auto" w:fill="FFFFFF"/>
        </w:rPr>
        <w:instrText>ADDIN EN.CITE &lt;EndNote&gt;&lt;Cite&gt;&lt;Author&gt;Hanna&lt;/Author&gt;&lt;Year&gt;2010&lt;/Year&gt;&lt;RecNum&gt;5&lt;/RecNum&gt;&lt;DisplayText&gt;(9, 10)&lt;/DisplayText&gt;&lt;record&gt;&lt;rec-number&gt;5&lt;/rec-number&gt;&lt;foreign-keys&gt;&lt;key app="EN" db-id="9pexzrwd6vtz2wepzzqxz9p7adx2etvt9rfx" timestamp="1612559989"&gt;5&lt;/key&gt;&lt;/foreign-keys&gt;&lt;ref-type name="Journal Article"&gt;17&lt;/ref-type&gt;&lt;contributors&gt;&lt;authors&gt;&lt;author&gt;Hanna, Christina L&lt;/author&gt;&lt;author&gt;Hasselberg, Marie&lt;/author&gt;&lt;author&gt;Laflamme, Lucie&lt;/author&gt;&lt;author&gt;Möller, Jette&lt;/author&gt;&lt;/authors&gt;&lt;/contributors&gt;&lt;titles&gt;&lt;title&gt;Road traffic crash circumstances and consequences among young unlicensed drivers: a Swedish cohort study on socioeconomic disparities&lt;/title&gt;&lt;secondary-title&gt;BMC Public Health&lt;/secondary-title&gt;&lt;/titles&gt;&lt;periodical&gt;&lt;full-title&gt;BMC Public Health&lt;/full-title&gt;&lt;/periodical&gt;&lt;pages&gt;1-8&lt;/pages&gt;&lt;volume&gt;10&lt;/volume&gt;&lt;number&gt;1&lt;/number&gt;&lt;dates&gt;&lt;year&gt;2010&lt;/year&gt;&lt;/dates&gt;&lt;isbn&gt;1471-2458&lt;/isbn&gt;&lt;urls&gt;&lt;/urls&gt;&lt;/record&gt;&lt;/Cite&gt;&lt;Cite&gt;&lt;Author&gt;Bates&lt;/Author&gt;&lt;Year&gt;2014&lt;/Year&gt;&lt;RecNum&gt;7&lt;/RecNum&gt;&lt;record&gt;&lt;rec-number&gt;7&lt;/rec-number&gt;&lt;foreign-keys&gt;&lt;key app="EN" db-id="9pexzrwd6vtz2wepzzqxz9p7adx2etvt9rfx" timestamp="1612560759"&gt;7&lt;/key&gt;&lt;/foreign-keys&gt;&lt;ref-type name="Journal Article"&gt;17&lt;/ref-type&gt;&lt;contributors&gt;&lt;authors&gt;&lt;author&gt;Bates, Lyndel J&lt;/author&gt;&lt;author&gt;Davey, Jeremy&lt;/author&gt;&lt;author&gt;Watson, Barry&lt;/author&gt;&lt;author&gt;King, Mark J&lt;/author&gt;&lt;author&gt;Armstrong, Kerry&lt;/author&gt;&lt;/authors&gt;&lt;/contributors&gt;&lt;titles&gt;&lt;title&gt;Factors contributing to crashes among young drivers&lt;/title&gt;&lt;secondary-title&gt;Sultan Qaboos university medical journal&lt;/secondary-title&gt;&lt;/titles&gt;&lt;periodical&gt;&lt;full-title&gt;Sultan Qaboos university medical journal&lt;/full-title&gt;&lt;/periodical&gt;&lt;pages&gt;e297&lt;/pages&gt;&lt;volume&gt;14&lt;/volume&gt;&lt;number&gt;3&lt;/number&gt;&lt;dates&gt;&lt;year&gt;2014&lt;/year&gt;&lt;/dates&gt;&lt;urls&gt;&lt;/urls&gt;&lt;/record&gt;&lt;/Cite&gt;&lt;/EndNote&gt;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(9, 10)</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The common crash risks in HICs among adolescent drivers are speeding, violation of safety rules, drink driving and use of cell phones.</w:t>
      </w:r>
      <w:r>
        <w:fldChar w:fldCharType="begin"/>
      </w:r>
      <w:r>
        <w:rPr>
          <w:rFonts w:ascii="Times New Roman" w:hAnsi="Times New Roman" w:cs="Times New Roman"/>
          <w:color w:val="212121"/>
          <w:sz w:val="24"/>
          <w:szCs w:val="24"/>
          <w:shd w:val="clear" w:color="auto" w:fill="FFFFFF"/>
        </w:rPr>
        <w:instrText>ADDIN EN.CITE &lt;EndNote&gt;&lt;Cite&gt;&lt;Author&gt;Boulagouas&lt;/Author&gt;&lt;Year&gt;2020&lt;/Year&gt;&lt;RecNum&gt;3&lt;/RecNum&gt;&lt;DisplayText&gt;(11, 12)&lt;/DisplayText&gt;&lt;record&gt;&lt;rec-number&gt;3&lt;/rec-number&gt;&lt;foreign-keys&gt;&lt;key app="EN" db-id="9pexzrwd6vtz2wepzzqxz9p7adx2etvt9rfx" timestamp="1612559836"&gt;3&lt;/key&gt;&lt;/foreign-keys&gt;&lt;ref-type name="Journal Article"&gt;17&lt;/ref-type&gt;&lt;contributors&gt;&lt;authors&gt;&lt;author&gt;Boulagouas, Wafa&lt;/author&gt;&lt;author&gt;García-Herrero, Susana&lt;/author&gt;&lt;author&gt;Chaib, Rachid&lt;/author&gt;&lt;author&gt;Febres, Juan Diego&lt;/author&gt;&lt;author&gt;Mariscal, Miguel Ángel&lt;/author&gt;&lt;author&gt;Djebabra, Mébarek&lt;/author&gt;&lt;/authors&gt;&lt;/contributors&gt;&lt;titles&gt;&lt;title&gt;An investigation into unsafe behaviors and traffic accidents involving unlicensed drivers: a perspective for alignment measurement&lt;/title&gt;&lt;secondary-title&gt;International Journal of Environmental Research and Public Health&lt;/secondary-title&gt;&lt;/titles&gt;&lt;periodical&gt;&lt;full-title&gt;International journal of environmental research and public health&lt;/full-title&gt;&lt;/periodical&gt;&lt;pages&gt;6743&lt;/pages&gt;&lt;volume&gt;17&lt;/volume&gt;&lt;number&gt;18&lt;/number&gt;&lt;dates&gt;&lt;year&gt;2020&lt;/year&gt;&lt;/dates&gt;&lt;urls&gt;&lt;/urls&gt;&lt;/record&gt;&lt;/Cite&gt;&lt;Cite&gt;&lt;Author&gt;Jewett&lt;/Author&gt;&lt;Year&gt;2016&lt;/Year&gt;&lt;RecNum&gt;8&lt;/RecNum&gt;&lt;record&gt;&lt;rec-number&gt;8&lt;/rec-number&gt;&lt;foreign-keys&gt;&lt;key app="EN" db-id="9pexzrwd6vtz2wepzzqxz9p7adx2etvt9rfx" timestamp="1612561429"&gt;8&lt;/key&gt;&lt;/foreign-keys&gt;&lt;ref-type name="Journal Article"&gt;17&lt;/ref-type&gt;&lt;contributors&gt;&lt;authors&gt;&lt;author&gt;Jewett, Amy&lt;/author&gt;&lt;author&gt;Shults, Ruth A&lt;/author&gt;&lt;author&gt;Bhat, Geeta&lt;/author&gt;&lt;/authors&gt;&lt;/contributors&gt;&lt;titles&gt;&lt;title&gt;Parental perceptions of teen driving: Restrictions, worry and influence&lt;/title&gt;&lt;secondary-title&gt;Journal of safety research&lt;/secondary-title&gt;&lt;/titles&gt;&lt;periodical&gt;&lt;full-title&gt;Journal of safety research&lt;/full-title&gt;&lt;/periodical&gt;&lt;pages&gt;119-123&lt;/pages&gt;&lt;volume&gt;59&lt;/volume&gt;&lt;dates&gt;&lt;year&gt;2016&lt;/year&gt;&lt;/dates&gt;&lt;isbn&gt;0022-4375&lt;/isbn&gt;&lt;urls&gt;&lt;/urls&gt;&lt;/record&gt;&lt;/Cite&gt;&lt;/EndNote&gt;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(11, 12)</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Graduate driving license program in some high income countries aims to restrict the road traffic exposure of adolescent drivers; and have been shown to successful in reducing fatal crashes in young drivers.</w:t>
      </w:r>
      <w:r>
        <w:fldChar w:fldCharType="begin"/>
      </w:r>
      <w:r>
        <w:rPr>
          <w:rFonts w:ascii="Times New Roman" w:hAnsi="Times New Roman" w:cs="Times New Roman"/>
          <w:color w:val="212121"/>
          <w:sz w:val="24"/>
          <w:szCs w:val="24"/>
          <w:shd w:val="clear" w:color="auto" w:fill="FFFFFF"/>
        </w:rPr>
        <w:instrText>ADDIN EN.CITE &lt;EndNote&gt;&lt;Cite&gt;&lt;Author&gt;Tefft&lt;/Author&gt;&lt;Year&gt;2014&lt;/Year&gt;&lt;RecNum&gt;6&lt;/RecNum&gt;&lt;DisplayText&gt;(13)&lt;/DisplayText&gt;&lt;record&gt;&lt;rec-number&gt;6&lt;/rec-number&gt;&lt;foreign-keys&gt;&lt;key app="EN" db-id="9pexzrwd6vtz2wepzzqxz9p7adx2etvt9rfx" timestamp="1612560587"&gt;6&lt;/key&gt;&lt;/foreign-keys&gt;&lt;ref-type name="Journal Article"&gt;17&lt;/ref-type&gt;&lt;contributors&gt;&lt;authors&gt;&lt;author&gt;Tefft, Brian C&lt;/author&gt;&lt;author&gt;Williams, Allan F&lt;/author&gt;&lt;author&gt;Grabowski, Jurek G&lt;/author&gt;&lt;/authors&gt;&lt;/contributors&gt;&lt;titles&gt;&lt;title&gt;Driver licensing and reasons for delaying licensure among young adults ages 18-20, United States, 2012&lt;/title&gt;&lt;secondary-title&gt;Injury epidemiology&lt;/secondary-title&gt;&lt;/titles&gt;&lt;periodical&gt;&lt;full-title&gt;Injury epidemiology&lt;/full-title&gt;&lt;/periodical&gt;&lt;pages&gt;1-8&lt;/pages&gt;&lt;volume&gt;1&lt;/volume&gt;&lt;number&gt;1&lt;/number&gt;&lt;dates&gt;&lt;year&gt;2014&lt;/year&gt;&lt;/dates&gt;&lt;isbn&gt;2197-1714&lt;/isbn&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(13)</w:t>
      </w:r>
      <w:r>
        <w:rPr>
          <w:rFonts w:ascii="Times New Roman" w:hAnsi="Times New Roman" w:cs="Times New Roman"/>
          <w:color w:val="212121"/>
          <w:sz w:val="24"/>
          <w:szCs w:val="24"/>
          <w:shd w:val="clear" w:color="auto" w:fill="FFFFFF"/>
        </w:rPr>
        <w:fldChar w:fldCharType="end"/>
      </w:r>
    </w:p>
    <w:p w14:paraId="798765B4" w14:textId="77777777" w:rsidR="00C15F6E" w:rsidRDefault="00A432F9">
      <w:pPr>
        <w:spacing w:line="48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It is unclear how underage drivers are contributing to the crash burden in low and middle income settings. Studies from many Asian countries show that underage motorcycle driving exist and boys as young as eight years have been reported to drive motorcycles.</w:t>
      </w:r>
      <w:r>
        <w:fldChar w:fldCharType="begin"/>
      </w:r>
      <w:r>
        <w:rPr>
          <w:rFonts w:ascii="Times New Roman" w:hAnsi="Times New Roman" w:cs="Times New Roman"/>
          <w:color w:val="212121"/>
          <w:sz w:val="24"/>
          <w:szCs w:val="24"/>
          <w:shd w:val="clear" w:color="auto" w:fill="FFFFFF"/>
        </w:rPr>
        <w:instrText>ADDIN EN.CITE</w:instrText>
      </w:r>
      <w:r>
        <w:fldChar w:fldCharType="begin"/>
      </w:r>
      <w:r>
        <w:rPr>
          <w:rFonts w:ascii="Times New Roman" w:hAnsi="Times New Roman" w:cs="Times New Roman"/>
          <w:color w:val="212121"/>
          <w:sz w:val="24"/>
          <w:szCs w:val="24"/>
          <w:shd w:val="clear" w:color="auto" w:fill="FFFFFF"/>
        </w:rPr>
        <w:instrText>ADDIN EN.CITE.DATA</w:instrTex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(14-17)</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w:t>
      </w:r>
      <w:r>
        <w:fldChar w:fldCharType="begin"/>
      </w:r>
      <w:r>
        <w:rPr>
          <w:rFonts w:ascii="Times New Roman" w:hAnsi="Times New Roman" w:cs="Times New Roman"/>
          <w:color w:val="212121"/>
          <w:sz w:val="24"/>
          <w:szCs w:val="24"/>
          <w:shd w:val="clear" w:color="auto" w:fill="FFFFFF"/>
        </w:rPr>
        <w:instrText>ADDIN EN.CITE &lt;EndNote&gt;&lt;Cite&gt;&lt;Author&gt;Rahman&lt;/Author&gt;&lt;Year&gt;2016&lt;/Year&gt;&lt;RecNum&gt;41&lt;/RecNum&gt;&lt;DisplayText&gt;(18)&lt;/DisplayText&gt;&lt;record&gt;&lt;rec-number&gt;41&lt;/rec-number&gt;&lt;foreign-keys&gt;&lt;key app="EN" db-id="9pexzrwd6vtz2wepzzqxz9p7adx2etvt9rfx" timestamp="1626538228"&gt;41&lt;/key&gt;&lt;/foreign-keys&gt;&lt;ref-type name="Journal Article"&gt;17&lt;/ref-type&gt;&lt;contributors&gt;&lt;authors&gt;&lt;author&gt;Rahman, Nik Hisamuddin&lt;/author&gt;&lt;author&gt;Rainis, Ruslan&lt;/author&gt;&lt;author&gt;Noor, Syed Hatim&lt;/author&gt;&lt;author&gt;Mohamad, Sharifah Mastura Syed&lt;/author&gt;&lt;/authors&gt;&lt;/contributors&gt;&lt;titles&gt;&lt;title&gt;The Buffering analysis to identify common geographical factors within the vicinity of severe injury related to motor vehicle crash in Malaysia&lt;/title&gt;&lt;secondary-title&gt;World journal of emergency medicine&lt;/secondary-title&gt;&lt;/titles&gt;&lt;periodical&gt;&lt;full-title&gt;World journal of emergency medicine&lt;/full-title&gt;&lt;/periodical&gt;&lt;pages&gt;278&lt;/pages&gt;&lt;volume&gt;7&lt;/volume&gt;&lt;number&gt;4&lt;/number&gt;&lt;dates&gt;&lt;year&gt;2016&lt;/year&gt;&lt;/dates&gt;&lt;urls&gt;&lt;/urls&gt;&lt;/record&gt;&lt;/Cite&gt;&lt;/EndNote&gt;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(18)</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w:t>
      </w:r>
      <w:r>
        <w:rPr>
          <w:rFonts w:ascii="Times New Roman" w:hAnsi="Times New Roman" w:cs="Times New Roman"/>
          <w:color w:val="212121"/>
          <w:sz w:val="24"/>
          <w:szCs w:val="24"/>
          <w:shd w:val="clear" w:color="auto" w:fill="FFFFFF"/>
        </w:rPr>
        <w:lastRenderedPageBreak/>
        <w:t>Underage drivers rarely use  helmets and are often involved in crashes.</w:t>
      </w:r>
      <w:r>
        <w:fldChar w:fldCharType="begin"/>
      </w:r>
      <w:r>
        <w:rPr>
          <w:rFonts w:ascii="Times New Roman" w:hAnsi="Times New Roman" w:cs="Times New Roman"/>
          <w:color w:val="212121"/>
          <w:sz w:val="24"/>
          <w:szCs w:val="24"/>
          <w:shd w:val="clear" w:color="auto" w:fill="FFFFFF"/>
        </w:rPr>
        <w:instrText>ADDIN EN.CITE &lt;EndNote&gt;&lt;Cite&gt;&lt;Author&gt;Piyapromdee&lt;/Author&gt;&lt;Year&gt;2015&lt;/Year&gt;&lt;RecNum&gt;33&lt;/RecNum&gt;&lt;DisplayText&gt;(16)&lt;/DisplayText&gt;&lt;record&gt;&lt;rec-number&gt;33&lt;/rec-number&gt;&lt;foreign-keys&gt;&lt;key app="EN" db-id="9pexzrwd6vtz2wepzzqxz9p7adx2etvt9rfx" timestamp="1624881901"&gt;33&lt;/key&gt;&lt;/foreign-keys&gt;&lt;ref-type name="Journal Article"&gt;17&lt;/ref-type&gt;&lt;contributors&gt;&lt;authors&gt;&lt;author&gt;Piyapromdee, Urawit&lt;/author&gt;&lt;author&gt;Adulyanukosol, Varinthorn&lt;/author&gt;&lt;author&gt;Lewsirirat, Supphamard&lt;/author&gt;&lt;/authors&gt;&lt;/contributors&gt;&lt;titles&gt;&lt;title&gt;Increasing Road Traffic Injuries in Underage Motorcyclists&lt;/title&gt;&lt;secondary-title&gt;The Thai Journal of Orthopaedic Surgery&lt;/secondary-title&gt;&lt;/titles&gt;&lt;periodical&gt;&lt;full-title&gt;The Thai Journal of Orthopaedic Surgery&lt;/full-title&gt;&lt;/periodical&gt;&lt;pages&gt;3-7&lt;/pages&gt;&lt;volume&gt;39&lt;/volume&gt;&lt;number&gt;1-2&lt;/number&gt;&lt;dates&gt;&lt;year&gt;2015&lt;/year&gt;&lt;/dates&gt;&lt;isbn&gt;0125-7552&lt;/isbn&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(16)</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Understanding underage motorcycle driving can be critical in suggesting preventive measures in low-income settings, as these countries account for about 90% of road deaths in adolescents globally.</w:t>
      </w:r>
      <w:r>
        <w:fldChar w:fldCharType="begin"/>
      </w:r>
      <w:r>
        <w:rPr>
          <w:rFonts w:ascii="Times New Roman" w:hAnsi="Times New Roman" w:cs="Times New Roman"/>
          <w:color w:val="212121"/>
          <w:sz w:val="24"/>
          <w:szCs w:val="24"/>
          <w:shd w:val="clear" w:color="auto" w:fill="FFFFFF"/>
        </w:rPr>
        <w:instrText>ADDIN EN.CITE &lt;EndNote&gt;&lt;Cite&gt;&lt;Author&gt;Nantulya&lt;/Author&gt;&lt;Year&gt;2003&lt;/Year&gt;&lt;RecNum&gt;28&lt;/RecNum&gt;&lt;DisplayText&gt;(19)&lt;/DisplayText&gt;&lt;record&gt;&lt;rec-number&gt;28&lt;/rec-number&gt;&lt;foreign-keys&gt;&lt;key app="EN" db-id="9pexzrwd6vtz2wepzzqxz9p7adx2etvt9rfx" timestamp="1615717868"&gt;28&lt;/key&gt;&lt;/foreign-keys&gt;&lt;ref-type name="Journal Article"&gt;17&lt;/ref-type&gt;&lt;contributors&gt;&lt;authors&gt;&lt;author&gt;Nantulya, Vinand M&lt;/author&gt;&lt;author&gt;Reich, Michael R&lt;/author&gt;&lt;/authors&gt;&lt;/contributors&gt;&lt;titles&gt;&lt;title&gt;Equity dimensions of road traffic injuries in low-and middle-income countries&lt;/title&gt;&lt;secondary-title&gt;Injury control and safety promotion&lt;/secondary-title&gt;&lt;/titles&gt;&lt;periodical&gt;&lt;full-title&gt;Injury control and safety promotion&lt;/full-title&gt;&lt;/periodical&gt;&lt;pages&gt;13-20&lt;/pages&gt;&lt;volume&gt;10&lt;/volume&gt;&lt;number&gt;1-2&lt;/number&gt;&lt;dates&gt;&lt;year&gt;2003&lt;/year&gt;&lt;/dates&gt;&lt;isbn&gt;1566-0974&lt;/isbn&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(19)</w:t>
      </w:r>
      <w:r>
        <w:rPr>
          <w:rFonts w:ascii="Times New Roman" w:hAnsi="Times New Roman" w:cs="Times New Roman"/>
          <w:color w:val="212121"/>
          <w:sz w:val="24"/>
          <w:szCs w:val="24"/>
          <w:shd w:val="clear" w:color="auto" w:fill="FFFFFF"/>
        </w:rPr>
        <w:fldChar w:fldCharType="end"/>
      </w:r>
    </w:p>
    <w:p w14:paraId="5A559337" w14:textId="77777777" w:rsidR="00C15F6E" w:rsidRDefault="00A432F9">
      <w:pPr>
        <w:spacing w:line="48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 xml:space="preserve">Unlike high-income </w:t>
      </w:r>
      <w:r>
        <w:rPr>
          <w:rFonts w:ascii="Times New Roman" w:hAnsi="Times New Roman" w:cs="Times New Roman"/>
          <w:sz w:val="24"/>
          <w:szCs w:val="24"/>
        </w:rPr>
        <w:t>countries</w:t>
      </w:r>
      <w:r>
        <w:rPr>
          <w:rFonts w:ascii="Times New Roman" w:hAnsi="Times New Roman" w:cs="Times New Roman"/>
          <w:color w:val="212121"/>
          <w:sz w:val="24"/>
          <w:szCs w:val="24"/>
          <w:shd w:val="clear" w:color="auto" w:fill="FFFFFF"/>
        </w:rPr>
        <w:t>, many low-income settings lack stringent rules for obtaining driving license. Previous studies report high crash rates in the early licensure period regardless of age of licensure compared to adults.</w:t>
      </w:r>
      <w:r>
        <w:fldChar w:fldCharType="begin"/>
      </w:r>
      <w:r>
        <w:rPr>
          <w:rFonts w:ascii="Times New Roman" w:hAnsi="Times New Roman" w:cs="Times New Roman"/>
          <w:color w:val="212121"/>
          <w:sz w:val="24"/>
          <w:szCs w:val="24"/>
          <w:shd w:val="clear" w:color="auto" w:fill="FFFFFF"/>
        </w:rPr>
        <w:instrText>ADDIN EN.CITE</w:instrText>
      </w:r>
      <w:r>
        <w:fldChar w:fldCharType="begin"/>
      </w:r>
      <w:r>
        <w:rPr>
          <w:rFonts w:ascii="Times New Roman" w:hAnsi="Times New Roman" w:cs="Times New Roman"/>
          <w:color w:val="212121"/>
          <w:sz w:val="24"/>
          <w:szCs w:val="24"/>
          <w:shd w:val="clear" w:color="auto" w:fill="FFFFFF"/>
        </w:rPr>
        <w:instrText>ADDIN EN.CITE.DATA</w:instrTex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(5, 20-25)</w:t>
      </w:r>
      <w:r>
        <w:rPr>
          <w:rFonts w:ascii="Times New Roman" w:hAnsi="Times New Roman" w:cs="Times New Roman"/>
          <w:color w:val="212121"/>
          <w:sz w:val="24"/>
          <w:szCs w:val="24"/>
          <w:shd w:val="clear" w:color="auto" w:fill="FFFFFF"/>
        </w:rPr>
        <w:fldChar w:fldCharType="end"/>
      </w:r>
      <w:r>
        <w:rPr>
          <w:rFonts w:ascii="Times New Roman" w:hAnsi="Times New Roman" w:cs="Times New Roman"/>
          <w:color w:val="212121"/>
          <w:sz w:val="24"/>
          <w:szCs w:val="24"/>
          <w:shd w:val="clear" w:color="auto" w:fill="FFFFFF"/>
        </w:rPr>
        <w:t xml:space="preserve"> The risk of crashes is particularly high in the first 12 to 18 months of independent driving after obtaining license.</w:t>
      </w:r>
      <w:r>
        <w:fldChar w:fldCharType="begin"/>
      </w:r>
      <w:r>
        <w:rPr>
          <w:rFonts w:ascii="Times New Roman" w:hAnsi="Times New Roman" w:cs="Times New Roman"/>
          <w:color w:val="212121"/>
          <w:sz w:val="24"/>
          <w:szCs w:val="24"/>
          <w:shd w:val="clear" w:color="auto" w:fill="FFFFFF"/>
        </w:rPr>
        <w:instrText>ADDIN EN.CITE &lt;EndNote&gt;&lt;Cite&gt;&lt;Author&gt;Curry&lt;/Author&gt;&lt;Year&gt;2017&lt;/Year&gt;&lt;RecNum&gt;19&lt;/RecNum&gt;&lt;DisplayText&gt;(26)&lt;/DisplayText&gt;&lt;record&gt;&lt;rec-number&gt;19&lt;/rec-number&gt;&lt;foreign-keys&gt;&lt;key app="EN" db-id="9pexzrwd6vtz2wepzzqxz9p7adx2etvt9rfx" timestamp="1614974773"&gt;19&lt;/key&gt;&lt;/foreign-keys&gt;&lt;ref-type name="Journal Article"&gt;17&lt;/ref-type&gt;&lt;contributors&gt;&lt;authors&gt;&lt;author&gt;Curry, Allison E&lt;/author&gt;&lt;author&gt;Metzger, Kristina B&lt;/author&gt;&lt;author&gt;Williams, Allan F&lt;/author&gt;&lt;author&gt;Tefft, Brian C&lt;/author&gt;&lt;/authors&gt;&lt;/contributors&gt;&lt;titles&gt;&lt;title&gt;Comparison of older and younger novice driver crash rates: Informing the need for extended Graduated Driver Licensing restrictions&lt;/title&gt;&lt;secondary-title&gt;Accident Analysis &amp;amp; Prevention&lt;/secondary-title&gt;&lt;/titles&gt;&lt;periodical&gt;&lt;full-title&gt;Accident Analysis &amp;amp; Prevention&lt;/full-title&gt;&lt;/periodical&gt;&lt;pages&gt;66-73&lt;/pages&gt;&lt;volume&gt;108&lt;/volume&gt;&lt;dates&gt;&lt;year&gt;2017&lt;/year&gt;&lt;/dates&gt;&lt;isbn&gt;0001-4575&lt;/isbn&gt;&lt;urls&gt;&lt;/urls&gt;&lt;/record&gt;&lt;/Cite&gt;&lt;/EndNote&gt;</w:instrText>
      </w:r>
      <w:r>
        <w:rPr>
          <w:rFonts w:ascii="Times New Roman" w:hAnsi="Times New Roman" w:cs="Times New Roman"/>
          <w:color w:val="212121"/>
          <w:sz w:val="24"/>
          <w:szCs w:val="24"/>
          <w:shd w:val="clear" w:color="auto" w:fill="FFFFFF"/>
        </w:rPr>
        <w:fldChar w:fldCharType="separate"/>
      </w:r>
      <w:r>
        <w:rPr>
          <w:rFonts w:ascii="Times New Roman" w:hAnsi="Times New Roman" w:cs="Times New Roman"/>
          <w:color w:val="212121"/>
          <w:sz w:val="24"/>
          <w:szCs w:val="24"/>
          <w:shd w:val="clear" w:color="auto" w:fill="FFFFFF"/>
        </w:rPr>
        <w:t>(26)</w:t>
      </w:r>
      <w:r>
        <w:rPr>
          <w:rFonts w:ascii="Times New Roman" w:hAnsi="Times New Roman" w:cs="Times New Roman"/>
          <w:color w:val="212121"/>
          <w:sz w:val="24"/>
          <w:szCs w:val="24"/>
          <w:shd w:val="clear" w:color="auto" w:fill="FFFFFF"/>
        </w:rPr>
        <w:fldChar w:fldCharType="end"/>
      </w:r>
    </w:p>
    <w:p w14:paraId="1FFD8351" w14:textId="77777777" w:rsidR="00C15F6E" w:rsidRDefault="00A432F9">
      <w:pPr>
        <w:spacing w:line="480" w:lineRule="auto"/>
        <w:jc w:val="both"/>
        <w:rPr>
          <w:rFonts w:ascii="Times New Roman" w:hAnsi="Times New Roman" w:cs="Times New Roman"/>
          <w:color w:val="212121"/>
          <w:sz w:val="24"/>
          <w:szCs w:val="24"/>
          <w:shd w:val="clear" w:color="auto" w:fill="FFFFFF"/>
        </w:rPr>
      </w:pPr>
      <w:r>
        <w:rPr>
          <w:rFonts w:ascii="Times New Roman" w:hAnsi="Times New Roman" w:cs="Times New Roman"/>
          <w:sz w:val="24"/>
          <w:szCs w:val="24"/>
          <w:shd w:val="clear" w:color="auto" w:fill="FFFFFF"/>
        </w:rPr>
        <w:t xml:space="preserve">Our aim is </w:t>
      </w:r>
      <w:r w:rsidR="00586BC2">
        <w:rPr>
          <w:rFonts w:ascii="Times New Roman" w:hAnsi="Times New Roman" w:cs="Times New Roman"/>
          <w:color w:val="212121"/>
          <w:sz w:val="24"/>
          <w:szCs w:val="24"/>
          <w:shd w:val="clear" w:color="auto" w:fill="FFFFFF"/>
        </w:rPr>
        <w:t xml:space="preserve">to </w:t>
      </w:r>
      <w:r w:rsidR="00586BC2" w:rsidRPr="00A82A0B">
        <w:rPr>
          <w:rFonts w:ascii="Times New Roman" w:hAnsi="Times New Roman" w:cs="Times New Roman"/>
          <w:color w:val="212121"/>
          <w:sz w:val="24"/>
          <w:szCs w:val="24"/>
          <w:shd w:val="clear" w:color="auto" w:fill="FFFFFF"/>
        </w:rPr>
        <w:t xml:space="preserve">assess how underage driving of motorcycles is associated with </w:t>
      </w:r>
      <w:r w:rsidR="00586BC2">
        <w:rPr>
          <w:rFonts w:ascii="Times New Roman" w:hAnsi="Times New Roman" w:cs="Times New Roman"/>
          <w:color w:val="212121"/>
          <w:sz w:val="24"/>
          <w:szCs w:val="24"/>
          <w:shd w:val="clear" w:color="auto" w:fill="FFFFFF"/>
        </w:rPr>
        <w:t xml:space="preserve">in hospital </w:t>
      </w:r>
      <w:r w:rsidR="00586BC2" w:rsidRPr="00A82A0B">
        <w:rPr>
          <w:rFonts w:ascii="Times New Roman" w:hAnsi="Times New Roman" w:cs="Times New Roman"/>
          <w:color w:val="212121"/>
          <w:sz w:val="24"/>
          <w:szCs w:val="24"/>
          <w:shd w:val="clear" w:color="auto" w:fill="FFFFFF"/>
        </w:rPr>
        <w:t>death and</w:t>
      </w:r>
      <w:r w:rsidR="00586BC2">
        <w:rPr>
          <w:rFonts w:ascii="Times New Roman" w:hAnsi="Times New Roman" w:cs="Times New Roman"/>
          <w:color w:val="212121"/>
          <w:sz w:val="24"/>
          <w:szCs w:val="24"/>
          <w:shd w:val="clear" w:color="auto" w:fill="FFFFFF"/>
        </w:rPr>
        <w:t xml:space="preserve"> severe injury</w:t>
      </w:r>
      <w:r w:rsidR="00586BC2" w:rsidRPr="00A82A0B">
        <w:rPr>
          <w:rFonts w:ascii="Times New Roman" w:hAnsi="Times New Roman" w:cs="Times New Roman"/>
          <w:color w:val="212121"/>
          <w:sz w:val="24"/>
          <w:szCs w:val="24"/>
          <w:shd w:val="clear" w:color="auto" w:fill="FFFFFF"/>
        </w:rPr>
        <w:t xml:space="preserve"> compared with young motorcyclists of legal driving age.</w:t>
      </w:r>
    </w:p>
    <w:p w14:paraId="5BA38833" w14:textId="77777777" w:rsidR="00C15F6E" w:rsidRDefault="00A432F9">
      <w:pPr>
        <w:spacing w:line="480" w:lineRule="auto"/>
        <w:rPr>
          <w:rFonts w:ascii="Times New Roman" w:hAnsi="Times New Roman" w:cs="Times New Roman"/>
          <w:sz w:val="24"/>
          <w:szCs w:val="24"/>
          <w:shd w:val="clear" w:color="auto" w:fill="FFFFFF"/>
        </w:rPr>
      </w:pPr>
      <w:r>
        <w:rPr>
          <w:rFonts w:ascii="Times New Roman" w:hAnsi="Times New Roman" w:cs="Times New Roman"/>
          <w:b/>
          <w:sz w:val="24"/>
          <w:szCs w:val="24"/>
        </w:rPr>
        <w:t>Methods</w:t>
      </w:r>
    </w:p>
    <w:p w14:paraId="2BACFB33"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b/>
          <w:sz w:val="24"/>
          <w:szCs w:val="24"/>
        </w:rPr>
        <w:t>Design</w:t>
      </w:r>
    </w:p>
    <w:p w14:paraId="262D91DF" w14:textId="77777777" w:rsidR="00C15F6E" w:rsidRDefault="00A432F9">
      <w:p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We conducted a cross-sectional study with data collected during the period 2007-2014. </w:t>
      </w:r>
    </w:p>
    <w:p w14:paraId="3D41D049"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b/>
          <w:sz w:val="24"/>
          <w:szCs w:val="24"/>
        </w:rPr>
        <w:t>Setting</w:t>
      </w:r>
    </w:p>
    <w:p w14:paraId="20E043CF"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setting is Karachi, a large urban area of Pakistan with an estimated population of 18 million and a total length of the road network of over 8,000 kilometers.</w:t>
      </w:r>
    </w:p>
    <w:p w14:paraId="56961405"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Injury data were extracted from a road traffic injury surveillance project in emergency departments (ED) of all of the three government trauma centers in the city, and the two private tertiary care hospitals. The detailed methods have been described previously.</w:t>
      </w:r>
      <w:r>
        <w:fldChar w:fldCharType="begin"/>
      </w:r>
      <w:r>
        <w:rPr>
          <w:rFonts w:ascii="Times New Roman" w:hAnsi="Times New Roman" w:cs="Times New Roman"/>
          <w:sz w:val="24"/>
          <w:szCs w:val="24"/>
        </w:rPr>
        <w:instrText>ADDIN EN.CITE &lt;EndNote&gt;&lt;Cite&gt;&lt;Author&gt;Razzak&lt;/Author&gt;&lt;Year&gt;2012&lt;/Year&gt;&lt;RecNum&gt;10&lt;/RecNum&gt;&lt;DisplayText&gt;(27)&lt;/DisplayText&gt;&lt;record&gt;&lt;rec-number&gt;10&lt;/rec-number&gt;&lt;foreign-keys&gt;&lt;key app="EN" db-id="9pexzrwd6vtz2wepzzqxz9p7adx2etvt9rfx" timestamp="1613159710"&gt;10&lt;/key&gt;&lt;/foreign-keys&gt;&lt;ref-type name="Journal Article"&gt;17&lt;/ref-type&gt;&lt;contributors&gt;&lt;authors&gt;&lt;author&gt;Razzak, Junaid Abdul&lt;/author&gt;&lt;author&gt;Shamim, Muhammad Shahzad&lt;/author&gt;&lt;author&gt;Mehmood, Amber&lt;/author&gt;&lt;author&gt;Hussain, Syed Ameer&lt;/author&gt;&lt;author&gt;Ali, Mir Shabbar&lt;/author&gt;&lt;author&gt;Jooma, Rashid&lt;/author&gt;&lt;/authors&gt;&lt;/contributors&gt;&lt;titles&gt;&lt;title&gt;A successful model of road traffic injury surveillance in a developing country: process and lessons learnt&lt;/title&gt;&lt;secondary-title&gt;BMC public health&lt;/secondary-title&gt;&lt;/titles&gt;&lt;periodical&gt;&lt;full-title&gt;BMC Public Health&lt;/full-title&gt;&lt;/periodical&gt;&lt;pages&gt;1-5&lt;/pages&gt;&lt;volume&gt;12&lt;/volume&gt;&lt;number&gt;1&lt;/number&gt;&lt;dates&gt;&lt;year&gt;2012&lt;/year&gt;&lt;/dates&gt;&lt;isbn&gt;1471-2458&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(27)</w:t>
      </w:r>
      <w:r>
        <w:rPr>
          <w:rFonts w:ascii="Times New Roman" w:hAnsi="Times New Roman" w:cs="Times New Roman"/>
          <w:sz w:val="24"/>
          <w:szCs w:val="24"/>
        </w:rPr>
        <w:fldChar w:fldCharType="end"/>
      </w:r>
    </w:p>
    <w:p w14:paraId="568AEA04"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sz w:val="24"/>
          <w:szCs w:val="24"/>
        </w:rPr>
        <w:t xml:space="preserve">These hospitals receive nearly all major trauma cases from the city. The </w:t>
      </w:r>
      <w:r w:rsidR="00586BC2" w:rsidRPr="00586BC2">
        <w:rPr>
          <w:rFonts w:ascii="Times New Roman" w:hAnsi="Times New Roman" w:cs="Times New Roman"/>
          <w:sz w:val="24"/>
          <w:szCs w:val="24"/>
        </w:rPr>
        <w:t xml:space="preserve">research assistants </w:t>
      </w:r>
      <w:r>
        <w:rPr>
          <w:rFonts w:ascii="Times New Roman" w:hAnsi="Times New Roman" w:cs="Times New Roman"/>
          <w:sz w:val="24"/>
          <w:szCs w:val="24"/>
        </w:rPr>
        <w:t>of the surveillance project gathered demographic information on the injured patients and details of the crash by asking victims, their relatives, ambulance drivers or any eyewitnesses. The system was piloted in late 2006 and formally launched in 2007.</w:t>
      </w:r>
    </w:p>
    <w:p w14:paraId="2A40925E"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Participants</w:t>
      </w:r>
    </w:p>
    <w:p w14:paraId="0A3BDDBE"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Road traffic crash victims of age 13-24 years who were drivers of motorcycles reported to emergency departments of participating hospitals with injuries.</w:t>
      </w:r>
    </w:p>
    <w:p w14:paraId="35B68157"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b/>
          <w:sz w:val="24"/>
          <w:szCs w:val="24"/>
        </w:rPr>
        <w:t>Outcomes</w:t>
      </w:r>
    </w:p>
    <w:p w14:paraId="358CACBD" w14:textId="77777777" w:rsidR="00C15F6E" w:rsidRDefault="00654CED">
      <w:pPr>
        <w:spacing w:line="480" w:lineRule="auto"/>
        <w:jc w:val="both"/>
        <w:rPr>
          <w:rFonts w:ascii="Times New Roman" w:hAnsi="Times New Roman" w:cs="Times New Roman"/>
          <w:sz w:val="16"/>
          <w:szCs w:val="16"/>
        </w:rPr>
      </w:pPr>
      <w:r>
        <w:rPr>
          <w:rFonts w:ascii="Times New Roman" w:hAnsi="Times New Roman" w:cs="Times New Roman"/>
          <w:sz w:val="24"/>
          <w:szCs w:val="24"/>
        </w:rPr>
        <w:t>Two outcomes were used i</w:t>
      </w:r>
      <w:r w:rsidR="00586BC2">
        <w:rPr>
          <w:rFonts w:ascii="Times New Roman" w:hAnsi="Times New Roman" w:cs="Times New Roman"/>
          <w:sz w:val="24"/>
          <w:szCs w:val="24"/>
        </w:rPr>
        <w:t>n hospital death</w:t>
      </w:r>
      <w:r w:rsidR="00D23B30">
        <w:rPr>
          <w:rFonts w:ascii="Times New Roman" w:hAnsi="Times New Roman" w:cs="Times New Roman"/>
          <w:sz w:val="24"/>
          <w:szCs w:val="24"/>
        </w:rPr>
        <w:t>s</w:t>
      </w:r>
      <w:r w:rsidR="00586BC2">
        <w:rPr>
          <w:rFonts w:ascii="Times New Roman" w:hAnsi="Times New Roman" w:cs="Times New Roman"/>
          <w:sz w:val="24"/>
          <w:szCs w:val="24"/>
        </w:rPr>
        <w:t xml:space="preserve"> </w:t>
      </w:r>
      <w:r>
        <w:rPr>
          <w:rFonts w:ascii="Times New Roman" w:hAnsi="Times New Roman" w:cs="Times New Roman"/>
          <w:sz w:val="24"/>
          <w:szCs w:val="24"/>
        </w:rPr>
        <w:t xml:space="preserve">versus alive </w:t>
      </w:r>
      <w:r w:rsidR="00586BC2">
        <w:rPr>
          <w:rFonts w:ascii="Times New Roman" w:hAnsi="Times New Roman" w:cs="Times New Roman"/>
          <w:sz w:val="24"/>
          <w:szCs w:val="24"/>
        </w:rPr>
        <w:t>and severe injuries</w:t>
      </w:r>
      <w:r>
        <w:rPr>
          <w:rFonts w:ascii="Times New Roman" w:hAnsi="Times New Roman" w:cs="Times New Roman"/>
          <w:sz w:val="24"/>
          <w:szCs w:val="24"/>
        </w:rPr>
        <w:t xml:space="preserve"> versus non-severe injuries </w:t>
      </w:r>
      <w:r w:rsidR="00586BC2">
        <w:rPr>
          <w:rFonts w:ascii="Times New Roman" w:hAnsi="Times New Roman" w:cs="Times New Roman"/>
          <w:sz w:val="24"/>
          <w:szCs w:val="24"/>
        </w:rPr>
        <w:t xml:space="preserve"> categorized by injury severity score (ISS) &gt;= 16 or less than 16</w:t>
      </w:r>
      <w:r>
        <w:rPr>
          <w:rFonts w:ascii="Times New Roman" w:hAnsi="Times New Roman" w:cs="Times New Roman"/>
          <w:sz w:val="24"/>
          <w:szCs w:val="24"/>
        </w:rPr>
        <w:t xml:space="preserve"> respectively.</w:t>
      </w:r>
      <w:r w:rsidR="00A432F9">
        <w:rPr>
          <w:rFonts w:ascii="Times New Roman" w:hAnsi="Times New Roman" w:cs="Times New Roman"/>
          <w:sz w:val="24"/>
          <w:szCs w:val="24"/>
        </w:rPr>
        <w:t>.</w:t>
      </w:r>
      <w:r w:rsidR="00A432F9">
        <w:fldChar w:fldCharType="begin"/>
      </w:r>
      <w:r w:rsidR="00A432F9">
        <w:rPr>
          <w:rFonts w:ascii="Times New Roman" w:hAnsi="Times New Roman" w:cs="Times New Roman"/>
          <w:sz w:val="24"/>
          <w:szCs w:val="24"/>
        </w:rPr>
        <w:instrText>ADDIN EN.CITE &lt;EndNote&gt;&lt;Cite&gt;&lt;Author&gt;Schröter&lt;/Author&gt;&lt;Year&gt;2019&lt;/Year&gt;&lt;RecNum&gt;29&lt;/RecNum&gt;&lt;DisplayText&gt;(28)&lt;/DisplayText&gt;&lt;record&gt;&lt;rec-number&gt;29&lt;/rec-number&gt;&lt;foreign-keys&gt;&lt;key app="EN" db-id="9pexzrwd6vtz2wepzzqxz9p7adx2etvt9rfx" timestamp="1624869239"&gt;29&lt;/key&gt;&lt;/foreign-keys&gt;&lt;ref-type name="Journal Article"&gt;17&lt;/ref-type&gt;&lt;contributors&gt;&lt;authors&gt;&lt;author&gt;Schröter, C&lt;/author&gt;&lt;author&gt;Urbanek, F&lt;/author&gt;&lt;author&gt;Frömke, C&lt;/author&gt;&lt;author&gt;Winkelmann, M&lt;/author&gt;&lt;author&gt;Mommsen, P&lt;/author&gt;&lt;author&gt;Krettek, C&lt;/author&gt;&lt;author&gt;Zeckey, C&lt;/author&gt;&lt;/authors&gt;&lt;/contributors&gt;&lt;titles&gt;&lt;title&gt;Injury severity in polytrauma patients is underestimated using the injury severity score: a single-center correlation study in air rescue&lt;/title&gt;&lt;secondary-title&gt;European journal of trauma and emergency surgery&lt;/secondary-title&gt;&lt;/titles&gt;&lt;periodical&gt;&lt;full-title&gt;European journal of trauma and emergency surgery&lt;/full-title&gt;&lt;/periodical&gt;&lt;pages&gt;83-89&lt;/pages&gt;&lt;volume&gt;45&lt;/volume&gt;&lt;number&gt;1&lt;/number&gt;&lt;dates&gt;&lt;year&gt;2019&lt;/year&gt;&lt;/dates&gt;&lt;isbn&gt;1863-9941&lt;/isbn&gt;&lt;urls&gt;&lt;/urls&gt;&lt;/record&gt;&lt;/Cite&gt;&lt;/EndNote&gt;</w:instrText>
      </w:r>
      <w:r w:rsidR="00A432F9">
        <w:rPr>
          <w:rFonts w:ascii="Times New Roman" w:hAnsi="Times New Roman" w:cs="Times New Roman"/>
          <w:sz w:val="24"/>
          <w:szCs w:val="24"/>
        </w:rPr>
        <w:fldChar w:fldCharType="separate"/>
      </w:r>
      <w:r w:rsidR="00A432F9">
        <w:rPr>
          <w:rFonts w:ascii="Times New Roman" w:hAnsi="Times New Roman" w:cs="Times New Roman"/>
          <w:sz w:val="24"/>
          <w:szCs w:val="24"/>
        </w:rPr>
        <w:t>(28)</w:t>
      </w:r>
      <w:r w:rsidR="00A432F9">
        <w:rPr>
          <w:rFonts w:ascii="Times New Roman" w:hAnsi="Times New Roman" w:cs="Times New Roman"/>
          <w:sz w:val="24"/>
          <w:szCs w:val="24"/>
        </w:rPr>
        <w:fldChar w:fldCharType="end"/>
      </w:r>
      <w:r w:rsidR="00A432F9">
        <w:rPr>
          <w:rFonts w:ascii="Times New Roman" w:hAnsi="Times New Roman" w:cs="Times New Roman"/>
          <w:sz w:val="24"/>
          <w:szCs w:val="24"/>
        </w:rPr>
        <w:t xml:space="preserve"> </w:t>
      </w:r>
      <w:r w:rsidR="00A432F9">
        <w:fldChar w:fldCharType="begin"/>
      </w:r>
      <w:r w:rsidR="00A432F9">
        <w:rPr>
          <w:rFonts w:ascii="Times New Roman" w:hAnsi="Times New Roman" w:cs="Times New Roman"/>
          <w:sz w:val="24"/>
          <w:szCs w:val="24"/>
        </w:rPr>
        <w:instrText>ADDIN EN.CITE &lt;EndNote&gt;&lt;Cite&gt;&lt;Author&gt;VanDerHeyden&lt;/Author&gt;&lt;Year&gt;2008&lt;/Year&gt;&lt;RecNum&gt;39&lt;/RecNum&gt;&lt;DisplayText&gt;(29)&lt;/DisplayText&gt;&lt;record&gt;&lt;rec-number&gt;39&lt;/rec-number&gt;&lt;foreign-keys&gt;&lt;key app="EN" db-id="9pexzrwd6vtz2wepzzqxz9p7adx2etvt9rfx" timestamp="1626537144"&gt;39&lt;/key&gt;&lt;/foreign-keys&gt;&lt;ref-type name="Book Section"&gt;5&lt;/ref-type&gt;&lt;contributors&gt;&lt;authors&gt;&lt;author&gt;VanDerHeyden, Nicole&lt;/author&gt;&lt;author&gt;Cox, Thomas B&lt;/author&gt;&lt;/authors&gt;&lt;/contributors&gt;&lt;titles&gt;&lt;title&gt;TRAUMA SCORING&lt;/title&gt;&lt;secondary-title&gt;Current Therapy of Trauma and Surgical Critical Care&lt;/secondary-title&gt;&lt;/titles&gt;&lt;pages&gt;26-32&lt;/pages&gt;&lt;dates&gt;&lt;year&gt;2008&lt;/year&gt;&lt;/dates&gt;&lt;publisher&gt;Elsevier&lt;/publisher&gt;&lt;urls&gt;&lt;/urls&gt;&lt;/record&gt;&lt;/Cite&gt;&lt;/EndNote&gt;</w:instrText>
      </w:r>
      <w:r w:rsidR="00A432F9">
        <w:rPr>
          <w:rFonts w:ascii="Times New Roman" w:hAnsi="Times New Roman" w:cs="Times New Roman"/>
          <w:sz w:val="24"/>
          <w:szCs w:val="24"/>
        </w:rPr>
        <w:fldChar w:fldCharType="separate"/>
      </w:r>
      <w:r w:rsidR="00A432F9">
        <w:rPr>
          <w:rFonts w:ascii="Times New Roman" w:hAnsi="Times New Roman" w:cs="Times New Roman"/>
          <w:sz w:val="24"/>
          <w:szCs w:val="24"/>
        </w:rPr>
        <w:t>(29)</w:t>
      </w:r>
      <w:r w:rsidR="00A432F9">
        <w:rPr>
          <w:rFonts w:ascii="Times New Roman" w:hAnsi="Times New Roman" w:cs="Times New Roman"/>
          <w:sz w:val="24"/>
          <w:szCs w:val="24"/>
        </w:rPr>
        <w:fldChar w:fldCharType="end"/>
      </w:r>
    </w:p>
    <w:p w14:paraId="70CBA919"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Exposure </w:t>
      </w:r>
    </w:p>
    <w:p w14:paraId="50230723"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Age, categorized as 13-17 years (underage</w:t>
      </w:r>
      <w:r w:rsidR="006F6525">
        <w:rPr>
          <w:rFonts w:ascii="Times New Roman" w:hAnsi="Times New Roman" w:cs="Times New Roman"/>
          <w:sz w:val="24"/>
          <w:szCs w:val="24"/>
        </w:rPr>
        <w:t xml:space="preserve"> for driving</w:t>
      </w:r>
      <w:r>
        <w:rPr>
          <w:rFonts w:ascii="Times New Roman" w:hAnsi="Times New Roman" w:cs="Times New Roman"/>
          <w:sz w:val="24"/>
          <w:szCs w:val="24"/>
        </w:rPr>
        <w:t>), 18-19 years (early licensure age) and 20-24 years (</w:t>
      </w:r>
      <w:r w:rsidR="006F6525">
        <w:rPr>
          <w:rFonts w:ascii="Times New Roman" w:hAnsi="Times New Roman" w:cs="Times New Roman"/>
          <w:sz w:val="24"/>
          <w:szCs w:val="24"/>
        </w:rPr>
        <w:t>late</w:t>
      </w:r>
      <w:r>
        <w:rPr>
          <w:rFonts w:ascii="Times New Roman" w:hAnsi="Times New Roman" w:cs="Times New Roman"/>
          <w:sz w:val="24"/>
          <w:szCs w:val="24"/>
        </w:rPr>
        <w:t xml:space="preserve"> licensure age with some driving experience).</w:t>
      </w:r>
    </w:p>
    <w:p w14:paraId="6AD5A8A6" w14:textId="77777777" w:rsidR="00586BC2" w:rsidRPr="00586BC2" w:rsidRDefault="00586BC2">
      <w:pPr>
        <w:spacing w:line="480" w:lineRule="auto"/>
        <w:jc w:val="both"/>
        <w:rPr>
          <w:rFonts w:ascii="Times New Roman" w:hAnsi="Times New Roman" w:cs="Times New Roman"/>
          <w:b/>
          <w:sz w:val="24"/>
          <w:szCs w:val="24"/>
        </w:rPr>
      </w:pPr>
      <w:r w:rsidRPr="00586BC2">
        <w:rPr>
          <w:rFonts w:ascii="Times New Roman" w:hAnsi="Times New Roman" w:cs="Times New Roman"/>
          <w:b/>
          <w:sz w:val="24"/>
          <w:szCs w:val="24"/>
        </w:rPr>
        <w:t xml:space="preserve">Co-variates </w:t>
      </w:r>
    </w:p>
    <w:p w14:paraId="21B3C777"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Gender, </w:t>
      </w:r>
      <w:r w:rsidR="00D61009">
        <w:rPr>
          <w:rFonts w:ascii="Times New Roman" w:hAnsi="Times New Roman" w:cs="Times New Roman"/>
          <w:sz w:val="24"/>
          <w:szCs w:val="24"/>
        </w:rPr>
        <w:t>night time</w:t>
      </w:r>
      <w:r>
        <w:rPr>
          <w:rFonts w:ascii="Times New Roman" w:hAnsi="Times New Roman" w:cs="Times New Roman"/>
          <w:sz w:val="24"/>
          <w:szCs w:val="24"/>
        </w:rPr>
        <w:t xml:space="preserve"> or daylight during crash, weekday versus weekend, summer months versus winters months, crash in intersection (</w:t>
      </w:r>
      <w:commentRangeStart w:id="0"/>
      <w:r>
        <w:rPr>
          <w:rFonts w:ascii="Times New Roman" w:hAnsi="Times New Roman" w:cs="Times New Roman"/>
          <w:sz w:val="24"/>
          <w:szCs w:val="24"/>
        </w:rPr>
        <w:t>two or more intersecting road polylines</w:t>
      </w:r>
      <w:r>
        <w:fldChar w:fldCharType="begin"/>
      </w:r>
      <w:r>
        <w:rPr>
          <w:rFonts w:ascii="Times New Roman" w:hAnsi="Times New Roman" w:cs="Times New Roman"/>
          <w:sz w:val="24"/>
          <w:szCs w:val="24"/>
        </w:rPr>
        <w:instrText>ADDIN EN.CITE &lt;EndNote&gt;&lt;Cite&gt;&lt;Author&gt;Quistberg&lt;/Author&gt;&lt;Year&gt;2015&lt;/Year&gt;&lt;RecNum&gt;46&lt;/RecNum&gt;&lt;DisplayText&gt;(30)&lt;/DisplayText&gt;&lt;record&gt;&lt;rec-number&gt;46&lt;/rec-number&gt;&lt;foreign-keys&gt;&lt;key app="EN" db-id="9pexzrwd6vtz2wepzzqxz9p7adx2etvt9rfx" timestamp="1626545613"&gt;46&lt;/key&gt;&lt;/foreign-keys&gt;&lt;ref-type name="Journal Article"&gt;17&lt;/ref-type&gt;&lt;contributors&gt;&lt;authors&gt;&lt;author&gt;Quistberg, D Alex&lt;/author&gt;&lt;author&gt;Howard, Eric J&lt;/author&gt;&lt;author&gt;Ebel, Beth E&lt;/author&gt;&lt;author&gt;Moudon, Anne V&lt;/author&gt;&lt;author&gt;Saelens, Brian E&lt;/author&gt;&lt;author&gt;Hurvitz, Philip M&lt;/author&gt;&lt;author&gt;Curtin, James E&lt;/author&gt;&lt;author&gt;Rivara, Frederick P&lt;/author&gt;&lt;/authors&gt;&lt;/contributors&gt;&lt;titles&gt;&lt;title&gt;Multilevel models for evaluating the risk of pedestrian–motor vehicle collisions at intersections and mid-blocks&lt;/title&gt;&lt;secondary-title&gt;Accident Analysis &amp;amp; Prevention&lt;/secondary-title&gt;&lt;/titles&gt;&lt;periodical&gt;&lt;full-title&gt;Accident Analysis &amp;amp; Prevention&lt;/full-title&gt;&lt;/periodical&gt;&lt;pages&gt;99-111&lt;/pages&gt;&lt;volume&gt;84&lt;/volume&gt;&lt;dates&gt;&lt;year&gt;2015&lt;/year&gt;&lt;/dates&gt;&lt;isbn&gt;0001-4575&lt;/isbn&gt;&lt;urls&gt;&lt;/urls&gt;&lt;/record&gt;&lt;/Cite&gt;&lt;/EndNote&gt;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(30)</w:t>
      </w:r>
      <w:r>
        <w:rPr>
          <w:rFonts w:ascii="Times New Roman" w:hAnsi="Times New Roman" w:cs="Times New Roman"/>
          <w:sz w:val="24"/>
          <w:szCs w:val="24"/>
        </w:rPr>
        <w:fldChar w:fldCharType="end"/>
      </w:r>
      <w:r>
        <w:rPr>
          <w:rFonts w:ascii="Times New Roman" w:hAnsi="Times New Roman" w:cs="Times New Roman"/>
          <w:sz w:val="24"/>
          <w:szCs w:val="24"/>
        </w:rPr>
        <w:t>)</w:t>
      </w:r>
      <w:commentRangeEnd w:id="0"/>
      <w:r>
        <w:commentReference w:id="0"/>
      </w:r>
      <w:r>
        <w:rPr>
          <w:rFonts w:ascii="Times New Roman" w:hAnsi="Times New Roman" w:cs="Times New Roman"/>
          <w:sz w:val="24"/>
          <w:szCs w:val="24"/>
        </w:rPr>
        <w:t xml:space="preserve"> versus </w:t>
      </w:r>
      <w:commentRangeStart w:id="1"/>
      <w:r>
        <w:rPr>
          <w:rFonts w:ascii="Times New Roman" w:hAnsi="Times New Roman" w:cs="Times New Roman"/>
          <w:sz w:val="24"/>
          <w:szCs w:val="24"/>
        </w:rPr>
        <w:t>mid-blocks road polyline</w:t>
      </w:r>
      <w:commentRangeEnd w:id="1"/>
      <w:r>
        <w:commentReference w:id="1"/>
      </w:r>
      <w:r>
        <w:rPr>
          <w:rFonts w:ascii="Times New Roman" w:hAnsi="Times New Roman" w:cs="Times New Roman"/>
          <w:sz w:val="24"/>
          <w:szCs w:val="24"/>
        </w:rPr>
        <w:t xml:space="preserve"> center points</w:t>
      </w:r>
      <w:r>
        <w:fldChar w:fldCharType="begin"/>
      </w:r>
      <w:r>
        <w:rPr>
          <w:rFonts w:ascii="Times New Roman" w:hAnsi="Times New Roman" w:cs="Times New Roman"/>
          <w:sz w:val="24"/>
          <w:szCs w:val="24"/>
        </w:rPr>
        <w:instrText>ADDIN EN.CITE &lt;EndNote&gt;&lt;Cite&gt;&lt;Author&gt;Quistberg&lt;/Author&gt;&lt;Year&gt;2015&lt;/Year&gt;&lt;RecNum&gt;46&lt;/RecNum&gt;&lt;DisplayText&gt;(30)&lt;/DisplayText&gt;&lt;record&gt;&lt;rec-number&gt;46&lt;/rec-number&gt;&lt;foreign-keys&gt;&lt;key app="EN" db-id="9pexzrwd6vtz2wepzzqxz9p7adx2etvt9rfx" timestamp="1626545613"&gt;46&lt;/key&gt;&lt;/foreign-keys&gt;&lt;ref-type name="Journal Article"&gt;17&lt;/ref-type&gt;&lt;contributors&gt;&lt;authors&gt;&lt;author&gt;Quistberg, D Alex&lt;/author&gt;&lt;author&gt;Howard, Eric J&lt;/author&gt;&lt;author&gt;Ebel, Beth E&lt;/author&gt;&lt;author&gt;Moudon, Anne V&lt;/author&gt;&lt;author&gt;Saelens, Brian E&lt;/author&gt;&lt;author&gt;Hurvitz, Philip M&lt;/author&gt;&lt;author&gt;Curtin, James E&lt;/author&gt;&lt;author&gt;Rivara, Frederick P&lt;/author&gt;&lt;/authors&gt;&lt;/contributors&gt;&lt;titles&gt;&lt;title&gt;Multilevel models for evaluating the risk of pedestrian–motor vehicle collisions at intersections and mid-blocks&lt;/title&gt;&lt;secondary-title&gt;Accident Analysis &amp;amp; Prevention&lt;/secondary-title&gt;&lt;/titles&gt;&lt;periodical&gt;&lt;full-title&gt;Accident Analysis &amp;amp; Prevention&lt;/full-title&gt;&lt;/periodical&gt;&lt;pages&gt;99-111&lt;/pages&gt;&lt;volume&gt;84&lt;/volume&gt;&lt;dates&gt;&lt;year&gt;2015&lt;/year&gt;&lt;/dates&gt;&lt;isbn&gt;0001-4575&lt;/isbn&gt;&lt;urls&gt;&lt;/urls&gt;&lt;/record&gt;&lt;/Cite&gt;&lt;/EndNote&gt;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(30)</w:t>
      </w:r>
      <w:r>
        <w:rPr>
          <w:rFonts w:ascii="Times New Roman" w:hAnsi="Times New Roman" w:cs="Times New Roman"/>
          <w:sz w:val="24"/>
          <w:szCs w:val="24"/>
        </w:rPr>
        <w:fldChar w:fldCharType="end"/>
      </w:r>
      <w:r>
        <w:rPr>
          <w:rFonts w:ascii="Times New Roman" w:hAnsi="Times New Roman" w:cs="Times New Roman"/>
          <w:sz w:val="24"/>
          <w:szCs w:val="24"/>
        </w:rPr>
        <w:t>), crash district, helmet use, transporting vehicle, hospital,  Glasgow Coma scale (GCS) and injured body regions.</w:t>
      </w:r>
    </w:p>
    <w:p w14:paraId="08F7EE16"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b/>
          <w:sz w:val="24"/>
          <w:szCs w:val="24"/>
        </w:rPr>
        <w:t>Ethics approval</w:t>
      </w:r>
    </w:p>
    <w:p w14:paraId="2A756AE8"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Ethics of study methods were approved from the Institutional Review Board of the Jinnah Post Graduate Medical Center, which is coordinating site of this road surveillance project.</w:t>
      </w:r>
    </w:p>
    <w:p w14:paraId="7593007F"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b/>
          <w:sz w:val="24"/>
          <w:szCs w:val="24"/>
        </w:rPr>
        <w:t>Data analysis</w:t>
      </w:r>
    </w:p>
    <w:p w14:paraId="23870D83"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We performed the analysis using R.</w:t>
      </w:r>
      <w:r>
        <w:fldChar w:fldCharType="begin"/>
      </w:r>
      <w:r>
        <w:rPr>
          <w:rFonts w:ascii="Times New Roman" w:hAnsi="Times New Roman" w:cs="Times New Roman"/>
          <w:sz w:val="24"/>
          <w:szCs w:val="24"/>
        </w:rPr>
        <w:instrText>ADDIN EN.CITE &lt;EndNote&gt;&lt;Cite&gt;&lt;Author&gt;Team R Core&lt;/Author&gt;&lt;Year&gt;2017&lt;/Year&gt;&lt;RecNum&gt;11&lt;/RecNum&gt;&lt;DisplayText&gt;(31)&lt;/DisplayText&gt;&lt;record&gt;&lt;rec-number&gt;11&lt;/rec-number&gt;&lt;foreign-keys&gt;&lt;key app="EN" db-id="9pexzrwd6vtz2wepzzqxz9p7adx2etvt9rfx" timestamp="1613159898"&gt;11&lt;/key&gt;&lt;/foreign-keys&gt;&lt;ref-type name="Generic"&gt;13&lt;/ref-type&gt;&lt;contributors&gt;&lt;authors&gt;&lt;author&gt;Team R Core,&lt;/author&gt;&lt;/authors&gt;&lt;/contributors&gt;&lt;titles&gt;&lt;title&gt;R: a language and environment for statistical computing [Internet]. Vienna, Austria: R Foundation for Statistical Computing; 2020&lt;/title&gt;&lt;/titles&gt;&lt;dates&gt;&lt;year&gt;2017&lt;/year&gt;&lt;/dates&gt;&lt;urls&gt;&lt;/urls&gt;&lt;/record&gt;&lt;/Cite&gt;&lt;/EndNote&gt;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(31)</w:t>
      </w:r>
      <w:r>
        <w:rPr>
          <w:rFonts w:ascii="Times New Roman" w:hAnsi="Times New Roman" w:cs="Times New Roman"/>
          <w:sz w:val="24"/>
          <w:szCs w:val="24"/>
        </w:rPr>
        <w:fldChar w:fldCharType="end"/>
      </w:r>
      <w:r>
        <w:rPr>
          <w:rFonts w:ascii="Times New Roman" w:hAnsi="Times New Roman" w:cs="Times New Roman"/>
          <w:sz w:val="24"/>
          <w:szCs w:val="24"/>
        </w:rPr>
        <w:t xml:space="preserve"> The variables are described us</w:t>
      </w:r>
      <w:r w:rsidR="007231EE">
        <w:rPr>
          <w:rFonts w:ascii="Times New Roman" w:hAnsi="Times New Roman" w:cs="Times New Roman"/>
          <w:sz w:val="24"/>
          <w:szCs w:val="24"/>
        </w:rPr>
        <w:t>ing frequencies and percentages</w:t>
      </w:r>
      <w:r>
        <w:rPr>
          <w:rFonts w:ascii="Times New Roman" w:hAnsi="Times New Roman" w:cs="Times New Roman"/>
          <w:sz w:val="24"/>
          <w:szCs w:val="24"/>
        </w:rPr>
        <w:t xml:space="preserve">. We used logistic regression to assess the association of age group (13-17 years and 18-19 years compared with 20-24 years) and the outcomes severe injury (ISS ≥ 16) and in hospital death. We conducted a complete case analysis, estimated 95% confidence intervals, </w:t>
      </w:r>
      <w:r>
        <w:rPr>
          <w:rFonts w:ascii="Times New Roman" w:hAnsi="Times New Roman" w:cs="Times New Roman"/>
          <w:sz w:val="24"/>
          <w:szCs w:val="24"/>
        </w:rPr>
        <w:lastRenderedPageBreak/>
        <w:t xml:space="preserve">and interpreted differences with confidence </w:t>
      </w:r>
      <w:r w:rsidR="007231EE">
        <w:rPr>
          <w:rFonts w:ascii="Times New Roman" w:hAnsi="Times New Roman" w:cs="Times New Roman"/>
          <w:sz w:val="24"/>
          <w:szCs w:val="24"/>
        </w:rPr>
        <w:t>intervals that</w:t>
      </w:r>
      <w:r>
        <w:rPr>
          <w:rFonts w:ascii="Times New Roman" w:hAnsi="Times New Roman" w:cs="Times New Roman"/>
          <w:sz w:val="24"/>
          <w:szCs w:val="24"/>
        </w:rPr>
        <w:t xml:space="preserve"> excluded no difference as statistically significant.</w:t>
      </w:r>
    </w:p>
    <w:p w14:paraId="0F1E1A5B" w14:textId="77777777" w:rsidR="00C15F6E" w:rsidRDefault="00C15F6E">
      <w:pPr>
        <w:spacing w:after="0" w:line="480" w:lineRule="auto"/>
        <w:rPr>
          <w:rFonts w:ascii="Times New Roman" w:hAnsi="Times New Roman" w:cs="Times New Roman"/>
          <w:b/>
          <w:sz w:val="24"/>
          <w:szCs w:val="24"/>
        </w:rPr>
      </w:pPr>
    </w:p>
    <w:p w14:paraId="10E5DEA4" w14:textId="77777777" w:rsidR="00C15F6E" w:rsidRDefault="00A432F9">
      <w:pPr>
        <w:spacing w:after="0" w:line="480" w:lineRule="auto"/>
        <w:rPr>
          <w:rFonts w:ascii="Times New Roman" w:hAnsi="Times New Roman" w:cs="Times New Roman"/>
          <w:b/>
          <w:sz w:val="24"/>
          <w:szCs w:val="24"/>
        </w:rPr>
      </w:pPr>
      <w:r>
        <w:rPr>
          <w:rFonts w:ascii="Times New Roman" w:hAnsi="Times New Roman" w:cs="Times New Roman"/>
          <w:b/>
          <w:sz w:val="24"/>
          <w:szCs w:val="24"/>
        </w:rPr>
        <w:t>Results</w:t>
      </w:r>
    </w:p>
    <w:p w14:paraId="5D9AFB4A" w14:textId="54DAB82D" w:rsidR="00C15F6E" w:rsidRDefault="00A432F9">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total dataset included </w:t>
      </w:r>
      <w:r w:rsidR="008E2691">
        <w:rPr>
          <w:rFonts w:ascii="Times New Roman" w:hAnsi="Times New Roman" w:cs="Times New Roman"/>
          <w:sz w:val="24"/>
          <w:szCs w:val="24"/>
        </w:rPr>
        <w:t>56,592</w:t>
      </w:r>
      <w:r w:rsidR="007231EE">
        <w:rPr>
          <w:rFonts w:ascii="Times New Roman" w:hAnsi="Times New Roman" w:cs="Times New Roman"/>
          <w:sz w:val="24"/>
          <w:szCs w:val="24"/>
        </w:rPr>
        <w:t xml:space="preserve"> drivers</w:t>
      </w:r>
      <w:r>
        <w:rPr>
          <w:rFonts w:ascii="Times New Roman" w:hAnsi="Times New Roman" w:cs="Times New Roman"/>
          <w:sz w:val="24"/>
          <w:szCs w:val="24"/>
        </w:rPr>
        <w:t xml:space="preserve"> of motorcycles aged 13-24 years. After removing patients with</w:t>
      </w:r>
      <w:r w:rsidR="007231EE">
        <w:rPr>
          <w:rFonts w:ascii="Times New Roman" w:hAnsi="Times New Roman" w:cs="Times New Roman"/>
          <w:sz w:val="24"/>
          <w:szCs w:val="24"/>
        </w:rPr>
        <w:t xml:space="preserve"> </w:t>
      </w:r>
      <w:r>
        <w:rPr>
          <w:rFonts w:ascii="Times New Roman" w:hAnsi="Times New Roman" w:cs="Times New Roman"/>
          <w:sz w:val="24"/>
          <w:szCs w:val="24"/>
        </w:rPr>
        <w:t>missing values, the final dataset included 3</w:t>
      </w:r>
      <w:r w:rsidR="00D23468">
        <w:rPr>
          <w:rFonts w:ascii="Times New Roman" w:hAnsi="Times New Roman" w:cs="Times New Roman"/>
          <w:sz w:val="24"/>
          <w:szCs w:val="24"/>
        </w:rPr>
        <w:t xml:space="preserve">8,910 </w:t>
      </w:r>
      <w:r>
        <w:rPr>
          <w:rFonts w:ascii="Times New Roman" w:hAnsi="Times New Roman" w:cs="Times New Roman"/>
          <w:sz w:val="24"/>
          <w:szCs w:val="24"/>
        </w:rPr>
        <w:t xml:space="preserve">patients. The details of missing data is given in Table 1. Few of the variables such as vehicles involved in crash and type of collision (head-on, rear-end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were not included in analysis due to 50% percent missing data.</w:t>
      </w:r>
    </w:p>
    <w:p w14:paraId="1DA72B30" w14:textId="77777777" w:rsidR="00C15F6E" w:rsidRDefault="00C15F6E">
      <w:pPr>
        <w:spacing w:after="0" w:line="480" w:lineRule="auto"/>
        <w:rPr>
          <w:rFonts w:ascii="Times New Roman" w:hAnsi="Times New Roman" w:cs="Times New Roman"/>
          <w:sz w:val="24"/>
          <w:szCs w:val="24"/>
        </w:rPr>
      </w:pPr>
    </w:p>
    <w:p w14:paraId="31309A18" w14:textId="77777777" w:rsidR="00C15F6E" w:rsidRDefault="00A432F9">
      <w:pPr>
        <w:spacing w:after="0" w:line="240" w:lineRule="auto"/>
        <w:rPr>
          <w:rFonts w:ascii="Times New Roman" w:hAnsi="Times New Roman" w:cs="Times New Roman"/>
          <w:b/>
          <w:sz w:val="24"/>
          <w:szCs w:val="24"/>
        </w:rPr>
      </w:pPr>
      <w:r>
        <w:rPr>
          <w:rFonts w:ascii="Times New Roman" w:hAnsi="Times New Roman" w:cs="Times New Roman"/>
          <w:b/>
          <w:sz w:val="24"/>
          <w:szCs w:val="24"/>
        </w:rPr>
        <w:t>Table 1: Missing data in variables of interest</w:t>
      </w:r>
    </w:p>
    <w:tbl>
      <w:tblPr>
        <w:tblStyle w:val="PlainTable3"/>
        <w:tblW w:w="9026" w:type="dxa"/>
        <w:tblLayout w:type="fixed"/>
        <w:tblLook w:val="04A0" w:firstRow="1" w:lastRow="0" w:firstColumn="1" w:lastColumn="0" w:noHBand="0" w:noVBand="1"/>
      </w:tblPr>
      <w:tblGrid>
        <w:gridCol w:w="5850"/>
        <w:gridCol w:w="3176"/>
      </w:tblGrid>
      <w:tr w:rsidR="00C15F6E" w14:paraId="516F48F1" w14:textId="77777777" w:rsidTr="00C15F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849" w:type="dxa"/>
            <w:tcBorders>
              <w:bottom w:val="single" w:sz="4" w:space="0" w:color="000000"/>
            </w:tcBorders>
          </w:tcPr>
          <w:p w14:paraId="30945367" w14:textId="77777777" w:rsidR="00C15F6E" w:rsidRDefault="00C15F6E">
            <w:pPr>
              <w:spacing w:after="0" w:line="240" w:lineRule="auto"/>
              <w:rPr>
                <w:rFonts w:ascii="Times New Roman" w:hAnsi="Times New Roman" w:cs="Times New Roman"/>
                <w:caps w:val="0"/>
                <w:sz w:val="24"/>
                <w:szCs w:val="24"/>
              </w:rPr>
            </w:pPr>
          </w:p>
          <w:p w14:paraId="4550513D" w14:textId="77777777" w:rsidR="00C15F6E" w:rsidRDefault="00A432F9" w:rsidP="00771C32">
            <w:pPr>
              <w:spacing w:after="0" w:line="240" w:lineRule="auto"/>
              <w:rPr>
                <w:rFonts w:ascii="Times New Roman" w:hAnsi="Times New Roman" w:cs="Times New Roman"/>
                <w:caps w:val="0"/>
                <w:sz w:val="24"/>
                <w:szCs w:val="24"/>
              </w:rPr>
            </w:pPr>
            <w:r>
              <w:rPr>
                <w:rFonts w:ascii="Times New Roman" w:eastAsia="Calibri" w:hAnsi="Times New Roman" w:cs="Times New Roman"/>
                <w:caps w:val="0"/>
                <w:sz w:val="24"/>
                <w:szCs w:val="24"/>
              </w:rPr>
              <w:t>Missing Data n=</w:t>
            </w:r>
            <w:r w:rsidR="00771C32">
              <w:rPr>
                <w:rFonts w:ascii="Times New Roman" w:eastAsia="Calibri" w:hAnsi="Times New Roman" w:cs="Times New Roman"/>
                <w:caps w:val="0"/>
                <w:sz w:val="24"/>
                <w:szCs w:val="24"/>
              </w:rPr>
              <w:t>56,592</w:t>
            </w:r>
          </w:p>
        </w:tc>
        <w:tc>
          <w:tcPr>
            <w:tcW w:w="3176" w:type="dxa"/>
            <w:tcBorders>
              <w:bottom w:val="single" w:sz="4" w:space="0" w:color="000000"/>
            </w:tcBorders>
          </w:tcPr>
          <w:p w14:paraId="35495B31" w14:textId="77777777" w:rsidR="00C15F6E" w:rsidRDefault="00A432F9">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sz w:val="24"/>
                <w:szCs w:val="24"/>
              </w:rPr>
            </w:pPr>
            <w:r>
              <w:rPr>
                <w:rFonts w:ascii="Times New Roman" w:eastAsia="Calibri" w:hAnsi="Times New Roman" w:cs="Times New Roman"/>
                <w:caps w:val="0"/>
                <w:sz w:val="24"/>
                <w:szCs w:val="24"/>
              </w:rPr>
              <w:t xml:space="preserve"> </w:t>
            </w:r>
          </w:p>
          <w:p w14:paraId="5A3C2BF5" w14:textId="77777777" w:rsidR="00C15F6E" w:rsidRDefault="00A432F9">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caps w:val="0"/>
                <w:sz w:val="24"/>
                <w:szCs w:val="24"/>
              </w:rPr>
              <w:t>n (%)</w:t>
            </w:r>
          </w:p>
        </w:tc>
      </w:tr>
      <w:tr w:rsidR="00C15F6E" w14:paraId="2A9EDEBF" w14:textId="77777777" w:rsidTr="00C15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354E37D1" w14:textId="77777777" w:rsidR="00C15F6E" w:rsidRDefault="00A432F9">
            <w:pPr>
              <w:spacing w:after="0" w:line="480" w:lineRule="auto"/>
              <w:rPr>
                <w:rFonts w:ascii="Times New Roman" w:hAnsi="Times New Roman" w:cs="Times New Roman"/>
                <w:b w:val="0"/>
                <w:sz w:val="24"/>
                <w:szCs w:val="24"/>
              </w:rPr>
            </w:pPr>
            <w:r>
              <w:rPr>
                <w:rFonts w:ascii="Times New Roman" w:eastAsia="Calibri" w:hAnsi="Times New Roman" w:cs="Times New Roman"/>
                <w:b w:val="0"/>
                <w:caps w:val="0"/>
                <w:sz w:val="24"/>
                <w:szCs w:val="24"/>
              </w:rPr>
              <w:t xml:space="preserve">Gender </w:t>
            </w:r>
          </w:p>
        </w:tc>
        <w:tc>
          <w:tcPr>
            <w:tcW w:w="3176" w:type="dxa"/>
          </w:tcPr>
          <w:p w14:paraId="14C026D8" w14:textId="77777777" w:rsidR="00C15F6E" w:rsidRDefault="00A432F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15 (</w:t>
            </w:r>
            <w:r>
              <w:rPr>
                <w:rFonts w:ascii="Times New Roman" w:eastAsia="Calibri" w:hAnsi="Times New Roman" w:cs="Times New Roman"/>
                <w:color w:val="000000"/>
                <w:sz w:val="24"/>
                <w:szCs w:val="24"/>
              </w:rPr>
              <w:t>0.03)</w:t>
            </w:r>
          </w:p>
        </w:tc>
      </w:tr>
      <w:tr w:rsidR="00C15F6E" w14:paraId="01EDA816" w14:textId="77777777" w:rsidTr="00C15F6E">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2BD41AA8" w14:textId="77777777" w:rsidR="00C15F6E" w:rsidRDefault="00A432F9">
            <w:pPr>
              <w:spacing w:after="0" w:line="480" w:lineRule="auto"/>
              <w:rPr>
                <w:rFonts w:ascii="Times New Roman" w:hAnsi="Times New Roman" w:cs="Times New Roman"/>
                <w:b w:val="0"/>
                <w:sz w:val="24"/>
                <w:szCs w:val="24"/>
              </w:rPr>
            </w:pPr>
            <w:r>
              <w:rPr>
                <w:rFonts w:ascii="Times New Roman" w:eastAsia="Calibri" w:hAnsi="Times New Roman" w:cs="Times New Roman"/>
                <w:b w:val="0"/>
                <w:caps w:val="0"/>
                <w:sz w:val="24"/>
                <w:szCs w:val="24"/>
              </w:rPr>
              <w:t>Profession</w:t>
            </w:r>
          </w:p>
        </w:tc>
        <w:tc>
          <w:tcPr>
            <w:tcW w:w="3176" w:type="dxa"/>
          </w:tcPr>
          <w:p w14:paraId="030F6DA3" w14:textId="77777777" w:rsidR="00C15F6E" w:rsidRDefault="00771C32" w:rsidP="00771C32">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 xml:space="preserve">2318 </w:t>
            </w:r>
            <w:r w:rsidR="00A432F9">
              <w:rPr>
                <w:rFonts w:ascii="Times New Roman" w:eastAsia="Calibri" w:hAnsi="Times New Roman" w:cs="Times New Roman"/>
                <w:sz w:val="24"/>
                <w:szCs w:val="24"/>
              </w:rPr>
              <w:t>(</w:t>
            </w:r>
            <w:r w:rsidR="00A432F9">
              <w:rPr>
                <w:rFonts w:ascii="Times New Roman" w:eastAsia="Calibri" w:hAnsi="Times New Roman" w:cs="Times New Roman"/>
                <w:color w:val="000000"/>
                <w:sz w:val="24"/>
                <w:szCs w:val="24"/>
              </w:rPr>
              <w:t>4.</w:t>
            </w:r>
            <w:r>
              <w:rPr>
                <w:rFonts w:ascii="Times New Roman" w:eastAsia="Calibri" w:hAnsi="Times New Roman" w:cs="Times New Roman"/>
                <w:color w:val="000000"/>
                <w:sz w:val="24"/>
                <w:szCs w:val="24"/>
              </w:rPr>
              <w:t>09</w:t>
            </w:r>
            <w:r w:rsidR="00A432F9">
              <w:rPr>
                <w:rFonts w:ascii="Times New Roman" w:eastAsia="Calibri" w:hAnsi="Times New Roman" w:cs="Times New Roman"/>
                <w:color w:val="000000"/>
                <w:sz w:val="24"/>
                <w:szCs w:val="24"/>
              </w:rPr>
              <w:t>)</w:t>
            </w:r>
          </w:p>
        </w:tc>
      </w:tr>
      <w:tr w:rsidR="00C15F6E" w14:paraId="6E2BCEB7" w14:textId="77777777" w:rsidTr="00C15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15560B5F" w14:textId="77777777" w:rsidR="00C15F6E" w:rsidRDefault="00A432F9" w:rsidP="00D61009">
            <w:pPr>
              <w:spacing w:after="0" w:line="480" w:lineRule="auto"/>
              <w:rPr>
                <w:rFonts w:ascii="Times New Roman" w:hAnsi="Times New Roman" w:cs="Times New Roman"/>
                <w:sz w:val="24"/>
                <w:szCs w:val="24"/>
              </w:rPr>
            </w:pPr>
            <w:r>
              <w:rPr>
                <w:rFonts w:ascii="Times New Roman" w:eastAsia="Calibri" w:hAnsi="Times New Roman" w:cs="Times New Roman"/>
                <w:b w:val="0"/>
                <w:caps w:val="0"/>
                <w:sz w:val="24"/>
                <w:szCs w:val="24"/>
              </w:rPr>
              <w:t xml:space="preserve">Daylight versus </w:t>
            </w:r>
            <w:r w:rsidR="00D61009">
              <w:rPr>
                <w:rFonts w:ascii="Times New Roman" w:eastAsia="Calibri" w:hAnsi="Times New Roman" w:cs="Times New Roman"/>
                <w:b w:val="0"/>
                <w:caps w:val="0"/>
                <w:sz w:val="24"/>
                <w:szCs w:val="24"/>
              </w:rPr>
              <w:t>night time</w:t>
            </w:r>
          </w:p>
        </w:tc>
        <w:tc>
          <w:tcPr>
            <w:tcW w:w="3176" w:type="dxa"/>
          </w:tcPr>
          <w:p w14:paraId="20FEE88B" w14:textId="77777777" w:rsidR="00C15F6E" w:rsidRDefault="00A432F9" w:rsidP="00771C32">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1</w:t>
            </w:r>
            <w:r w:rsidR="00771C32">
              <w:rPr>
                <w:rFonts w:ascii="Times New Roman" w:eastAsia="Calibri" w:hAnsi="Times New Roman" w:cs="Times New Roman"/>
                <w:sz w:val="24"/>
                <w:szCs w:val="24"/>
              </w:rPr>
              <w:t>351</w:t>
            </w:r>
            <w:r>
              <w:rPr>
                <w:rFonts w:ascii="Times New Roman" w:eastAsia="Calibri" w:hAnsi="Times New Roman" w:cs="Times New Roman"/>
                <w:sz w:val="24"/>
                <w:szCs w:val="24"/>
              </w:rPr>
              <w:t xml:space="preserve"> (</w:t>
            </w:r>
            <w:r w:rsidR="00771C32">
              <w:rPr>
                <w:rFonts w:ascii="Times New Roman" w:eastAsia="Calibri" w:hAnsi="Times New Roman" w:cs="Times New Roman"/>
                <w:color w:val="000000"/>
                <w:sz w:val="24"/>
                <w:szCs w:val="24"/>
              </w:rPr>
              <w:t>2.39</w:t>
            </w:r>
            <w:r>
              <w:rPr>
                <w:rFonts w:ascii="Times New Roman" w:eastAsia="Calibri" w:hAnsi="Times New Roman" w:cs="Times New Roman"/>
                <w:color w:val="000000"/>
                <w:sz w:val="24"/>
                <w:szCs w:val="24"/>
              </w:rPr>
              <w:t>)</w:t>
            </w:r>
          </w:p>
        </w:tc>
      </w:tr>
      <w:tr w:rsidR="00C15F6E" w14:paraId="1AEDF999" w14:textId="77777777" w:rsidTr="00C15F6E">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21A62F47" w14:textId="77777777" w:rsidR="00C15F6E" w:rsidRDefault="00A432F9">
            <w:pPr>
              <w:spacing w:after="0" w:line="480" w:lineRule="auto"/>
              <w:rPr>
                <w:rFonts w:ascii="Times New Roman" w:hAnsi="Times New Roman" w:cs="Times New Roman"/>
                <w:b w:val="0"/>
                <w:sz w:val="24"/>
                <w:szCs w:val="24"/>
              </w:rPr>
            </w:pPr>
            <w:r>
              <w:rPr>
                <w:rFonts w:ascii="Times New Roman" w:eastAsia="Calibri" w:hAnsi="Times New Roman" w:cs="Times New Roman"/>
                <w:b w:val="0"/>
                <w:caps w:val="0"/>
                <w:sz w:val="24"/>
                <w:szCs w:val="24"/>
              </w:rPr>
              <w:t>Weekday versus weekend</w:t>
            </w:r>
          </w:p>
        </w:tc>
        <w:tc>
          <w:tcPr>
            <w:tcW w:w="3176" w:type="dxa"/>
          </w:tcPr>
          <w:p w14:paraId="7F7086BD" w14:textId="77777777" w:rsidR="00C15F6E" w:rsidRDefault="00A432F9" w:rsidP="00771C32">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1</w:t>
            </w:r>
            <w:r w:rsidR="00771C32">
              <w:rPr>
                <w:rFonts w:ascii="Times New Roman" w:eastAsia="Calibri" w:hAnsi="Times New Roman" w:cs="Times New Roman"/>
                <w:sz w:val="24"/>
                <w:szCs w:val="24"/>
              </w:rPr>
              <w:t>479</w:t>
            </w:r>
            <w:r>
              <w:rPr>
                <w:rFonts w:ascii="Times New Roman" w:eastAsia="Calibri" w:hAnsi="Times New Roman" w:cs="Times New Roman"/>
                <w:sz w:val="24"/>
                <w:szCs w:val="24"/>
              </w:rPr>
              <w:t>(</w:t>
            </w:r>
            <w:r w:rsidR="00771C32">
              <w:rPr>
                <w:rFonts w:ascii="Times New Roman" w:eastAsia="Calibri" w:hAnsi="Times New Roman" w:cs="Times New Roman"/>
                <w:color w:val="000000"/>
                <w:sz w:val="24"/>
                <w:szCs w:val="24"/>
              </w:rPr>
              <w:t>2.61</w:t>
            </w:r>
            <w:r>
              <w:rPr>
                <w:rFonts w:ascii="Times New Roman" w:eastAsia="Calibri" w:hAnsi="Times New Roman" w:cs="Times New Roman"/>
                <w:color w:val="000000"/>
                <w:sz w:val="24"/>
                <w:szCs w:val="24"/>
              </w:rPr>
              <w:t>)</w:t>
            </w:r>
          </w:p>
        </w:tc>
      </w:tr>
      <w:tr w:rsidR="00C15F6E" w14:paraId="7C495807" w14:textId="77777777" w:rsidTr="00C15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368D1CA7" w14:textId="77777777" w:rsidR="00C15F6E" w:rsidRDefault="00A432F9">
            <w:pPr>
              <w:spacing w:after="0" w:line="480" w:lineRule="auto"/>
              <w:rPr>
                <w:rFonts w:ascii="Times New Roman" w:hAnsi="Times New Roman" w:cs="Times New Roman"/>
                <w:b w:val="0"/>
                <w:caps w:val="0"/>
                <w:sz w:val="24"/>
                <w:szCs w:val="24"/>
              </w:rPr>
            </w:pPr>
            <w:r>
              <w:rPr>
                <w:rFonts w:ascii="Times New Roman" w:eastAsia="Calibri" w:hAnsi="Times New Roman" w:cs="Times New Roman"/>
                <w:b w:val="0"/>
                <w:caps w:val="0"/>
                <w:sz w:val="24"/>
                <w:szCs w:val="24"/>
              </w:rPr>
              <w:t>Season</w:t>
            </w:r>
          </w:p>
        </w:tc>
        <w:tc>
          <w:tcPr>
            <w:tcW w:w="3176" w:type="dxa"/>
          </w:tcPr>
          <w:p w14:paraId="5E9103BD" w14:textId="77777777" w:rsidR="00C15F6E" w:rsidRDefault="00A432F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0</w:t>
            </w:r>
          </w:p>
        </w:tc>
      </w:tr>
      <w:tr w:rsidR="00C15F6E" w14:paraId="2A8564A9" w14:textId="77777777" w:rsidTr="00C15F6E">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24C2F3BD" w14:textId="77777777" w:rsidR="00C15F6E" w:rsidRDefault="00A432F9">
            <w:pPr>
              <w:spacing w:after="0" w:line="480" w:lineRule="auto"/>
              <w:rPr>
                <w:rFonts w:ascii="Times New Roman" w:hAnsi="Times New Roman" w:cs="Times New Roman"/>
                <w:b w:val="0"/>
                <w:sz w:val="24"/>
                <w:szCs w:val="24"/>
              </w:rPr>
            </w:pPr>
            <w:r>
              <w:rPr>
                <w:rFonts w:ascii="Times New Roman" w:eastAsia="Calibri" w:hAnsi="Times New Roman" w:cs="Times New Roman"/>
                <w:b w:val="0"/>
                <w:caps w:val="0"/>
                <w:sz w:val="24"/>
                <w:szCs w:val="24"/>
              </w:rPr>
              <w:t>Midblock versus intersection crashes</w:t>
            </w:r>
          </w:p>
        </w:tc>
        <w:tc>
          <w:tcPr>
            <w:tcW w:w="3176" w:type="dxa"/>
          </w:tcPr>
          <w:p w14:paraId="660D626A" w14:textId="77777777" w:rsidR="00C15F6E" w:rsidRDefault="00771C32" w:rsidP="00771C32">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2344</w:t>
            </w:r>
            <w:r w:rsidR="00A432F9">
              <w:rPr>
                <w:rFonts w:ascii="Times New Roman" w:eastAsia="Calibri" w:hAnsi="Times New Roman" w:cs="Times New Roman"/>
                <w:sz w:val="24"/>
                <w:szCs w:val="24"/>
              </w:rPr>
              <w:t>(</w:t>
            </w:r>
            <w:r>
              <w:rPr>
                <w:rFonts w:ascii="Times New Roman" w:eastAsia="Calibri" w:hAnsi="Times New Roman" w:cs="Times New Roman"/>
                <w:color w:val="000000"/>
                <w:sz w:val="24"/>
                <w:szCs w:val="24"/>
              </w:rPr>
              <w:t>4.14</w:t>
            </w:r>
            <w:r w:rsidR="00A432F9">
              <w:rPr>
                <w:rFonts w:ascii="Times New Roman" w:eastAsia="Calibri" w:hAnsi="Times New Roman" w:cs="Times New Roman"/>
                <w:color w:val="000000"/>
                <w:sz w:val="24"/>
                <w:szCs w:val="24"/>
              </w:rPr>
              <w:t>)</w:t>
            </w:r>
          </w:p>
        </w:tc>
      </w:tr>
      <w:tr w:rsidR="00C15F6E" w14:paraId="23884A12" w14:textId="77777777" w:rsidTr="00C15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5A736D4D" w14:textId="77777777" w:rsidR="00C15F6E" w:rsidRDefault="00A432F9">
            <w:pPr>
              <w:spacing w:after="0" w:line="480" w:lineRule="auto"/>
              <w:rPr>
                <w:rFonts w:ascii="Times New Roman" w:hAnsi="Times New Roman" w:cs="Times New Roman"/>
                <w:b w:val="0"/>
                <w:caps w:val="0"/>
                <w:sz w:val="24"/>
                <w:szCs w:val="24"/>
              </w:rPr>
            </w:pPr>
            <w:r>
              <w:rPr>
                <w:rFonts w:ascii="Times New Roman" w:eastAsia="Calibri" w:hAnsi="Times New Roman" w:cs="Times New Roman"/>
                <w:b w:val="0"/>
                <w:caps w:val="0"/>
                <w:sz w:val="24"/>
                <w:szCs w:val="24"/>
              </w:rPr>
              <w:t>District of crash</w:t>
            </w:r>
          </w:p>
        </w:tc>
        <w:tc>
          <w:tcPr>
            <w:tcW w:w="3176" w:type="dxa"/>
          </w:tcPr>
          <w:p w14:paraId="19350EDF" w14:textId="77777777" w:rsidR="00C15F6E" w:rsidRDefault="004E0ECA" w:rsidP="00771C32">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2363</w:t>
            </w:r>
            <w:r w:rsidR="00A432F9">
              <w:rPr>
                <w:rFonts w:ascii="Times New Roman" w:eastAsia="Calibri" w:hAnsi="Times New Roman" w:cs="Times New Roman"/>
                <w:sz w:val="24"/>
                <w:szCs w:val="24"/>
              </w:rPr>
              <w:t xml:space="preserve"> (</w:t>
            </w:r>
            <w:r>
              <w:rPr>
                <w:rFonts w:ascii="Times New Roman" w:eastAsia="Calibri" w:hAnsi="Times New Roman" w:cs="Times New Roman"/>
                <w:color w:val="000000"/>
                <w:sz w:val="24"/>
                <w:szCs w:val="24"/>
              </w:rPr>
              <w:t>4.18</w:t>
            </w:r>
            <w:r w:rsidR="00A432F9">
              <w:rPr>
                <w:rFonts w:ascii="Times New Roman" w:eastAsia="Calibri" w:hAnsi="Times New Roman" w:cs="Times New Roman"/>
                <w:color w:val="000000"/>
                <w:sz w:val="24"/>
                <w:szCs w:val="24"/>
              </w:rPr>
              <w:t>)</w:t>
            </w:r>
          </w:p>
        </w:tc>
      </w:tr>
      <w:tr w:rsidR="00C15F6E" w14:paraId="45B92470" w14:textId="77777777" w:rsidTr="00C15F6E">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3E8E4BD6" w14:textId="77777777" w:rsidR="00C15F6E" w:rsidRDefault="00A432F9">
            <w:pPr>
              <w:spacing w:after="0" w:line="480" w:lineRule="auto"/>
              <w:rPr>
                <w:rFonts w:ascii="Times New Roman" w:hAnsi="Times New Roman" w:cs="Times New Roman"/>
                <w:b w:val="0"/>
                <w:sz w:val="24"/>
                <w:szCs w:val="24"/>
              </w:rPr>
            </w:pPr>
            <w:r>
              <w:rPr>
                <w:rFonts w:ascii="Times New Roman" w:eastAsia="Calibri" w:hAnsi="Times New Roman" w:cs="Times New Roman"/>
                <w:b w:val="0"/>
                <w:caps w:val="0"/>
                <w:sz w:val="24"/>
                <w:szCs w:val="24"/>
              </w:rPr>
              <w:t>Helmet use</w:t>
            </w:r>
          </w:p>
        </w:tc>
        <w:tc>
          <w:tcPr>
            <w:tcW w:w="3176" w:type="dxa"/>
          </w:tcPr>
          <w:p w14:paraId="74002C87" w14:textId="77777777" w:rsidR="00C15F6E" w:rsidRDefault="00A432F9" w:rsidP="004E0ECA">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2</w:t>
            </w:r>
            <w:r w:rsidR="00771C32">
              <w:rPr>
                <w:rFonts w:ascii="Times New Roman" w:eastAsia="Calibri" w:hAnsi="Times New Roman" w:cs="Times New Roman"/>
                <w:sz w:val="24"/>
                <w:szCs w:val="24"/>
              </w:rPr>
              <w:t>720</w:t>
            </w:r>
            <w:r>
              <w:rPr>
                <w:rFonts w:ascii="Times New Roman" w:eastAsia="Calibri" w:hAnsi="Times New Roman" w:cs="Times New Roman"/>
                <w:sz w:val="24"/>
                <w:szCs w:val="24"/>
              </w:rPr>
              <w:t xml:space="preserve"> (</w:t>
            </w:r>
            <w:r>
              <w:rPr>
                <w:rFonts w:ascii="Times New Roman" w:eastAsia="Calibri" w:hAnsi="Times New Roman" w:cs="Times New Roman"/>
                <w:color w:val="000000"/>
                <w:sz w:val="24"/>
                <w:szCs w:val="24"/>
              </w:rPr>
              <w:t>4.</w:t>
            </w:r>
            <w:r w:rsidR="004E0ECA">
              <w:rPr>
                <w:rFonts w:ascii="Times New Roman" w:eastAsia="Calibri" w:hAnsi="Times New Roman" w:cs="Times New Roman"/>
                <w:color w:val="000000"/>
                <w:sz w:val="24"/>
                <w:szCs w:val="24"/>
              </w:rPr>
              <w:t>81</w:t>
            </w:r>
            <w:r>
              <w:rPr>
                <w:rFonts w:ascii="Times New Roman" w:eastAsia="Calibri" w:hAnsi="Times New Roman" w:cs="Times New Roman"/>
                <w:color w:val="000000"/>
                <w:sz w:val="24"/>
                <w:szCs w:val="24"/>
              </w:rPr>
              <w:t>)</w:t>
            </w:r>
          </w:p>
        </w:tc>
      </w:tr>
      <w:tr w:rsidR="00C15F6E" w14:paraId="270EE4F0" w14:textId="77777777" w:rsidTr="00C15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6AB7BE04" w14:textId="77777777" w:rsidR="00C15F6E" w:rsidRDefault="00A432F9">
            <w:pPr>
              <w:spacing w:after="0" w:line="480" w:lineRule="auto"/>
              <w:rPr>
                <w:rFonts w:ascii="Times New Roman" w:hAnsi="Times New Roman" w:cs="Times New Roman"/>
                <w:b w:val="0"/>
                <w:sz w:val="24"/>
                <w:szCs w:val="24"/>
              </w:rPr>
            </w:pPr>
            <w:r>
              <w:rPr>
                <w:rFonts w:ascii="Times New Roman" w:eastAsia="Calibri" w:hAnsi="Times New Roman" w:cs="Times New Roman"/>
                <w:b w:val="0"/>
                <w:caps w:val="0"/>
                <w:sz w:val="24"/>
                <w:szCs w:val="24"/>
              </w:rPr>
              <w:t>Transporting vehicle</w:t>
            </w:r>
          </w:p>
        </w:tc>
        <w:tc>
          <w:tcPr>
            <w:tcW w:w="3176" w:type="dxa"/>
          </w:tcPr>
          <w:p w14:paraId="26019DC9" w14:textId="77777777" w:rsidR="00C15F6E" w:rsidRDefault="00771C32" w:rsidP="00771C32">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10</w:t>
            </w:r>
            <w:r w:rsidR="00A432F9">
              <w:rPr>
                <w:rFonts w:ascii="Times New Roman" w:eastAsia="Calibri" w:hAnsi="Times New Roman" w:cs="Times New Roman"/>
                <w:sz w:val="24"/>
                <w:szCs w:val="24"/>
              </w:rPr>
              <w:t>41(</w:t>
            </w:r>
            <w:r>
              <w:rPr>
                <w:rFonts w:ascii="Times New Roman" w:eastAsia="Calibri" w:hAnsi="Times New Roman" w:cs="Times New Roman"/>
                <w:color w:val="000000"/>
                <w:sz w:val="24"/>
                <w:szCs w:val="24"/>
              </w:rPr>
              <w:t>1.84</w:t>
            </w:r>
            <w:r w:rsidR="00A432F9">
              <w:rPr>
                <w:rFonts w:ascii="Times New Roman" w:eastAsia="Calibri" w:hAnsi="Times New Roman" w:cs="Times New Roman"/>
                <w:color w:val="000000"/>
                <w:sz w:val="24"/>
                <w:szCs w:val="24"/>
              </w:rPr>
              <w:t>)</w:t>
            </w:r>
          </w:p>
        </w:tc>
      </w:tr>
      <w:tr w:rsidR="00C15F6E" w14:paraId="322F36A2" w14:textId="77777777" w:rsidTr="00C15F6E">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01719885" w14:textId="77777777" w:rsidR="00C15F6E" w:rsidRDefault="00A432F9">
            <w:pPr>
              <w:spacing w:after="0" w:line="480" w:lineRule="auto"/>
              <w:rPr>
                <w:rFonts w:ascii="Times New Roman" w:hAnsi="Times New Roman" w:cs="Times New Roman"/>
                <w:b w:val="0"/>
                <w:caps w:val="0"/>
                <w:sz w:val="24"/>
                <w:szCs w:val="24"/>
              </w:rPr>
            </w:pPr>
            <w:r>
              <w:rPr>
                <w:rFonts w:ascii="Times New Roman" w:eastAsia="Calibri" w:hAnsi="Times New Roman" w:cs="Times New Roman"/>
                <w:b w:val="0"/>
                <w:caps w:val="0"/>
                <w:sz w:val="24"/>
                <w:szCs w:val="24"/>
              </w:rPr>
              <w:t>Hospital</w:t>
            </w:r>
          </w:p>
        </w:tc>
        <w:tc>
          <w:tcPr>
            <w:tcW w:w="3176" w:type="dxa"/>
          </w:tcPr>
          <w:p w14:paraId="7DF4C4CF" w14:textId="77777777" w:rsidR="00C15F6E" w:rsidRDefault="00A432F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0</w:t>
            </w:r>
          </w:p>
        </w:tc>
      </w:tr>
      <w:tr w:rsidR="00C15F6E" w14:paraId="362AEE46" w14:textId="77777777" w:rsidTr="00C15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584FA66A" w14:textId="77777777" w:rsidR="00C15F6E" w:rsidRDefault="00A432F9">
            <w:pPr>
              <w:spacing w:after="0" w:line="480" w:lineRule="auto"/>
              <w:rPr>
                <w:rFonts w:ascii="Times New Roman" w:hAnsi="Times New Roman" w:cs="Times New Roman"/>
                <w:b w:val="0"/>
                <w:caps w:val="0"/>
                <w:sz w:val="24"/>
                <w:szCs w:val="24"/>
              </w:rPr>
            </w:pPr>
            <w:r>
              <w:rPr>
                <w:rFonts w:ascii="Times New Roman" w:eastAsia="Calibri" w:hAnsi="Times New Roman" w:cs="Times New Roman"/>
                <w:b w:val="0"/>
                <w:caps w:val="0"/>
                <w:sz w:val="24"/>
                <w:szCs w:val="24"/>
              </w:rPr>
              <w:t>GCS</w:t>
            </w:r>
          </w:p>
        </w:tc>
        <w:tc>
          <w:tcPr>
            <w:tcW w:w="3176" w:type="dxa"/>
          </w:tcPr>
          <w:p w14:paraId="02B007E1" w14:textId="77777777" w:rsidR="00C15F6E" w:rsidRDefault="00A432F9" w:rsidP="00771C32">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8</w:t>
            </w:r>
            <w:r w:rsidR="00771C32">
              <w:rPr>
                <w:rFonts w:ascii="Times New Roman" w:eastAsia="Calibri" w:hAnsi="Times New Roman" w:cs="Times New Roman"/>
                <w:sz w:val="24"/>
                <w:szCs w:val="24"/>
              </w:rPr>
              <w:t>507</w:t>
            </w:r>
            <w:r>
              <w:rPr>
                <w:rFonts w:ascii="Times New Roman" w:eastAsia="Calibri" w:hAnsi="Times New Roman" w:cs="Times New Roman"/>
                <w:sz w:val="24"/>
                <w:szCs w:val="24"/>
              </w:rPr>
              <w:t xml:space="preserve"> (</w:t>
            </w:r>
            <w:r w:rsidR="00771C32">
              <w:rPr>
                <w:rFonts w:ascii="Times New Roman" w:eastAsia="Calibri" w:hAnsi="Times New Roman" w:cs="Times New Roman"/>
                <w:color w:val="000000"/>
                <w:sz w:val="24"/>
                <w:szCs w:val="24"/>
              </w:rPr>
              <w:t>15.03</w:t>
            </w:r>
            <w:r>
              <w:rPr>
                <w:rFonts w:ascii="Times New Roman" w:eastAsia="Calibri" w:hAnsi="Times New Roman" w:cs="Times New Roman"/>
                <w:sz w:val="24"/>
                <w:szCs w:val="24"/>
              </w:rPr>
              <w:t>)</w:t>
            </w:r>
          </w:p>
        </w:tc>
      </w:tr>
      <w:tr w:rsidR="00C15F6E" w14:paraId="1E8D457B" w14:textId="77777777" w:rsidTr="00C15F6E">
        <w:tc>
          <w:tcPr>
            <w:cnfStyle w:val="001000000000" w:firstRow="0" w:lastRow="0" w:firstColumn="1" w:lastColumn="0" w:oddVBand="0" w:evenVBand="0" w:oddHBand="0" w:evenHBand="0" w:firstRowFirstColumn="0" w:firstRowLastColumn="0" w:lastRowFirstColumn="0" w:lastRowLastColumn="0"/>
            <w:tcW w:w="5849" w:type="dxa"/>
            <w:tcBorders>
              <w:right w:val="single" w:sz="4" w:space="0" w:color="000000"/>
            </w:tcBorders>
          </w:tcPr>
          <w:p w14:paraId="2803BB5D" w14:textId="77777777" w:rsidR="00C15F6E" w:rsidRDefault="00A432F9">
            <w:pPr>
              <w:spacing w:after="0" w:line="480" w:lineRule="auto"/>
              <w:rPr>
                <w:rFonts w:ascii="Times New Roman" w:hAnsi="Times New Roman" w:cs="Times New Roman"/>
                <w:b w:val="0"/>
                <w:caps w:val="0"/>
                <w:sz w:val="24"/>
                <w:szCs w:val="24"/>
              </w:rPr>
            </w:pPr>
            <w:r>
              <w:rPr>
                <w:rFonts w:ascii="Times New Roman" w:eastAsia="Calibri" w:hAnsi="Times New Roman" w:cs="Times New Roman"/>
                <w:b w:val="0"/>
                <w:caps w:val="0"/>
                <w:sz w:val="24"/>
                <w:szCs w:val="24"/>
              </w:rPr>
              <w:t>ISS</w:t>
            </w:r>
          </w:p>
        </w:tc>
        <w:tc>
          <w:tcPr>
            <w:tcW w:w="3176" w:type="dxa"/>
          </w:tcPr>
          <w:p w14:paraId="3237B7A7" w14:textId="77777777" w:rsidR="00C15F6E" w:rsidRDefault="00A432F9" w:rsidP="00771C32">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Calibri" w:hAnsi="Times New Roman" w:cs="Times New Roman"/>
                <w:sz w:val="24"/>
                <w:szCs w:val="24"/>
              </w:rPr>
              <w:t>1</w:t>
            </w:r>
            <w:r w:rsidR="00771C32">
              <w:rPr>
                <w:rFonts w:ascii="Times New Roman" w:eastAsia="Calibri" w:hAnsi="Times New Roman" w:cs="Times New Roman"/>
                <w:sz w:val="24"/>
                <w:szCs w:val="24"/>
              </w:rPr>
              <w:t>811</w:t>
            </w:r>
            <w:r>
              <w:rPr>
                <w:rFonts w:ascii="Times New Roman" w:eastAsia="Calibri" w:hAnsi="Times New Roman" w:cs="Times New Roman"/>
                <w:sz w:val="24"/>
                <w:szCs w:val="24"/>
              </w:rPr>
              <w:t xml:space="preserve"> (</w:t>
            </w:r>
            <w:r w:rsidR="00771C32">
              <w:rPr>
                <w:rFonts w:ascii="Times New Roman" w:eastAsia="Calibri" w:hAnsi="Times New Roman" w:cs="Times New Roman"/>
                <w:color w:val="000000"/>
                <w:sz w:val="24"/>
                <w:szCs w:val="24"/>
              </w:rPr>
              <w:t>3.2</w:t>
            </w:r>
            <w:r>
              <w:rPr>
                <w:rFonts w:ascii="Times New Roman" w:eastAsia="Calibri" w:hAnsi="Times New Roman" w:cs="Times New Roman"/>
                <w:sz w:val="24"/>
                <w:szCs w:val="24"/>
              </w:rPr>
              <w:t>)</w:t>
            </w:r>
          </w:p>
        </w:tc>
      </w:tr>
    </w:tbl>
    <w:p w14:paraId="2CAF41EC" w14:textId="77777777" w:rsidR="00C15F6E" w:rsidRDefault="00C15F6E">
      <w:pPr>
        <w:spacing w:after="0" w:line="480" w:lineRule="auto"/>
        <w:rPr>
          <w:rFonts w:ascii="Times New Roman" w:hAnsi="Times New Roman" w:cs="Times New Roman"/>
          <w:sz w:val="24"/>
          <w:szCs w:val="24"/>
        </w:rPr>
      </w:pPr>
    </w:p>
    <w:p w14:paraId="5A80C416"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Table 2 shows descriptive characteristics of the young motorcyclists in the three age groups There were </w:t>
      </w:r>
      <w:r w:rsidR="00101524">
        <w:rPr>
          <w:rFonts w:ascii="Times New Roman" w:hAnsi="Times New Roman" w:cs="Times New Roman"/>
          <w:sz w:val="24"/>
          <w:szCs w:val="24"/>
        </w:rPr>
        <w:t xml:space="preserve">8806 (22.6%) of age 13-17 years, 8502 (21.9%) of 18-19 years and </w:t>
      </w:r>
      <w:r w:rsidR="00D23468">
        <w:rPr>
          <w:rFonts w:ascii="Times New Roman" w:hAnsi="Times New Roman" w:cs="Times New Roman"/>
          <w:sz w:val="24"/>
          <w:szCs w:val="24"/>
        </w:rPr>
        <w:t>21,602</w:t>
      </w:r>
      <w:r w:rsidR="004F22AC">
        <w:rPr>
          <w:rFonts w:ascii="Times New Roman" w:hAnsi="Times New Roman" w:cs="Times New Roman"/>
          <w:sz w:val="24"/>
          <w:szCs w:val="24"/>
        </w:rPr>
        <w:t xml:space="preserve"> (55</w:t>
      </w:r>
      <w:r>
        <w:rPr>
          <w:rFonts w:ascii="Times New Roman" w:hAnsi="Times New Roman" w:cs="Times New Roman"/>
          <w:sz w:val="24"/>
          <w:szCs w:val="24"/>
        </w:rPr>
        <w:t xml:space="preserve">.5%) drivers of </w:t>
      </w:r>
      <w:r w:rsidR="00101524">
        <w:rPr>
          <w:rFonts w:ascii="Times New Roman" w:hAnsi="Times New Roman" w:cs="Times New Roman"/>
          <w:sz w:val="24"/>
          <w:szCs w:val="24"/>
        </w:rPr>
        <w:t>motorcycles of age 20-24 years.</w:t>
      </w:r>
      <w:r w:rsidR="00CF3ED8">
        <w:rPr>
          <w:rFonts w:ascii="Times New Roman" w:hAnsi="Times New Roman" w:cs="Times New Roman"/>
          <w:sz w:val="24"/>
          <w:szCs w:val="24"/>
        </w:rPr>
        <w:t xml:space="preserve"> Almost all were males (99</w:t>
      </w:r>
      <w:r>
        <w:rPr>
          <w:rFonts w:ascii="Times New Roman" w:hAnsi="Times New Roman" w:cs="Times New Roman"/>
          <w:sz w:val="24"/>
          <w:szCs w:val="24"/>
        </w:rPr>
        <w:t xml:space="preserve">%). </w:t>
      </w:r>
      <w:r w:rsidR="00AE2C44">
        <w:rPr>
          <w:rFonts w:ascii="Times New Roman" w:hAnsi="Times New Roman" w:cs="Times New Roman"/>
          <w:sz w:val="24"/>
          <w:szCs w:val="24"/>
        </w:rPr>
        <w:t>Majority</w:t>
      </w:r>
      <w:r>
        <w:rPr>
          <w:rFonts w:ascii="Times New Roman" w:hAnsi="Times New Roman" w:cs="Times New Roman"/>
          <w:sz w:val="24"/>
          <w:szCs w:val="24"/>
        </w:rPr>
        <w:t xml:space="preserve"> </w:t>
      </w:r>
      <w:r w:rsidR="00AE2C44">
        <w:rPr>
          <w:rFonts w:ascii="Times New Roman" w:hAnsi="Times New Roman" w:cs="Times New Roman"/>
          <w:sz w:val="24"/>
          <w:szCs w:val="24"/>
        </w:rPr>
        <w:t xml:space="preserve">(77%) </w:t>
      </w:r>
      <w:r>
        <w:rPr>
          <w:rFonts w:ascii="Times New Roman" w:hAnsi="Times New Roman" w:cs="Times New Roman"/>
          <w:sz w:val="24"/>
          <w:szCs w:val="24"/>
        </w:rPr>
        <w:t>were students in the age group 13-17 years</w:t>
      </w:r>
      <w:r w:rsidR="00AE2C44">
        <w:rPr>
          <w:rFonts w:ascii="Times New Roman" w:hAnsi="Times New Roman" w:cs="Times New Roman"/>
          <w:sz w:val="24"/>
          <w:szCs w:val="24"/>
        </w:rPr>
        <w:t>, more than half (55%) were students in 18-19 years wh</w:t>
      </w:r>
      <w:r>
        <w:rPr>
          <w:rFonts w:ascii="Times New Roman" w:hAnsi="Times New Roman" w:cs="Times New Roman"/>
          <w:sz w:val="24"/>
          <w:szCs w:val="24"/>
        </w:rPr>
        <w:t xml:space="preserve">ile </w:t>
      </w:r>
      <w:r w:rsidR="00AE2C44">
        <w:rPr>
          <w:rFonts w:ascii="Times New Roman" w:hAnsi="Times New Roman" w:cs="Times New Roman"/>
          <w:sz w:val="24"/>
          <w:szCs w:val="24"/>
        </w:rPr>
        <w:t>ma</w:t>
      </w:r>
      <w:r w:rsidR="00CF3ED8">
        <w:rPr>
          <w:rFonts w:ascii="Times New Roman" w:hAnsi="Times New Roman" w:cs="Times New Roman"/>
          <w:sz w:val="24"/>
          <w:szCs w:val="24"/>
        </w:rPr>
        <w:t>jority (72</w:t>
      </w:r>
      <w:r w:rsidR="00AE2C44">
        <w:rPr>
          <w:rFonts w:ascii="Times New Roman" w:hAnsi="Times New Roman" w:cs="Times New Roman"/>
          <w:sz w:val="24"/>
          <w:szCs w:val="24"/>
        </w:rPr>
        <w:t>%) were professionals in age 20-2</w:t>
      </w:r>
      <w:r>
        <w:rPr>
          <w:rFonts w:ascii="Times New Roman" w:hAnsi="Times New Roman" w:cs="Times New Roman"/>
          <w:sz w:val="24"/>
          <w:szCs w:val="24"/>
        </w:rPr>
        <w:t xml:space="preserve">4 years. Helmet use was very low in all age groups </w:t>
      </w:r>
      <w:r w:rsidR="00CF3ED8">
        <w:rPr>
          <w:rFonts w:ascii="Times New Roman" w:hAnsi="Times New Roman" w:cs="Times New Roman"/>
          <w:sz w:val="24"/>
          <w:szCs w:val="24"/>
        </w:rPr>
        <w:t>1.5 %, 2% and 4% respectively in age 13-17 years, 18-19 years and 20-24 years</w:t>
      </w:r>
      <w:r>
        <w:rPr>
          <w:rFonts w:ascii="Times New Roman" w:hAnsi="Times New Roman" w:cs="Times New Roman"/>
          <w:sz w:val="24"/>
          <w:szCs w:val="24"/>
        </w:rPr>
        <w:t xml:space="preserve">.  Midblock was the location in </w:t>
      </w:r>
      <w:r w:rsidR="00CF3ED8">
        <w:rPr>
          <w:rFonts w:ascii="Times New Roman" w:hAnsi="Times New Roman" w:cs="Times New Roman"/>
          <w:sz w:val="24"/>
          <w:szCs w:val="24"/>
        </w:rPr>
        <w:t>more than</w:t>
      </w:r>
      <w:r>
        <w:rPr>
          <w:rFonts w:ascii="Times New Roman" w:hAnsi="Times New Roman" w:cs="Times New Roman"/>
          <w:sz w:val="24"/>
          <w:szCs w:val="24"/>
        </w:rPr>
        <w:t xml:space="preserve"> 70% of crashes among the three age groups. </w:t>
      </w:r>
      <w:r w:rsidR="00102058">
        <w:rPr>
          <w:rFonts w:ascii="Times New Roman" w:hAnsi="Times New Roman" w:cs="Times New Roman"/>
          <w:sz w:val="24"/>
          <w:szCs w:val="24"/>
        </w:rPr>
        <w:t>M</w:t>
      </w:r>
      <w:r>
        <w:rPr>
          <w:rFonts w:ascii="Times New Roman" w:hAnsi="Times New Roman" w:cs="Times New Roman"/>
          <w:sz w:val="24"/>
          <w:szCs w:val="24"/>
        </w:rPr>
        <w:t xml:space="preserve">ore than </w:t>
      </w:r>
      <w:r w:rsidR="00102058">
        <w:rPr>
          <w:rFonts w:ascii="Times New Roman" w:hAnsi="Times New Roman" w:cs="Times New Roman"/>
          <w:sz w:val="24"/>
          <w:szCs w:val="24"/>
        </w:rPr>
        <w:t>60%</w:t>
      </w:r>
      <w:r>
        <w:rPr>
          <w:rFonts w:ascii="Times New Roman" w:hAnsi="Times New Roman" w:cs="Times New Roman"/>
          <w:sz w:val="24"/>
          <w:szCs w:val="24"/>
        </w:rPr>
        <w:t xml:space="preserve"> motor</w:t>
      </w:r>
      <w:r w:rsidR="00102058">
        <w:rPr>
          <w:rFonts w:ascii="Times New Roman" w:hAnsi="Times New Roman" w:cs="Times New Roman"/>
          <w:sz w:val="24"/>
          <w:szCs w:val="24"/>
        </w:rPr>
        <w:t xml:space="preserve">cyclists had external injuries, more than 50% had </w:t>
      </w:r>
      <w:r>
        <w:rPr>
          <w:rFonts w:ascii="Times New Roman" w:hAnsi="Times New Roman" w:cs="Times New Roman"/>
          <w:sz w:val="24"/>
          <w:szCs w:val="24"/>
        </w:rPr>
        <w:t xml:space="preserve">extremity injuries, and </w:t>
      </w:r>
      <w:r w:rsidR="00102058">
        <w:rPr>
          <w:rFonts w:ascii="Times New Roman" w:hAnsi="Times New Roman" w:cs="Times New Roman"/>
          <w:sz w:val="24"/>
          <w:szCs w:val="24"/>
        </w:rPr>
        <w:t xml:space="preserve">more than </w:t>
      </w:r>
      <w:r>
        <w:rPr>
          <w:rFonts w:ascii="Times New Roman" w:hAnsi="Times New Roman" w:cs="Times New Roman"/>
          <w:sz w:val="24"/>
          <w:szCs w:val="24"/>
        </w:rPr>
        <w:t xml:space="preserve">30% had head </w:t>
      </w:r>
      <w:r w:rsidR="00102058">
        <w:rPr>
          <w:rFonts w:ascii="Times New Roman" w:hAnsi="Times New Roman" w:cs="Times New Roman"/>
          <w:sz w:val="24"/>
          <w:szCs w:val="24"/>
        </w:rPr>
        <w:t xml:space="preserve">and face </w:t>
      </w:r>
      <w:r>
        <w:rPr>
          <w:rFonts w:ascii="Times New Roman" w:hAnsi="Times New Roman" w:cs="Times New Roman"/>
          <w:sz w:val="24"/>
          <w:szCs w:val="24"/>
        </w:rPr>
        <w:t>injuries</w:t>
      </w:r>
      <w:r w:rsidR="00102058">
        <w:rPr>
          <w:rFonts w:ascii="Times New Roman" w:hAnsi="Times New Roman" w:cs="Times New Roman"/>
          <w:sz w:val="24"/>
          <w:szCs w:val="24"/>
        </w:rPr>
        <w:t xml:space="preserve"> in all three age groups.</w:t>
      </w:r>
      <w:r>
        <w:rPr>
          <w:rFonts w:ascii="Times New Roman" w:hAnsi="Times New Roman" w:cs="Times New Roman"/>
          <w:sz w:val="24"/>
          <w:szCs w:val="24"/>
        </w:rPr>
        <w:t xml:space="preserve"> </w:t>
      </w:r>
      <w:r w:rsidR="00102058">
        <w:rPr>
          <w:rFonts w:ascii="Times New Roman" w:hAnsi="Times New Roman" w:cs="Times New Roman"/>
          <w:sz w:val="24"/>
          <w:szCs w:val="24"/>
        </w:rPr>
        <w:t>Around</w:t>
      </w:r>
      <w:r>
        <w:rPr>
          <w:rFonts w:ascii="Times New Roman" w:hAnsi="Times New Roman" w:cs="Times New Roman"/>
          <w:sz w:val="24"/>
          <w:szCs w:val="24"/>
        </w:rPr>
        <w:t xml:space="preserve"> 2% had severe injuries and 1% died.</w:t>
      </w:r>
    </w:p>
    <w:p w14:paraId="18EF7987" w14:textId="77777777" w:rsidR="00C15F6E" w:rsidRDefault="00A432F9">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Table 2: Characteristics of underage motorcyclists versus young motorcyclists of </w:t>
      </w:r>
    </w:p>
    <w:p w14:paraId="3615FB59" w14:textId="77777777" w:rsidR="00C15F6E" w:rsidRDefault="00FF2E37">
      <w:pPr>
        <w:spacing w:after="0" w:line="240" w:lineRule="auto"/>
        <w:jc w:val="both"/>
        <w:rPr>
          <w:rFonts w:ascii="Times New Roman" w:hAnsi="Times New Roman" w:cs="Times New Roman"/>
          <w:b/>
          <w:sz w:val="24"/>
          <w:szCs w:val="24"/>
        </w:rPr>
      </w:pPr>
      <w:proofErr w:type="gramStart"/>
      <w:r>
        <w:rPr>
          <w:rFonts w:ascii="Times New Roman" w:hAnsi="Times New Roman" w:cs="Times New Roman"/>
          <w:b/>
          <w:sz w:val="24"/>
          <w:szCs w:val="24"/>
        </w:rPr>
        <w:t>legal</w:t>
      </w:r>
      <w:proofErr w:type="gramEnd"/>
      <w:r>
        <w:rPr>
          <w:rFonts w:ascii="Times New Roman" w:hAnsi="Times New Roman" w:cs="Times New Roman"/>
          <w:b/>
          <w:sz w:val="24"/>
          <w:szCs w:val="24"/>
        </w:rPr>
        <w:t xml:space="preserve"> driving age (n=38</w:t>
      </w:r>
      <w:r w:rsidR="00A432F9">
        <w:rPr>
          <w:rFonts w:ascii="Times New Roman" w:hAnsi="Times New Roman" w:cs="Times New Roman"/>
          <w:b/>
          <w:sz w:val="24"/>
          <w:szCs w:val="24"/>
        </w:rPr>
        <w:t>,</w:t>
      </w:r>
      <w:r>
        <w:rPr>
          <w:rFonts w:ascii="Times New Roman" w:hAnsi="Times New Roman" w:cs="Times New Roman"/>
          <w:b/>
          <w:sz w:val="24"/>
          <w:szCs w:val="24"/>
        </w:rPr>
        <w:t>910</w:t>
      </w:r>
      <w:r w:rsidR="00A432F9">
        <w:rPr>
          <w:rFonts w:ascii="Times New Roman" w:hAnsi="Times New Roman" w:cs="Times New Roman"/>
          <w:b/>
          <w:sz w:val="24"/>
          <w:szCs w:val="24"/>
        </w:rPr>
        <w:t>)</w:t>
      </w:r>
    </w:p>
    <w:tbl>
      <w:tblPr>
        <w:tblStyle w:val="GridTable1Light"/>
        <w:tblW w:w="8711" w:type="dxa"/>
        <w:tblInd w:w="-5" w:type="dxa"/>
        <w:tblLayout w:type="fixed"/>
        <w:tblLook w:val="04A0" w:firstRow="1" w:lastRow="0" w:firstColumn="1" w:lastColumn="0" w:noHBand="0" w:noVBand="1"/>
      </w:tblPr>
      <w:tblGrid>
        <w:gridCol w:w="3240"/>
        <w:gridCol w:w="1929"/>
        <w:gridCol w:w="1841"/>
        <w:gridCol w:w="1701"/>
      </w:tblGrid>
      <w:tr w:rsidR="00C15F6E" w14:paraId="57EAAFDD" w14:textId="77777777" w:rsidTr="008664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single" w:sz="4" w:space="0" w:color="000000"/>
              <w:left w:val="single" w:sz="4" w:space="0" w:color="000000"/>
              <w:bottom w:val="single" w:sz="12" w:space="0" w:color="000000"/>
            </w:tcBorders>
          </w:tcPr>
          <w:p w14:paraId="04584DD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Variables </w:t>
            </w:r>
          </w:p>
        </w:tc>
        <w:tc>
          <w:tcPr>
            <w:tcW w:w="1929" w:type="dxa"/>
            <w:tcBorders>
              <w:top w:val="single" w:sz="4" w:space="0" w:color="000000"/>
              <w:bottom w:val="single" w:sz="12" w:space="0" w:color="000000"/>
            </w:tcBorders>
          </w:tcPr>
          <w:p w14:paraId="4AAFEA88" w14:textId="77777777" w:rsidR="00C15F6E" w:rsidRDefault="00A432F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20-24 years n=</w:t>
            </w:r>
            <w:r w:rsidR="001E275E" w:rsidRPr="001E275E">
              <w:rPr>
                <w:rFonts w:ascii="Times New Roman" w:eastAsia="Times New Roman" w:hAnsi="Times New Roman" w:cs="Times New Roman"/>
                <w:b w:val="0"/>
                <w:sz w:val="24"/>
                <w:szCs w:val="24"/>
              </w:rPr>
              <w:t>21602</w:t>
            </w:r>
            <w:r w:rsidR="006D679D">
              <w:rPr>
                <w:rFonts w:ascii="Times New Roman" w:eastAsia="Times New Roman" w:hAnsi="Times New Roman" w:cs="Times New Roman"/>
                <w:b w:val="0"/>
                <w:sz w:val="24"/>
                <w:szCs w:val="24"/>
              </w:rPr>
              <w:t xml:space="preserve"> (%)</w:t>
            </w:r>
          </w:p>
        </w:tc>
        <w:tc>
          <w:tcPr>
            <w:tcW w:w="1841" w:type="dxa"/>
            <w:tcBorders>
              <w:top w:val="single" w:sz="4" w:space="0" w:color="000000"/>
              <w:bottom w:val="single" w:sz="12" w:space="0" w:color="000000"/>
              <w:right w:val="single" w:sz="4" w:space="0" w:color="000000"/>
            </w:tcBorders>
          </w:tcPr>
          <w:p w14:paraId="59C535AD" w14:textId="77777777" w:rsidR="00C15F6E" w:rsidRDefault="00A432F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18-19 years</w:t>
            </w:r>
          </w:p>
          <w:p w14:paraId="7DA9189E" w14:textId="77777777" w:rsidR="00C15F6E" w:rsidRDefault="00A432F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n=</w:t>
            </w:r>
            <w:r w:rsidR="001E275E" w:rsidRPr="001E275E">
              <w:rPr>
                <w:rFonts w:ascii="Times New Roman" w:eastAsia="Times New Roman" w:hAnsi="Times New Roman" w:cs="Times New Roman"/>
                <w:b w:val="0"/>
                <w:sz w:val="24"/>
                <w:szCs w:val="24"/>
              </w:rPr>
              <w:t>8502</w:t>
            </w:r>
            <w:r w:rsidR="0009188F">
              <w:rPr>
                <w:rFonts w:ascii="Times New Roman" w:eastAsia="Times New Roman" w:hAnsi="Times New Roman" w:cs="Times New Roman"/>
                <w:b w:val="0"/>
                <w:sz w:val="24"/>
                <w:szCs w:val="24"/>
              </w:rPr>
              <w:t xml:space="preserve"> (%)</w:t>
            </w:r>
          </w:p>
        </w:tc>
        <w:tc>
          <w:tcPr>
            <w:tcW w:w="1701" w:type="dxa"/>
            <w:tcBorders>
              <w:top w:val="single" w:sz="4" w:space="0" w:color="000000"/>
              <w:bottom w:val="single" w:sz="12" w:space="0" w:color="000000"/>
              <w:right w:val="single" w:sz="4" w:space="0" w:color="000000"/>
            </w:tcBorders>
          </w:tcPr>
          <w:p w14:paraId="5B225F61" w14:textId="77777777" w:rsidR="00C15F6E" w:rsidRDefault="00A432F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13-17 years</w:t>
            </w:r>
          </w:p>
          <w:p w14:paraId="50B2015A" w14:textId="77777777" w:rsidR="00C15F6E" w:rsidRDefault="00A432F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n=</w:t>
            </w:r>
            <w:r w:rsidR="001E275E" w:rsidRPr="001E275E">
              <w:rPr>
                <w:rFonts w:ascii="Times New Roman" w:eastAsia="Times New Roman" w:hAnsi="Times New Roman" w:cs="Times New Roman"/>
                <w:b w:val="0"/>
                <w:sz w:val="24"/>
                <w:szCs w:val="24"/>
              </w:rPr>
              <w:t>8806</w:t>
            </w:r>
            <w:r w:rsidR="0009188F">
              <w:rPr>
                <w:rFonts w:ascii="Times New Roman" w:eastAsia="Times New Roman" w:hAnsi="Times New Roman" w:cs="Times New Roman"/>
                <w:b w:val="0"/>
                <w:sz w:val="24"/>
                <w:szCs w:val="24"/>
              </w:rPr>
              <w:t xml:space="preserve"> (%)</w:t>
            </w:r>
          </w:p>
        </w:tc>
      </w:tr>
      <w:tr w:rsidR="00C15F6E" w14:paraId="06547A32"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616986C7" w14:textId="77777777" w:rsidR="00C15F6E" w:rsidRDefault="007653B0">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A432F9">
              <w:rPr>
                <w:rFonts w:ascii="Times New Roman" w:eastAsia="Times New Roman" w:hAnsi="Times New Roman" w:cs="Times New Roman"/>
                <w:b w:val="0"/>
                <w:sz w:val="24"/>
                <w:szCs w:val="24"/>
              </w:rPr>
              <w:t>Gender</w:t>
            </w:r>
          </w:p>
          <w:p w14:paraId="286463CD"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Male</w:t>
            </w:r>
          </w:p>
          <w:p w14:paraId="2E556B57"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Female</w:t>
            </w:r>
          </w:p>
        </w:tc>
        <w:tc>
          <w:tcPr>
            <w:tcW w:w="1929" w:type="dxa"/>
          </w:tcPr>
          <w:p w14:paraId="1E03C778"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207F86D" w14:textId="77777777" w:rsidR="001E275E" w:rsidRPr="001E275E" w:rsidRDefault="001E275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E275E">
              <w:rPr>
                <w:rFonts w:ascii="Times New Roman" w:eastAsia="Times New Roman" w:hAnsi="Times New Roman" w:cs="Times New Roman"/>
                <w:sz w:val="24"/>
                <w:szCs w:val="24"/>
              </w:rPr>
              <w:t xml:space="preserve">21438 </w:t>
            </w:r>
            <w:r w:rsidR="00FA4058" w:rsidRPr="001E275E">
              <w:rPr>
                <w:rFonts w:ascii="Times New Roman" w:eastAsia="Times New Roman" w:hAnsi="Times New Roman" w:cs="Times New Roman"/>
                <w:sz w:val="24"/>
                <w:szCs w:val="24"/>
              </w:rPr>
              <w:t>(99.2</w:t>
            </w:r>
            <w:r w:rsidRPr="001E275E">
              <w:rPr>
                <w:rFonts w:ascii="Times New Roman" w:eastAsia="Times New Roman" w:hAnsi="Times New Roman" w:cs="Times New Roman"/>
                <w:sz w:val="24"/>
                <w:szCs w:val="24"/>
              </w:rPr>
              <w:t>)</w:t>
            </w:r>
          </w:p>
          <w:p w14:paraId="56D2190E"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164 (</w:t>
            </w:r>
            <w:r w:rsidR="001E275E" w:rsidRPr="001E275E">
              <w:rPr>
                <w:rFonts w:ascii="Times New Roman" w:eastAsia="Times New Roman" w:hAnsi="Times New Roman" w:cs="Times New Roman"/>
                <w:sz w:val="24"/>
                <w:szCs w:val="24"/>
              </w:rPr>
              <w:t>0.8)</w:t>
            </w:r>
          </w:p>
        </w:tc>
        <w:tc>
          <w:tcPr>
            <w:tcW w:w="1841" w:type="dxa"/>
            <w:tcBorders>
              <w:right w:val="single" w:sz="4" w:space="0" w:color="000000"/>
            </w:tcBorders>
          </w:tcPr>
          <w:p w14:paraId="55181569"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7FA497E"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8447 (</w:t>
            </w:r>
            <w:r w:rsidR="001E275E" w:rsidRPr="001E275E">
              <w:rPr>
                <w:rFonts w:ascii="Times New Roman" w:eastAsia="Times New Roman" w:hAnsi="Times New Roman" w:cs="Times New Roman"/>
                <w:sz w:val="24"/>
                <w:szCs w:val="24"/>
              </w:rPr>
              <w:t>99.4)</w:t>
            </w:r>
          </w:p>
          <w:p w14:paraId="77E23346"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55 (</w:t>
            </w:r>
            <w:r w:rsidR="001E275E" w:rsidRPr="001E275E">
              <w:rPr>
                <w:rFonts w:ascii="Times New Roman" w:eastAsia="Times New Roman" w:hAnsi="Times New Roman" w:cs="Times New Roman"/>
                <w:sz w:val="24"/>
                <w:szCs w:val="24"/>
              </w:rPr>
              <w:t>0.6)</w:t>
            </w:r>
          </w:p>
        </w:tc>
        <w:tc>
          <w:tcPr>
            <w:tcW w:w="1701" w:type="dxa"/>
            <w:tcBorders>
              <w:right w:val="single" w:sz="4" w:space="0" w:color="000000"/>
            </w:tcBorders>
          </w:tcPr>
          <w:p w14:paraId="3BD5EFBA"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95A909C" w14:textId="77777777" w:rsidR="001E275E" w:rsidRPr="00FA4058"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8754 (</w:t>
            </w:r>
            <w:r w:rsidR="001E275E" w:rsidRPr="00FA4058">
              <w:rPr>
                <w:rFonts w:ascii="Times New Roman" w:eastAsia="Times New Roman" w:hAnsi="Times New Roman" w:cs="Times New Roman"/>
                <w:sz w:val="24"/>
                <w:szCs w:val="24"/>
              </w:rPr>
              <w:t>99.4)</w:t>
            </w:r>
          </w:p>
          <w:p w14:paraId="426A6293"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52 (</w:t>
            </w:r>
            <w:r w:rsidR="001E275E" w:rsidRPr="00FA4058">
              <w:rPr>
                <w:rFonts w:ascii="Times New Roman" w:eastAsia="Times New Roman" w:hAnsi="Times New Roman" w:cs="Times New Roman"/>
                <w:sz w:val="24"/>
                <w:szCs w:val="24"/>
              </w:rPr>
              <w:t>0.6)</w:t>
            </w:r>
          </w:p>
        </w:tc>
      </w:tr>
      <w:tr w:rsidR="00C15F6E" w14:paraId="05BDD2EC"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71E08D01"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Profession</w:t>
            </w:r>
          </w:p>
          <w:p w14:paraId="4E8E4C15"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Student</w:t>
            </w:r>
          </w:p>
          <w:p w14:paraId="4409B10C" w14:textId="77777777" w:rsidR="00C15F6E" w:rsidRDefault="00A432F9">
            <w:pPr>
              <w:spacing w:after="0" w:line="240" w:lineRule="auto"/>
              <w:rPr>
                <w:rFonts w:ascii="Times New Roman" w:eastAsia="Times New Roman" w:hAnsi="Times New Roman" w:cs="Times New Roman"/>
                <w:bCs w:val="0"/>
                <w:sz w:val="24"/>
                <w:szCs w:val="24"/>
              </w:rPr>
            </w:pPr>
            <w:r>
              <w:rPr>
                <w:rFonts w:ascii="Times New Roman" w:eastAsia="Times New Roman" w:hAnsi="Times New Roman" w:cs="Times New Roman"/>
                <w:b w:val="0"/>
                <w:sz w:val="24"/>
                <w:szCs w:val="24"/>
              </w:rPr>
              <w:t xml:space="preserve">      Professional</w:t>
            </w:r>
          </w:p>
        </w:tc>
        <w:tc>
          <w:tcPr>
            <w:tcW w:w="1929" w:type="dxa"/>
          </w:tcPr>
          <w:p w14:paraId="42D9F705"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3EE6569B"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5959 (</w:t>
            </w:r>
            <w:r w:rsidR="001E275E" w:rsidRPr="00FA4058">
              <w:rPr>
                <w:rFonts w:ascii="Times New Roman" w:eastAsia="Times New Roman" w:hAnsi="Times New Roman" w:cs="Times New Roman"/>
                <w:sz w:val="24"/>
                <w:szCs w:val="24"/>
              </w:rPr>
              <w:t>27.6)</w:t>
            </w:r>
          </w:p>
          <w:p w14:paraId="25953F58"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15643 (</w:t>
            </w:r>
            <w:r w:rsidR="001E275E" w:rsidRPr="00FA4058">
              <w:rPr>
                <w:rFonts w:ascii="Times New Roman" w:eastAsia="Times New Roman" w:hAnsi="Times New Roman" w:cs="Times New Roman"/>
                <w:sz w:val="24"/>
                <w:szCs w:val="24"/>
              </w:rPr>
              <w:t>72.4)</w:t>
            </w:r>
          </w:p>
        </w:tc>
        <w:tc>
          <w:tcPr>
            <w:tcW w:w="1841" w:type="dxa"/>
            <w:tcBorders>
              <w:right w:val="single" w:sz="4" w:space="0" w:color="000000"/>
            </w:tcBorders>
          </w:tcPr>
          <w:p w14:paraId="69ABCDEF"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7F084826"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4637 (</w:t>
            </w:r>
            <w:r w:rsidR="001E275E" w:rsidRPr="00FA4058">
              <w:rPr>
                <w:rFonts w:ascii="Times New Roman" w:eastAsia="Times New Roman" w:hAnsi="Times New Roman" w:cs="Times New Roman"/>
                <w:sz w:val="24"/>
                <w:szCs w:val="24"/>
              </w:rPr>
              <w:t>54.5)</w:t>
            </w:r>
          </w:p>
          <w:p w14:paraId="7BC4E372"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3865 (</w:t>
            </w:r>
            <w:r w:rsidR="001E275E" w:rsidRPr="00FA4058">
              <w:rPr>
                <w:rFonts w:ascii="Times New Roman" w:eastAsia="Times New Roman" w:hAnsi="Times New Roman" w:cs="Times New Roman"/>
                <w:sz w:val="24"/>
                <w:szCs w:val="24"/>
              </w:rPr>
              <w:t>45.5)</w:t>
            </w:r>
          </w:p>
        </w:tc>
        <w:tc>
          <w:tcPr>
            <w:tcW w:w="1701" w:type="dxa"/>
            <w:tcBorders>
              <w:right w:val="single" w:sz="4" w:space="0" w:color="000000"/>
            </w:tcBorders>
          </w:tcPr>
          <w:p w14:paraId="4B56802E"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5080309D" w14:textId="77777777" w:rsidR="001E275E" w:rsidRPr="00FA4058"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6774 (</w:t>
            </w:r>
            <w:r w:rsidR="001E275E" w:rsidRPr="00FA4058">
              <w:rPr>
                <w:rFonts w:ascii="Times New Roman" w:eastAsia="Times New Roman" w:hAnsi="Times New Roman" w:cs="Times New Roman"/>
                <w:sz w:val="24"/>
                <w:szCs w:val="24"/>
              </w:rPr>
              <w:t>76.9)</w:t>
            </w:r>
          </w:p>
          <w:p w14:paraId="60D5D0F3"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2032 (</w:t>
            </w:r>
            <w:r w:rsidR="001E275E" w:rsidRPr="00FA4058">
              <w:rPr>
                <w:rFonts w:ascii="Times New Roman" w:eastAsia="Times New Roman" w:hAnsi="Times New Roman" w:cs="Times New Roman"/>
                <w:sz w:val="24"/>
                <w:szCs w:val="24"/>
              </w:rPr>
              <w:t>23.1)</w:t>
            </w:r>
          </w:p>
        </w:tc>
      </w:tr>
      <w:tr w:rsidR="00C15F6E" w14:paraId="640F03CD"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5E5156A3"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Time of the day</w:t>
            </w:r>
          </w:p>
          <w:p w14:paraId="7175A02D"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Daylight</w:t>
            </w:r>
          </w:p>
          <w:p w14:paraId="488ECCF1" w14:textId="77777777" w:rsidR="00C15F6E" w:rsidRDefault="00A432F9" w:rsidP="00D6100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D61009">
              <w:rPr>
                <w:rFonts w:ascii="Times New Roman" w:eastAsia="Times New Roman" w:hAnsi="Times New Roman" w:cs="Times New Roman"/>
                <w:b w:val="0"/>
                <w:sz w:val="24"/>
                <w:szCs w:val="24"/>
              </w:rPr>
              <w:t>Night time</w:t>
            </w:r>
          </w:p>
        </w:tc>
        <w:tc>
          <w:tcPr>
            <w:tcW w:w="1929" w:type="dxa"/>
          </w:tcPr>
          <w:p w14:paraId="2959174A"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59DF2E46"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12422 (</w:t>
            </w:r>
            <w:r w:rsidRPr="00FA4058">
              <w:rPr>
                <w:rFonts w:ascii="Times New Roman" w:eastAsia="Times New Roman" w:hAnsi="Times New Roman" w:cs="Times New Roman"/>
                <w:sz w:val="24"/>
                <w:szCs w:val="24"/>
              </w:rPr>
              <w:t>57.5)</w:t>
            </w:r>
          </w:p>
          <w:p w14:paraId="61FF1CB4"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9180 (</w:t>
            </w:r>
            <w:r w:rsidRPr="00FA4058">
              <w:rPr>
                <w:rFonts w:ascii="Times New Roman" w:eastAsia="Times New Roman" w:hAnsi="Times New Roman" w:cs="Times New Roman"/>
                <w:sz w:val="24"/>
                <w:szCs w:val="24"/>
              </w:rPr>
              <w:t>42.5)</w:t>
            </w:r>
          </w:p>
        </w:tc>
        <w:tc>
          <w:tcPr>
            <w:tcW w:w="1841" w:type="dxa"/>
            <w:tcBorders>
              <w:right w:val="single" w:sz="4" w:space="0" w:color="000000"/>
            </w:tcBorders>
          </w:tcPr>
          <w:p w14:paraId="12FD071A"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0061E88"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4536 (</w:t>
            </w:r>
            <w:r w:rsidRPr="00FA4058">
              <w:rPr>
                <w:rFonts w:ascii="Times New Roman" w:eastAsia="Times New Roman" w:hAnsi="Times New Roman" w:cs="Times New Roman"/>
                <w:sz w:val="24"/>
                <w:szCs w:val="24"/>
              </w:rPr>
              <w:t>53.4)</w:t>
            </w:r>
            <w:r w:rsidR="00A432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3966 (</w:t>
            </w:r>
            <w:r w:rsidRPr="00FA4058">
              <w:rPr>
                <w:rFonts w:ascii="Times New Roman" w:eastAsia="Times New Roman" w:hAnsi="Times New Roman" w:cs="Times New Roman"/>
                <w:sz w:val="24"/>
                <w:szCs w:val="24"/>
              </w:rPr>
              <w:t>46.6)</w:t>
            </w:r>
          </w:p>
        </w:tc>
        <w:tc>
          <w:tcPr>
            <w:tcW w:w="1701" w:type="dxa"/>
            <w:tcBorders>
              <w:right w:val="single" w:sz="4" w:space="0" w:color="000000"/>
            </w:tcBorders>
          </w:tcPr>
          <w:p w14:paraId="55CDEFB7"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5872350B"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5305 (</w:t>
            </w:r>
            <w:r w:rsidRPr="00FA4058">
              <w:rPr>
                <w:rFonts w:ascii="Times New Roman" w:eastAsia="Times New Roman" w:hAnsi="Times New Roman" w:cs="Times New Roman"/>
                <w:sz w:val="24"/>
                <w:szCs w:val="24"/>
              </w:rPr>
              <w:t>60.2)</w:t>
            </w:r>
          </w:p>
          <w:p w14:paraId="3069C09D"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3501 (</w:t>
            </w:r>
            <w:r w:rsidRPr="00FA4058">
              <w:rPr>
                <w:rFonts w:ascii="Times New Roman" w:eastAsia="Times New Roman" w:hAnsi="Times New Roman" w:cs="Times New Roman"/>
                <w:sz w:val="24"/>
                <w:szCs w:val="24"/>
              </w:rPr>
              <w:t>39.8)</w:t>
            </w:r>
          </w:p>
        </w:tc>
      </w:tr>
      <w:tr w:rsidR="00C15F6E" w14:paraId="49417D5C"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2F11B53A"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Days of the week</w:t>
            </w:r>
          </w:p>
          <w:p w14:paraId="55623F2C"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Weekday</w:t>
            </w:r>
          </w:p>
          <w:p w14:paraId="351E514E"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Weekend</w:t>
            </w:r>
          </w:p>
        </w:tc>
        <w:tc>
          <w:tcPr>
            <w:tcW w:w="1929" w:type="dxa"/>
          </w:tcPr>
          <w:p w14:paraId="6721DA67"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8C47CAF" w14:textId="77777777" w:rsidR="00C15F6E" w:rsidRDefault="00FA4058" w:rsidP="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14626 (</w:t>
            </w:r>
            <w:r w:rsidRPr="00FA4058">
              <w:rPr>
                <w:rFonts w:ascii="Times New Roman" w:eastAsia="Times New Roman" w:hAnsi="Times New Roman" w:cs="Times New Roman"/>
                <w:sz w:val="24"/>
                <w:szCs w:val="24"/>
              </w:rPr>
              <w:t>67.7)</w:t>
            </w:r>
            <w:r w:rsidR="00A432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6976 (</w:t>
            </w:r>
            <w:r w:rsidRPr="00FA4058">
              <w:rPr>
                <w:rFonts w:ascii="Times New Roman" w:eastAsia="Times New Roman" w:hAnsi="Times New Roman" w:cs="Times New Roman"/>
                <w:sz w:val="24"/>
                <w:szCs w:val="24"/>
              </w:rPr>
              <w:t>32.3)</w:t>
            </w:r>
          </w:p>
        </w:tc>
        <w:tc>
          <w:tcPr>
            <w:tcW w:w="1841" w:type="dxa"/>
            <w:tcBorders>
              <w:right w:val="single" w:sz="4" w:space="0" w:color="000000"/>
            </w:tcBorders>
          </w:tcPr>
          <w:p w14:paraId="44F00231"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690E99E"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5574 (</w:t>
            </w:r>
            <w:r w:rsidRPr="00FA4058">
              <w:rPr>
                <w:rFonts w:ascii="Times New Roman" w:eastAsia="Times New Roman" w:hAnsi="Times New Roman" w:cs="Times New Roman"/>
                <w:sz w:val="24"/>
                <w:szCs w:val="24"/>
              </w:rPr>
              <w:t>65.6)</w:t>
            </w:r>
          </w:p>
          <w:p w14:paraId="405F27BE"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2928 (</w:t>
            </w:r>
            <w:r w:rsidRPr="00FA4058">
              <w:rPr>
                <w:rFonts w:ascii="Times New Roman" w:eastAsia="Times New Roman" w:hAnsi="Times New Roman" w:cs="Times New Roman"/>
                <w:sz w:val="24"/>
                <w:szCs w:val="24"/>
              </w:rPr>
              <w:t>34.4)</w:t>
            </w:r>
          </w:p>
        </w:tc>
        <w:tc>
          <w:tcPr>
            <w:tcW w:w="1701" w:type="dxa"/>
            <w:tcBorders>
              <w:right w:val="single" w:sz="4" w:space="0" w:color="000000"/>
            </w:tcBorders>
          </w:tcPr>
          <w:p w14:paraId="1D847998"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7E398053" w14:textId="77777777" w:rsidR="00FA4058" w:rsidRPr="00FA4058"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5791 (</w:t>
            </w:r>
            <w:r w:rsidRPr="00FA4058">
              <w:rPr>
                <w:rFonts w:ascii="Times New Roman" w:eastAsia="Times New Roman" w:hAnsi="Times New Roman" w:cs="Times New Roman"/>
                <w:sz w:val="24"/>
                <w:szCs w:val="24"/>
              </w:rPr>
              <w:t>65.8)</w:t>
            </w:r>
          </w:p>
          <w:p w14:paraId="7EFCF49F" w14:textId="77777777" w:rsidR="00C15F6E" w:rsidRDefault="00FA405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3015 (</w:t>
            </w:r>
            <w:r w:rsidRPr="00FA4058">
              <w:rPr>
                <w:rFonts w:ascii="Times New Roman" w:eastAsia="Times New Roman" w:hAnsi="Times New Roman" w:cs="Times New Roman"/>
                <w:sz w:val="24"/>
                <w:szCs w:val="24"/>
              </w:rPr>
              <w:t>34.2)</w:t>
            </w:r>
          </w:p>
        </w:tc>
      </w:tr>
      <w:tr w:rsidR="00C15F6E" w14:paraId="72ACD9B9"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7073072A"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Season</w:t>
            </w:r>
          </w:p>
          <w:p w14:paraId="07E6C0CF"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Winter</w:t>
            </w:r>
          </w:p>
          <w:p w14:paraId="3A7F8411"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Summer </w:t>
            </w:r>
          </w:p>
        </w:tc>
        <w:tc>
          <w:tcPr>
            <w:tcW w:w="1929" w:type="dxa"/>
          </w:tcPr>
          <w:p w14:paraId="48FA42DD"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3E3E516" w14:textId="77777777" w:rsidR="00FA4058" w:rsidRPr="007D4EAD"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6591 (</w:t>
            </w:r>
            <w:r w:rsidR="00FA4058" w:rsidRPr="007D4EAD">
              <w:rPr>
                <w:rFonts w:ascii="Times New Roman" w:eastAsia="Times New Roman" w:hAnsi="Times New Roman" w:cs="Times New Roman"/>
                <w:sz w:val="24"/>
                <w:szCs w:val="24"/>
              </w:rPr>
              <w:t>30.5)</w:t>
            </w:r>
          </w:p>
          <w:p w14:paraId="18D85DCD" w14:textId="77777777" w:rsidR="00C15F6E"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15011 (</w:t>
            </w:r>
            <w:r w:rsidR="00FA4058" w:rsidRPr="007D4EAD">
              <w:rPr>
                <w:rFonts w:ascii="Times New Roman" w:eastAsia="Times New Roman" w:hAnsi="Times New Roman" w:cs="Times New Roman"/>
                <w:sz w:val="24"/>
                <w:szCs w:val="24"/>
              </w:rPr>
              <w:t>69.5)</w:t>
            </w:r>
          </w:p>
        </w:tc>
        <w:tc>
          <w:tcPr>
            <w:tcW w:w="1841" w:type="dxa"/>
            <w:tcBorders>
              <w:right w:val="single" w:sz="4" w:space="0" w:color="000000"/>
            </w:tcBorders>
          </w:tcPr>
          <w:p w14:paraId="3F934F06"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14B72F2" w14:textId="77777777" w:rsidR="00FA4058" w:rsidRPr="007D4EAD"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2661 (</w:t>
            </w:r>
            <w:r w:rsidR="00FA4058" w:rsidRPr="007D4EAD">
              <w:rPr>
                <w:rFonts w:ascii="Times New Roman" w:eastAsia="Times New Roman" w:hAnsi="Times New Roman" w:cs="Times New Roman"/>
                <w:sz w:val="24"/>
                <w:szCs w:val="24"/>
              </w:rPr>
              <w:t>31.3)</w:t>
            </w:r>
          </w:p>
          <w:p w14:paraId="1685789F" w14:textId="77777777" w:rsidR="00C15F6E"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5841 (</w:t>
            </w:r>
            <w:r w:rsidR="00FA4058" w:rsidRPr="007D4EAD">
              <w:rPr>
                <w:rFonts w:ascii="Times New Roman" w:eastAsia="Times New Roman" w:hAnsi="Times New Roman" w:cs="Times New Roman"/>
                <w:sz w:val="24"/>
                <w:szCs w:val="24"/>
              </w:rPr>
              <w:t>68.7)</w:t>
            </w:r>
          </w:p>
        </w:tc>
        <w:tc>
          <w:tcPr>
            <w:tcW w:w="1701" w:type="dxa"/>
            <w:tcBorders>
              <w:right w:val="single" w:sz="4" w:space="0" w:color="000000"/>
            </w:tcBorders>
          </w:tcPr>
          <w:p w14:paraId="197122E9"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455127F" w14:textId="77777777" w:rsidR="00FA4058" w:rsidRPr="007D4EAD"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2666 (</w:t>
            </w:r>
            <w:r w:rsidR="00FA4058" w:rsidRPr="007D4EAD">
              <w:rPr>
                <w:rFonts w:ascii="Times New Roman" w:eastAsia="Times New Roman" w:hAnsi="Times New Roman" w:cs="Times New Roman"/>
                <w:sz w:val="24"/>
                <w:szCs w:val="24"/>
              </w:rPr>
              <w:t>30.3)</w:t>
            </w:r>
          </w:p>
          <w:p w14:paraId="6EB36169" w14:textId="77777777" w:rsidR="00C15F6E"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6140 (</w:t>
            </w:r>
            <w:r w:rsidR="00FA4058" w:rsidRPr="007D4EAD">
              <w:rPr>
                <w:rFonts w:ascii="Times New Roman" w:eastAsia="Times New Roman" w:hAnsi="Times New Roman" w:cs="Times New Roman"/>
                <w:sz w:val="24"/>
                <w:szCs w:val="24"/>
              </w:rPr>
              <w:t>69.7)</w:t>
            </w:r>
          </w:p>
        </w:tc>
      </w:tr>
      <w:tr w:rsidR="00C15F6E" w14:paraId="28CE8538"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6C2993A7"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Road Structure</w:t>
            </w:r>
          </w:p>
          <w:p w14:paraId="12125AD7"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Intersection</w:t>
            </w:r>
          </w:p>
          <w:p w14:paraId="6533B69B"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Midblock</w:t>
            </w:r>
          </w:p>
        </w:tc>
        <w:tc>
          <w:tcPr>
            <w:tcW w:w="1929" w:type="dxa"/>
          </w:tcPr>
          <w:p w14:paraId="0BF1439C"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1BB6F58" w14:textId="77777777" w:rsidR="00C15F6E"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5914 (</w:t>
            </w:r>
            <w:r w:rsidR="00FA4058" w:rsidRPr="007D4EAD">
              <w:rPr>
                <w:rFonts w:ascii="Times New Roman" w:eastAsia="Times New Roman" w:hAnsi="Times New Roman" w:cs="Times New Roman"/>
                <w:sz w:val="24"/>
                <w:szCs w:val="24"/>
              </w:rPr>
              <w:t>27.4)</w:t>
            </w:r>
          </w:p>
          <w:p w14:paraId="4EAB5B3C" w14:textId="77777777" w:rsidR="00C15F6E"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15688 (</w:t>
            </w:r>
            <w:r w:rsidR="00FA4058" w:rsidRPr="007D4EAD">
              <w:rPr>
                <w:rFonts w:ascii="Times New Roman" w:eastAsia="Times New Roman" w:hAnsi="Times New Roman" w:cs="Times New Roman"/>
                <w:sz w:val="24"/>
                <w:szCs w:val="24"/>
              </w:rPr>
              <w:t>72.6)</w:t>
            </w:r>
          </w:p>
        </w:tc>
        <w:tc>
          <w:tcPr>
            <w:tcW w:w="1841" w:type="dxa"/>
            <w:tcBorders>
              <w:right w:val="single" w:sz="4" w:space="0" w:color="000000"/>
            </w:tcBorders>
          </w:tcPr>
          <w:p w14:paraId="1ED7E597"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5B8F8EB2" w14:textId="77777777" w:rsidR="00FA4058" w:rsidRPr="007D4EAD"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2183 (</w:t>
            </w:r>
            <w:r w:rsidR="00FA4058" w:rsidRPr="007D4EAD">
              <w:rPr>
                <w:rFonts w:ascii="Times New Roman" w:eastAsia="Times New Roman" w:hAnsi="Times New Roman" w:cs="Times New Roman"/>
                <w:sz w:val="24"/>
                <w:szCs w:val="24"/>
              </w:rPr>
              <w:t>25.7)</w:t>
            </w:r>
          </w:p>
          <w:p w14:paraId="2D622F63" w14:textId="77777777" w:rsidR="00C15F6E"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6319 (</w:t>
            </w:r>
            <w:r w:rsidR="00FA4058" w:rsidRPr="007D4EAD">
              <w:rPr>
                <w:rFonts w:ascii="Times New Roman" w:eastAsia="Times New Roman" w:hAnsi="Times New Roman" w:cs="Times New Roman"/>
                <w:sz w:val="24"/>
                <w:szCs w:val="24"/>
              </w:rPr>
              <w:t>74.3)</w:t>
            </w:r>
          </w:p>
        </w:tc>
        <w:tc>
          <w:tcPr>
            <w:tcW w:w="1701" w:type="dxa"/>
            <w:tcBorders>
              <w:right w:val="single" w:sz="4" w:space="0" w:color="000000"/>
            </w:tcBorders>
          </w:tcPr>
          <w:p w14:paraId="2AC0B1F2"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3D77679B" w14:textId="77777777" w:rsidR="00C15F6E" w:rsidRDefault="003669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2112 (</w:t>
            </w:r>
            <w:r w:rsidR="00FA4058" w:rsidRPr="007D4EAD">
              <w:rPr>
                <w:rFonts w:ascii="Times New Roman" w:eastAsia="Times New Roman" w:hAnsi="Times New Roman" w:cs="Times New Roman"/>
                <w:sz w:val="24"/>
                <w:szCs w:val="24"/>
              </w:rPr>
              <w:t>24.0)</w:t>
            </w:r>
            <w:r w:rsidR="00A432F9">
              <w:rPr>
                <w:rFonts w:ascii="Times New Roman" w:eastAsia="Times New Roman" w:hAnsi="Times New Roman" w:cs="Times New Roman"/>
                <w:sz w:val="24"/>
                <w:szCs w:val="24"/>
              </w:rPr>
              <w:t xml:space="preserve">      </w:t>
            </w:r>
            <w:r w:rsidRPr="007D4EAD">
              <w:rPr>
                <w:rFonts w:ascii="Times New Roman" w:eastAsia="Times New Roman" w:hAnsi="Times New Roman" w:cs="Times New Roman"/>
                <w:sz w:val="24"/>
                <w:szCs w:val="24"/>
              </w:rPr>
              <w:t>6694 (</w:t>
            </w:r>
            <w:r w:rsidR="00FA4058" w:rsidRPr="007D4EAD">
              <w:rPr>
                <w:rFonts w:ascii="Times New Roman" w:eastAsia="Times New Roman" w:hAnsi="Times New Roman" w:cs="Times New Roman"/>
                <w:sz w:val="24"/>
                <w:szCs w:val="24"/>
              </w:rPr>
              <w:t>76.0)</w:t>
            </w:r>
          </w:p>
        </w:tc>
      </w:tr>
      <w:tr w:rsidR="00C15F6E" w14:paraId="6A52CA01"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15D97C01"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District</w:t>
            </w:r>
          </w:p>
          <w:p w14:paraId="5376F0DA"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Central</w:t>
            </w:r>
          </w:p>
          <w:p w14:paraId="1502C7C5"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East</w:t>
            </w:r>
          </w:p>
          <w:p w14:paraId="26B68B9D"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proofErr w:type="spellStart"/>
            <w:r>
              <w:rPr>
                <w:rFonts w:ascii="Times New Roman" w:eastAsia="Times New Roman" w:hAnsi="Times New Roman" w:cs="Times New Roman"/>
                <w:b w:val="0"/>
                <w:sz w:val="24"/>
                <w:szCs w:val="24"/>
              </w:rPr>
              <w:t>Kemari</w:t>
            </w:r>
            <w:proofErr w:type="spellEnd"/>
          </w:p>
          <w:p w14:paraId="4416BE9B"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proofErr w:type="spellStart"/>
            <w:r>
              <w:rPr>
                <w:rFonts w:ascii="Times New Roman" w:eastAsia="Times New Roman" w:hAnsi="Times New Roman" w:cs="Times New Roman"/>
                <w:b w:val="0"/>
                <w:sz w:val="24"/>
                <w:szCs w:val="24"/>
              </w:rPr>
              <w:t>Korangi</w:t>
            </w:r>
            <w:proofErr w:type="spellEnd"/>
          </w:p>
          <w:p w14:paraId="379B1F78"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proofErr w:type="spellStart"/>
            <w:r>
              <w:rPr>
                <w:rFonts w:ascii="Times New Roman" w:eastAsia="Times New Roman" w:hAnsi="Times New Roman" w:cs="Times New Roman"/>
                <w:b w:val="0"/>
                <w:sz w:val="24"/>
                <w:szCs w:val="24"/>
              </w:rPr>
              <w:t>Malir</w:t>
            </w:r>
            <w:proofErr w:type="spellEnd"/>
          </w:p>
          <w:p w14:paraId="55130C4B"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South</w:t>
            </w:r>
          </w:p>
          <w:p w14:paraId="56CB80F2"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 xml:space="preserve">     West</w:t>
            </w:r>
          </w:p>
          <w:p w14:paraId="581EACBD"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Out of city</w:t>
            </w:r>
          </w:p>
        </w:tc>
        <w:tc>
          <w:tcPr>
            <w:tcW w:w="1929" w:type="dxa"/>
          </w:tcPr>
          <w:p w14:paraId="2BD5ACEC" w14:textId="77777777" w:rsidR="00C15F6E" w:rsidRDefault="00A432F9"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3F57A08B" w14:textId="77777777" w:rsidR="00C15F6E" w:rsidRDefault="00161AA3"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5199 (24.1)</w:t>
            </w:r>
            <w:r w:rsidR="00A432F9">
              <w:rPr>
                <w:rFonts w:ascii="Times New Roman" w:eastAsia="Times New Roman" w:hAnsi="Times New Roman" w:cs="Times New Roman"/>
                <w:sz w:val="24"/>
                <w:szCs w:val="24"/>
              </w:rPr>
              <w:t xml:space="preserve">          </w:t>
            </w:r>
          </w:p>
          <w:p w14:paraId="1FB6C0ED"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3551 (</w:t>
            </w:r>
            <w:r w:rsidR="00161AA3" w:rsidRPr="007D4EAD">
              <w:rPr>
                <w:rFonts w:ascii="Times New Roman" w:eastAsia="Times New Roman" w:hAnsi="Times New Roman" w:cs="Times New Roman"/>
                <w:sz w:val="24"/>
                <w:szCs w:val="24"/>
              </w:rPr>
              <w:t>16.4)</w:t>
            </w:r>
          </w:p>
          <w:p w14:paraId="41140210"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1399 (</w:t>
            </w:r>
            <w:r w:rsidRPr="007D4EAD">
              <w:rPr>
                <w:rFonts w:ascii="Times New Roman" w:eastAsia="Times New Roman" w:hAnsi="Times New Roman" w:cs="Times New Roman"/>
                <w:sz w:val="24"/>
                <w:szCs w:val="24"/>
              </w:rPr>
              <w:t>6.5)</w:t>
            </w:r>
            <w:r w:rsidR="00A432F9">
              <w:rPr>
                <w:rFonts w:ascii="Times New Roman" w:eastAsia="Times New Roman" w:hAnsi="Times New Roman" w:cs="Times New Roman"/>
                <w:sz w:val="24"/>
                <w:szCs w:val="24"/>
              </w:rPr>
              <w:t xml:space="preserve">              </w:t>
            </w:r>
          </w:p>
          <w:p w14:paraId="37A001F8"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2111 (</w:t>
            </w:r>
            <w:r w:rsidR="00161AA3" w:rsidRPr="007D4EAD">
              <w:rPr>
                <w:rFonts w:ascii="Times New Roman" w:eastAsia="Times New Roman" w:hAnsi="Times New Roman" w:cs="Times New Roman"/>
                <w:sz w:val="24"/>
                <w:szCs w:val="24"/>
              </w:rPr>
              <w:t>9.8)</w:t>
            </w:r>
          </w:p>
          <w:p w14:paraId="10785EFD"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1168 (</w:t>
            </w:r>
            <w:r w:rsidR="00161AA3" w:rsidRPr="007D4EAD">
              <w:rPr>
                <w:rFonts w:ascii="Times New Roman" w:eastAsia="Times New Roman" w:hAnsi="Times New Roman" w:cs="Times New Roman"/>
                <w:sz w:val="24"/>
                <w:szCs w:val="24"/>
              </w:rPr>
              <w:t>5.4)</w:t>
            </w:r>
          </w:p>
          <w:p w14:paraId="74E0C5DB"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6289 (</w:t>
            </w:r>
            <w:r w:rsidR="00161AA3" w:rsidRPr="007D4EAD">
              <w:rPr>
                <w:rFonts w:ascii="Times New Roman" w:eastAsia="Times New Roman" w:hAnsi="Times New Roman" w:cs="Times New Roman"/>
                <w:sz w:val="24"/>
                <w:szCs w:val="24"/>
              </w:rPr>
              <w:t>29.1)</w:t>
            </w:r>
          </w:p>
          <w:p w14:paraId="6E135A5E"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1249 (</w:t>
            </w:r>
            <w:r w:rsidR="00161AA3" w:rsidRPr="007D4EAD">
              <w:rPr>
                <w:rFonts w:ascii="Times New Roman" w:eastAsia="Times New Roman" w:hAnsi="Times New Roman" w:cs="Times New Roman"/>
                <w:sz w:val="24"/>
                <w:szCs w:val="24"/>
              </w:rPr>
              <w:t>5.8)</w:t>
            </w:r>
          </w:p>
          <w:p w14:paraId="777EB311"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636 (</w:t>
            </w:r>
            <w:r w:rsidR="00161AA3" w:rsidRPr="007D4EAD">
              <w:rPr>
                <w:rFonts w:ascii="Times New Roman" w:eastAsia="Times New Roman" w:hAnsi="Times New Roman" w:cs="Times New Roman"/>
                <w:sz w:val="24"/>
                <w:szCs w:val="24"/>
              </w:rPr>
              <w:t>2.9)</w:t>
            </w:r>
          </w:p>
        </w:tc>
        <w:tc>
          <w:tcPr>
            <w:tcW w:w="1841" w:type="dxa"/>
            <w:tcBorders>
              <w:right w:val="single" w:sz="4" w:space="0" w:color="000000"/>
            </w:tcBorders>
          </w:tcPr>
          <w:p w14:paraId="52A89B2B" w14:textId="77777777" w:rsidR="00C15F6E" w:rsidRDefault="00C15F6E"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955B489" w14:textId="77777777" w:rsidR="00161AA3" w:rsidRPr="007D4EAD"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2028 (</w:t>
            </w:r>
            <w:r w:rsidR="00161AA3" w:rsidRPr="007D4EAD">
              <w:rPr>
                <w:rFonts w:ascii="Times New Roman" w:eastAsia="Times New Roman" w:hAnsi="Times New Roman" w:cs="Times New Roman"/>
                <w:sz w:val="24"/>
                <w:szCs w:val="24"/>
              </w:rPr>
              <w:t>23.9)</w:t>
            </w:r>
          </w:p>
          <w:p w14:paraId="57FBC588" w14:textId="77777777" w:rsidR="00161AA3" w:rsidRPr="007D4EAD"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1212 (</w:t>
            </w:r>
            <w:r w:rsidR="00161AA3" w:rsidRPr="007D4EAD">
              <w:rPr>
                <w:rFonts w:ascii="Times New Roman" w:eastAsia="Times New Roman" w:hAnsi="Times New Roman" w:cs="Times New Roman"/>
                <w:sz w:val="24"/>
                <w:szCs w:val="24"/>
              </w:rPr>
              <w:t>14.3)</w:t>
            </w:r>
          </w:p>
          <w:p w14:paraId="70D5E378" w14:textId="77777777" w:rsidR="007D4EAD" w:rsidRPr="007D4EAD"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534 (</w:t>
            </w:r>
            <w:r w:rsidRPr="007D4EAD">
              <w:rPr>
                <w:rFonts w:ascii="Times New Roman" w:eastAsia="Times New Roman" w:hAnsi="Times New Roman" w:cs="Times New Roman"/>
                <w:sz w:val="24"/>
                <w:szCs w:val="24"/>
              </w:rPr>
              <w:t>6.3)</w:t>
            </w:r>
          </w:p>
          <w:p w14:paraId="58847677" w14:textId="77777777" w:rsidR="00161AA3" w:rsidRPr="007D4EAD"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930 (</w:t>
            </w:r>
            <w:r w:rsidR="00161AA3" w:rsidRPr="007D4EAD">
              <w:rPr>
                <w:rFonts w:ascii="Times New Roman" w:eastAsia="Times New Roman" w:hAnsi="Times New Roman" w:cs="Times New Roman"/>
                <w:sz w:val="24"/>
                <w:szCs w:val="24"/>
              </w:rPr>
              <w:t>10.9)</w:t>
            </w:r>
          </w:p>
          <w:p w14:paraId="6CC1A771" w14:textId="77777777" w:rsidR="00161AA3" w:rsidRPr="007D4EAD"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495 (</w:t>
            </w:r>
            <w:r w:rsidR="00161AA3" w:rsidRPr="007D4EAD">
              <w:rPr>
                <w:rFonts w:ascii="Times New Roman" w:eastAsia="Times New Roman" w:hAnsi="Times New Roman" w:cs="Times New Roman"/>
                <w:sz w:val="24"/>
                <w:szCs w:val="24"/>
              </w:rPr>
              <w:t>5.8)</w:t>
            </w:r>
          </w:p>
          <w:p w14:paraId="5C418FB0"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2553 (</w:t>
            </w:r>
            <w:r w:rsidR="00161AA3" w:rsidRPr="007D4EAD">
              <w:rPr>
                <w:rFonts w:ascii="Times New Roman" w:eastAsia="Times New Roman" w:hAnsi="Times New Roman" w:cs="Times New Roman"/>
                <w:sz w:val="24"/>
                <w:szCs w:val="24"/>
              </w:rPr>
              <w:t>30.0)</w:t>
            </w:r>
          </w:p>
          <w:p w14:paraId="5A3233AB" w14:textId="77777777" w:rsidR="00161AA3" w:rsidRPr="007D4EAD"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500 (</w:t>
            </w:r>
            <w:r w:rsidR="00161AA3" w:rsidRPr="007D4EAD">
              <w:rPr>
                <w:rFonts w:ascii="Times New Roman" w:eastAsia="Times New Roman" w:hAnsi="Times New Roman" w:cs="Times New Roman"/>
                <w:sz w:val="24"/>
                <w:szCs w:val="24"/>
              </w:rPr>
              <w:t>5.9)</w:t>
            </w:r>
          </w:p>
          <w:p w14:paraId="52F51411" w14:textId="77777777" w:rsidR="00C15F6E" w:rsidRDefault="007D4EAD"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250 (</w:t>
            </w:r>
            <w:r w:rsidR="00161AA3" w:rsidRPr="007D4EAD">
              <w:rPr>
                <w:rFonts w:ascii="Times New Roman" w:eastAsia="Times New Roman" w:hAnsi="Times New Roman" w:cs="Times New Roman"/>
                <w:sz w:val="24"/>
                <w:szCs w:val="24"/>
              </w:rPr>
              <w:t>2.9)</w:t>
            </w:r>
          </w:p>
        </w:tc>
        <w:tc>
          <w:tcPr>
            <w:tcW w:w="1701" w:type="dxa"/>
            <w:tcBorders>
              <w:right w:val="single" w:sz="4" w:space="0" w:color="000000"/>
            </w:tcBorders>
          </w:tcPr>
          <w:p w14:paraId="1F0FAE10" w14:textId="77777777" w:rsidR="00C15F6E" w:rsidRDefault="00C15F6E"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37956624" w14:textId="77777777" w:rsidR="00FA4058" w:rsidRPr="007D4EAD" w:rsidRDefault="00A36B52"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2647 (</w:t>
            </w:r>
            <w:r w:rsidR="00FA4058" w:rsidRPr="007D4EAD">
              <w:rPr>
                <w:rFonts w:ascii="Times New Roman" w:eastAsia="Times New Roman" w:hAnsi="Times New Roman" w:cs="Times New Roman"/>
                <w:sz w:val="24"/>
                <w:szCs w:val="24"/>
              </w:rPr>
              <w:t>30.1)</w:t>
            </w:r>
          </w:p>
          <w:p w14:paraId="797C541B" w14:textId="77777777" w:rsidR="00FA4058" w:rsidRPr="007D4EAD" w:rsidRDefault="00A36B52"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1201 (</w:t>
            </w:r>
            <w:r w:rsidR="00FA4058" w:rsidRPr="007D4EAD">
              <w:rPr>
                <w:rFonts w:ascii="Times New Roman" w:eastAsia="Times New Roman" w:hAnsi="Times New Roman" w:cs="Times New Roman"/>
                <w:sz w:val="24"/>
                <w:szCs w:val="24"/>
              </w:rPr>
              <w:t>13.6)</w:t>
            </w:r>
          </w:p>
          <w:p w14:paraId="31B398A1" w14:textId="77777777" w:rsidR="007D4EAD" w:rsidRPr="007D4EAD" w:rsidRDefault="00A36B52"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460 (</w:t>
            </w:r>
            <w:r w:rsidR="007D4EAD" w:rsidRPr="007D4EAD">
              <w:rPr>
                <w:rFonts w:ascii="Times New Roman" w:eastAsia="Times New Roman" w:hAnsi="Times New Roman" w:cs="Times New Roman"/>
                <w:sz w:val="24"/>
                <w:szCs w:val="24"/>
              </w:rPr>
              <w:t>5.2)</w:t>
            </w:r>
          </w:p>
          <w:p w14:paraId="51F3260A" w14:textId="77777777" w:rsidR="00FA4058" w:rsidRPr="007D4EAD" w:rsidRDefault="00A36B52"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997 (</w:t>
            </w:r>
            <w:r w:rsidR="00FA4058" w:rsidRPr="007D4EAD">
              <w:rPr>
                <w:rFonts w:ascii="Times New Roman" w:eastAsia="Times New Roman" w:hAnsi="Times New Roman" w:cs="Times New Roman"/>
                <w:sz w:val="24"/>
                <w:szCs w:val="24"/>
              </w:rPr>
              <w:t>11.3)</w:t>
            </w:r>
          </w:p>
          <w:p w14:paraId="78072765" w14:textId="77777777" w:rsidR="00C15F6E" w:rsidRDefault="00A36B52"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514 (</w:t>
            </w:r>
            <w:r w:rsidR="00161AA3" w:rsidRPr="007D4EAD">
              <w:rPr>
                <w:rFonts w:ascii="Times New Roman" w:eastAsia="Times New Roman" w:hAnsi="Times New Roman" w:cs="Times New Roman"/>
                <w:sz w:val="24"/>
                <w:szCs w:val="24"/>
              </w:rPr>
              <w:t>5.8)</w:t>
            </w:r>
          </w:p>
          <w:p w14:paraId="457F3EC2" w14:textId="77777777" w:rsidR="00C15F6E" w:rsidRDefault="00A36B52"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2286 (</w:t>
            </w:r>
            <w:r w:rsidR="00161AA3" w:rsidRPr="007D4EAD">
              <w:rPr>
                <w:rFonts w:ascii="Times New Roman" w:eastAsia="Times New Roman" w:hAnsi="Times New Roman" w:cs="Times New Roman"/>
                <w:sz w:val="24"/>
                <w:szCs w:val="24"/>
              </w:rPr>
              <w:t>26.0)</w:t>
            </w:r>
          </w:p>
          <w:p w14:paraId="3D977610" w14:textId="77777777" w:rsidR="00C15F6E" w:rsidRDefault="00A36B52"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490 (</w:t>
            </w:r>
            <w:r w:rsidR="00161AA3" w:rsidRPr="007D4EAD">
              <w:rPr>
                <w:rFonts w:ascii="Times New Roman" w:eastAsia="Times New Roman" w:hAnsi="Times New Roman" w:cs="Times New Roman"/>
                <w:sz w:val="24"/>
                <w:szCs w:val="24"/>
              </w:rPr>
              <w:t>5.6)</w:t>
            </w:r>
          </w:p>
          <w:p w14:paraId="769918A1" w14:textId="77777777" w:rsidR="00C15F6E" w:rsidRDefault="00A36B52" w:rsidP="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211 (</w:t>
            </w:r>
            <w:r w:rsidR="00161AA3" w:rsidRPr="007D4EAD">
              <w:rPr>
                <w:rFonts w:ascii="Times New Roman" w:eastAsia="Times New Roman" w:hAnsi="Times New Roman" w:cs="Times New Roman"/>
                <w:sz w:val="24"/>
                <w:szCs w:val="24"/>
              </w:rPr>
              <w:t>2.4)</w:t>
            </w:r>
          </w:p>
        </w:tc>
      </w:tr>
      <w:tr w:rsidR="00C15F6E" w14:paraId="60BCEBAC"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051C6966"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Helmet use</w:t>
            </w:r>
          </w:p>
          <w:p w14:paraId="2E042A26"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Yes</w:t>
            </w:r>
          </w:p>
          <w:p w14:paraId="70D1C134"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No</w:t>
            </w:r>
          </w:p>
        </w:tc>
        <w:tc>
          <w:tcPr>
            <w:tcW w:w="1929" w:type="dxa"/>
          </w:tcPr>
          <w:p w14:paraId="39EDDA15"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74D42A92"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931 (</w:t>
            </w:r>
            <w:r w:rsidR="00161AA3" w:rsidRPr="007D4EAD">
              <w:rPr>
                <w:rFonts w:ascii="Times New Roman" w:eastAsia="Times New Roman" w:hAnsi="Times New Roman" w:cs="Times New Roman"/>
                <w:sz w:val="24"/>
                <w:szCs w:val="24"/>
              </w:rPr>
              <w:t>4.3)</w:t>
            </w:r>
          </w:p>
          <w:p w14:paraId="0A72262B"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20671 (</w:t>
            </w:r>
            <w:r w:rsidR="00161AA3" w:rsidRPr="007D4EAD">
              <w:rPr>
                <w:rFonts w:ascii="Times New Roman" w:eastAsia="Times New Roman" w:hAnsi="Times New Roman" w:cs="Times New Roman"/>
                <w:sz w:val="24"/>
                <w:szCs w:val="24"/>
              </w:rPr>
              <w:t>95.7)</w:t>
            </w:r>
          </w:p>
        </w:tc>
        <w:tc>
          <w:tcPr>
            <w:tcW w:w="1841" w:type="dxa"/>
            <w:tcBorders>
              <w:right w:val="single" w:sz="4" w:space="0" w:color="000000"/>
            </w:tcBorders>
          </w:tcPr>
          <w:p w14:paraId="582EEE4D"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B78E009"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189 (</w:t>
            </w:r>
            <w:r w:rsidR="00161AA3" w:rsidRPr="007D4EAD">
              <w:rPr>
                <w:rFonts w:ascii="Times New Roman" w:eastAsia="Times New Roman" w:hAnsi="Times New Roman" w:cs="Times New Roman"/>
                <w:sz w:val="24"/>
                <w:szCs w:val="24"/>
              </w:rPr>
              <w:t>2.2)</w:t>
            </w:r>
          </w:p>
          <w:p w14:paraId="07376781"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8313 (</w:t>
            </w:r>
            <w:r w:rsidR="00161AA3" w:rsidRPr="007D4EAD">
              <w:rPr>
                <w:rFonts w:ascii="Times New Roman" w:eastAsia="Times New Roman" w:hAnsi="Times New Roman" w:cs="Times New Roman"/>
                <w:sz w:val="24"/>
                <w:szCs w:val="24"/>
              </w:rPr>
              <w:t>97.8)</w:t>
            </w:r>
          </w:p>
        </w:tc>
        <w:tc>
          <w:tcPr>
            <w:tcW w:w="1701" w:type="dxa"/>
            <w:tcBorders>
              <w:right w:val="single" w:sz="4" w:space="0" w:color="000000"/>
            </w:tcBorders>
          </w:tcPr>
          <w:p w14:paraId="738A761C"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1E1FD7F"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128 (</w:t>
            </w:r>
            <w:r w:rsidR="00161AA3" w:rsidRPr="007D4EAD">
              <w:rPr>
                <w:rFonts w:ascii="Times New Roman" w:eastAsia="Times New Roman" w:hAnsi="Times New Roman" w:cs="Times New Roman"/>
                <w:sz w:val="24"/>
                <w:szCs w:val="24"/>
              </w:rPr>
              <w:t>1.5)</w:t>
            </w:r>
          </w:p>
          <w:p w14:paraId="75C6A535"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8678 (</w:t>
            </w:r>
            <w:r w:rsidR="00161AA3" w:rsidRPr="007D4EAD">
              <w:rPr>
                <w:rFonts w:ascii="Times New Roman" w:eastAsia="Times New Roman" w:hAnsi="Times New Roman" w:cs="Times New Roman"/>
                <w:sz w:val="24"/>
                <w:szCs w:val="24"/>
              </w:rPr>
              <w:t>98.5)</w:t>
            </w:r>
          </w:p>
        </w:tc>
      </w:tr>
      <w:tr w:rsidR="00C15F6E" w14:paraId="787374F9"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4AAA046B"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Patient transfer vehicle</w:t>
            </w:r>
          </w:p>
          <w:p w14:paraId="77785C07"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Ambulance</w:t>
            </w:r>
          </w:p>
          <w:p w14:paraId="5F6F6C9B"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Police</w:t>
            </w:r>
          </w:p>
          <w:p w14:paraId="50A65E15"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Private</w:t>
            </w:r>
          </w:p>
          <w:p w14:paraId="19743B6D"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Public</w:t>
            </w:r>
          </w:p>
          <w:p w14:paraId="1B187860"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Others</w:t>
            </w:r>
          </w:p>
        </w:tc>
        <w:tc>
          <w:tcPr>
            <w:tcW w:w="1929" w:type="dxa"/>
          </w:tcPr>
          <w:p w14:paraId="14CEC20F"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5AF7825A"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5937 (</w:t>
            </w:r>
            <w:r w:rsidR="008D7143" w:rsidRPr="007D4EAD">
              <w:rPr>
                <w:rFonts w:ascii="Times New Roman" w:eastAsia="Times New Roman" w:hAnsi="Times New Roman" w:cs="Times New Roman"/>
                <w:sz w:val="24"/>
                <w:szCs w:val="24"/>
              </w:rPr>
              <w:t>27.5)</w:t>
            </w:r>
          </w:p>
          <w:p w14:paraId="6450ACC8"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31 (</w:t>
            </w:r>
            <w:r w:rsidR="008D7143" w:rsidRPr="007D4EAD">
              <w:rPr>
                <w:rFonts w:ascii="Times New Roman" w:eastAsia="Times New Roman" w:hAnsi="Times New Roman" w:cs="Times New Roman"/>
                <w:sz w:val="24"/>
                <w:szCs w:val="24"/>
              </w:rPr>
              <w:t>0.1)</w:t>
            </w:r>
          </w:p>
          <w:p w14:paraId="060158B0"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15321 (</w:t>
            </w:r>
            <w:r w:rsidR="008D7143" w:rsidRPr="007D4EAD">
              <w:rPr>
                <w:rFonts w:ascii="Times New Roman" w:eastAsia="Times New Roman" w:hAnsi="Times New Roman" w:cs="Times New Roman"/>
                <w:sz w:val="24"/>
                <w:szCs w:val="24"/>
              </w:rPr>
              <w:t>70.9)</w:t>
            </w:r>
          </w:p>
          <w:p w14:paraId="7CB41E38" w14:textId="77777777" w:rsidR="008D7143"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284 (</w:t>
            </w:r>
            <w:r w:rsidR="008D7143" w:rsidRPr="007D4EAD">
              <w:rPr>
                <w:rFonts w:ascii="Times New Roman" w:eastAsia="Times New Roman" w:hAnsi="Times New Roman" w:cs="Times New Roman"/>
                <w:sz w:val="24"/>
                <w:szCs w:val="24"/>
              </w:rPr>
              <w:t>1.3)</w:t>
            </w:r>
          </w:p>
          <w:p w14:paraId="24F832B9"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29 (</w:t>
            </w:r>
            <w:r w:rsidR="008D7143" w:rsidRPr="007D4EAD">
              <w:rPr>
                <w:rFonts w:ascii="Times New Roman" w:eastAsia="Times New Roman" w:hAnsi="Times New Roman" w:cs="Times New Roman"/>
                <w:sz w:val="24"/>
                <w:szCs w:val="24"/>
              </w:rPr>
              <w:t>0.1)</w:t>
            </w:r>
          </w:p>
        </w:tc>
        <w:tc>
          <w:tcPr>
            <w:tcW w:w="1841" w:type="dxa"/>
            <w:tcBorders>
              <w:right w:val="single" w:sz="4" w:space="0" w:color="000000"/>
            </w:tcBorders>
          </w:tcPr>
          <w:p w14:paraId="60BE97BB"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0ACFC770"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2059 (</w:t>
            </w:r>
            <w:r w:rsidR="008D7143" w:rsidRPr="007D4EAD">
              <w:rPr>
                <w:rFonts w:ascii="Times New Roman" w:eastAsia="Times New Roman" w:hAnsi="Times New Roman" w:cs="Times New Roman"/>
                <w:sz w:val="24"/>
                <w:szCs w:val="24"/>
              </w:rPr>
              <w:t>24.2)</w:t>
            </w:r>
          </w:p>
          <w:p w14:paraId="6022D9BE"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19 (</w:t>
            </w:r>
            <w:r w:rsidR="008D7143" w:rsidRPr="007D4EAD">
              <w:rPr>
                <w:rFonts w:ascii="Times New Roman" w:eastAsia="Times New Roman" w:hAnsi="Times New Roman" w:cs="Times New Roman"/>
                <w:sz w:val="24"/>
                <w:szCs w:val="24"/>
              </w:rPr>
              <w:t>0.2)</w:t>
            </w:r>
          </w:p>
          <w:p w14:paraId="340847DC"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6309 (</w:t>
            </w:r>
            <w:r w:rsidR="008D7143" w:rsidRPr="007D4EAD">
              <w:rPr>
                <w:rFonts w:ascii="Times New Roman" w:eastAsia="Times New Roman" w:hAnsi="Times New Roman" w:cs="Times New Roman"/>
                <w:sz w:val="24"/>
                <w:szCs w:val="24"/>
              </w:rPr>
              <w:t>74.2)</w:t>
            </w:r>
          </w:p>
          <w:p w14:paraId="3CB983BC"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101 (</w:t>
            </w:r>
            <w:r w:rsidR="008D7143" w:rsidRPr="007D4EAD">
              <w:rPr>
                <w:rFonts w:ascii="Times New Roman" w:eastAsia="Times New Roman" w:hAnsi="Times New Roman" w:cs="Times New Roman"/>
                <w:sz w:val="24"/>
                <w:szCs w:val="24"/>
              </w:rPr>
              <w:t>1.2)</w:t>
            </w:r>
          </w:p>
          <w:p w14:paraId="33FFA1B5"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14 (</w:t>
            </w:r>
            <w:r w:rsidR="008D7143" w:rsidRPr="007D4EAD">
              <w:rPr>
                <w:rFonts w:ascii="Times New Roman" w:eastAsia="Times New Roman" w:hAnsi="Times New Roman" w:cs="Times New Roman"/>
                <w:sz w:val="24"/>
                <w:szCs w:val="24"/>
              </w:rPr>
              <w:t>0.2)</w:t>
            </w:r>
          </w:p>
        </w:tc>
        <w:tc>
          <w:tcPr>
            <w:tcW w:w="1701" w:type="dxa"/>
            <w:tcBorders>
              <w:right w:val="single" w:sz="4" w:space="0" w:color="000000"/>
            </w:tcBorders>
          </w:tcPr>
          <w:p w14:paraId="70EB717F"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36DFFB0"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2056 (</w:t>
            </w:r>
            <w:r w:rsidR="008D7143" w:rsidRPr="007D4EAD">
              <w:rPr>
                <w:rFonts w:ascii="Times New Roman" w:eastAsia="Times New Roman" w:hAnsi="Times New Roman" w:cs="Times New Roman"/>
                <w:sz w:val="24"/>
                <w:szCs w:val="24"/>
              </w:rPr>
              <w:t>23.3)</w:t>
            </w:r>
          </w:p>
          <w:p w14:paraId="7DF6C1CD" w14:textId="77777777" w:rsidR="008D7143" w:rsidRPr="007D4EAD"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 (</w:t>
            </w:r>
            <w:r w:rsidR="008D7143" w:rsidRPr="007D4EAD">
              <w:rPr>
                <w:rFonts w:ascii="Times New Roman" w:eastAsia="Times New Roman" w:hAnsi="Times New Roman" w:cs="Times New Roman"/>
                <w:sz w:val="24"/>
                <w:szCs w:val="24"/>
              </w:rPr>
              <w:t>0.1)</w:t>
            </w:r>
          </w:p>
          <w:p w14:paraId="7E75BE85" w14:textId="77777777" w:rsidR="008D7143" w:rsidRPr="007D4EAD"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6638 (</w:t>
            </w:r>
            <w:r w:rsidR="008D7143" w:rsidRPr="007D4EAD">
              <w:rPr>
                <w:rFonts w:ascii="Times New Roman" w:eastAsia="Times New Roman" w:hAnsi="Times New Roman" w:cs="Times New Roman"/>
                <w:sz w:val="24"/>
                <w:szCs w:val="24"/>
              </w:rPr>
              <w:t>75.4)</w:t>
            </w:r>
          </w:p>
          <w:p w14:paraId="061AE7A3"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93 (</w:t>
            </w:r>
            <w:r w:rsidR="008D7143" w:rsidRPr="007D4EAD">
              <w:rPr>
                <w:rFonts w:ascii="Times New Roman" w:eastAsia="Times New Roman" w:hAnsi="Times New Roman" w:cs="Times New Roman"/>
                <w:sz w:val="24"/>
                <w:szCs w:val="24"/>
              </w:rPr>
              <w:t>1.1)</w:t>
            </w:r>
          </w:p>
          <w:p w14:paraId="5134FA4E"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 (</w:t>
            </w:r>
            <w:r w:rsidR="008D7143" w:rsidRPr="007D4EAD">
              <w:rPr>
                <w:rFonts w:ascii="Times New Roman" w:eastAsia="Times New Roman" w:hAnsi="Times New Roman" w:cs="Times New Roman"/>
                <w:sz w:val="24"/>
                <w:szCs w:val="24"/>
              </w:rPr>
              <w:t>0.1)</w:t>
            </w:r>
          </w:p>
        </w:tc>
      </w:tr>
      <w:tr w:rsidR="00C15F6E" w14:paraId="69AC4956" w14:textId="77777777" w:rsidTr="0086649E">
        <w:trPr>
          <w:trHeight w:val="1673"/>
        </w:trPr>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005B7138"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Hospital </w:t>
            </w:r>
          </w:p>
          <w:p w14:paraId="4F130F17"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5D16BD" w:rsidRPr="007D4EAD">
              <w:rPr>
                <w:rFonts w:ascii="Times New Roman" w:eastAsia="Times New Roman" w:hAnsi="Times New Roman" w:cs="Times New Roman"/>
                <w:b w:val="0"/>
                <w:sz w:val="24"/>
                <w:szCs w:val="24"/>
              </w:rPr>
              <w:t>JPMC</w:t>
            </w:r>
          </w:p>
          <w:p w14:paraId="2936C378"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5D16BD" w:rsidRPr="007D4EAD">
              <w:rPr>
                <w:rFonts w:ascii="Times New Roman" w:eastAsia="Times New Roman" w:hAnsi="Times New Roman" w:cs="Times New Roman"/>
                <w:b w:val="0"/>
                <w:sz w:val="24"/>
                <w:szCs w:val="24"/>
              </w:rPr>
              <w:t>LNH</w:t>
            </w:r>
          </w:p>
          <w:p w14:paraId="34F599DA"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5D16BD" w:rsidRPr="007D4EAD">
              <w:rPr>
                <w:rFonts w:ascii="Times New Roman" w:eastAsia="Times New Roman" w:hAnsi="Times New Roman" w:cs="Times New Roman"/>
                <w:b w:val="0"/>
                <w:sz w:val="24"/>
                <w:szCs w:val="24"/>
              </w:rPr>
              <w:t>AKU</w:t>
            </w:r>
          </w:p>
          <w:p w14:paraId="4D1C1012"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5D16BD" w:rsidRPr="007D4EAD">
              <w:rPr>
                <w:rFonts w:ascii="Times New Roman" w:eastAsia="Times New Roman" w:hAnsi="Times New Roman" w:cs="Times New Roman"/>
                <w:b w:val="0"/>
                <w:sz w:val="24"/>
                <w:szCs w:val="24"/>
              </w:rPr>
              <w:t>ASH</w:t>
            </w:r>
          </w:p>
          <w:p w14:paraId="48A14E24"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5D16BD" w:rsidRPr="007D4EAD">
              <w:rPr>
                <w:rFonts w:ascii="Times New Roman" w:eastAsia="Times New Roman" w:hAnsi="Times New Roman" w:cs="Times New Roman"/>
                <w:b w:val="0"/>
                <w:sz w:val="24"/>
                <w:szCs w:val="24"/>
              </w:rPr>
              <w:t>Civil</w:t>
            </w:r>
          </w:p>
        </w:tc>
        <w:tc>
          <w:tcPr>
            <w:tcW w:w="1929" w:type="dxa"/>
          </w:tcPr>
          <w:p w14:paraId="6F3F9F7B"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76D61ACE" w14:textId="77777777" w:rsidR="005D16BD"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7998 (</w:t>
            </w:r>
            <w:r w:rsidR="005D16BD" w:rsidRPr="007D4EAD">
              <w:rPr>
                <w:rFonts w:ascii="Times New Roman" w:eastAsia="Times New Roman" w:hAnsi="Times New Roman" w:cs="Times New Roman"/>
                <w:sz w:val="24"/>
                <w:szCs w:val="24"/>
              </w:rPr>
              <w:t>37.0)</w:t>
            </w:r>
          </w:p>
          <w:p w14:paraId="0ECF4B0C"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443 (</w:t>
            </w:r>
            <w:r w:rsidR="005D16BD" w:rsidRPr="007D4EAD">
              <w:rPr>
                <w:rFonts w:ascii="Times New Roman" w:eastAsia="Times New Roman" w:hAnsi="Times New Roman" w:cs="Times New Roman"/>
                <w:sz w:val="24"/>
                <w:szCs w:val="24"/>
              </w:rPr>
              <w:t>2.1)</w:t>
            </w:r>
          </w:p>
          <w:p w14:paraId="417EC8BA" w14:textId="77777777" w:rsidR="005D16BD"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18 (</w:t>
            </w:r>
            <w:r w:rsidR="005D16BD" w:rsidRPr="007D4EAD">
              <w:rPr>
                <w:rFonts w:ascii="Times New Roman" w:eastAsia="Times New Roman" w:hAnsi="Times New Roman" w:cs="Times New Roman"/>
                <w:sz w:val="24"/>
                <w:szCs w:val="24"/>
              </w:rPr>
              <w:t>0.1)</w:t>
            </w:r>
          </w:p>
          <w:p w14:paraId="37E75858" w14:textId="77777777" w:rsidR="005D16BD"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7106 (</w:t>
            </w:r>
            <w:r w:rsidR="005D16BD" w:rsidRPr="007D4EAD">
              <w:rPr>
                <w:rFonts w:ascii="Times New Roman" w:eastAsia="Times New Roman" w:hAnsi="Times New Roman" w:cs="Times New Roman"/>
                <w:sz w:val="24"/>
                <w:szCs w:val="24"/>
              </w:rPr>
              <w:t>32.9)</w:t>
            </w:r>
          </w:p>
          <w:p w14:paraId="4134FA77"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6037 (</w:t>
            </w:r>
            <w:r w:rsidR="005D16BD" w:rsidRPr="007D4EAD">
              <w:rPr>
                <w:rFonts w:ascii="Times New Roman" w:eastAsia="Times New Roman" w:hAnsi="Times New Roman" w:cs="Times New Roman"/>
                <w:sz w:val="24"/>
                <w:szCs w:val="24"/>
              </w:rPr>
              <w:t>27.9)</w:t>
            </w:r>
          </w:p>
        </w:tc>
        <w:tc>
          <w:tcPr>
            <w:tcW w:w="1841" w:type="dxa"/>
            <w:tcBorders>
              <w:right w:val="single" w:sz="4" w:space="0" w:color="000000"/>
            </w:tcBorders>
          </w:tcPr>
          <w:p w14:paraId="2879808C"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5845421D" w14:textId="77777777" w:rsidR="005D16BD"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3130 (</w:t>
            </w:r>
            <w:r w:rsidR="005D16BD" w:rsidRPr="007D4EAD">
              <w:rPr>
                <w:rFonts w:ascii="Times New Roman" w:eastAsia="Times New Roman" w:hAnsi="Times New Roman" w:cs="Times New Roman"/>
                <w:sz w:val="24"/>
                <w:szCs w:val="24"/>
              </w:rPr>
              <w:t>36.8)</w:t>
            </w:r>
          </w:p>
          <w:p w14:paraId="740648C5"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167 (</w:t>
            </w:r>
            <w:r w:rsidR="005D16BD" w:rsidRPr="007D4EAD">
              <w:rPr>
                <w:rFonts w:ascii="Times New Roman" w:eastAsia="Times New Roman" w:hAnsi="Times New Roman" w:cs="Times New Roman"/>
                <w:sz w:val="24"/>
                <w:szCs w:val="24"/>
              </w:rPr>
              <w:t>2.0)</w:t>
            </w:r>
          </w:p>
          <w:p w14:paraId="30229F89" w14:textId="77777777" w:rsidR="005D16BD"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 (</w:t>
            </w:r>
            <w:r w:rsidR="005D16BD" w:rsidRPr="007D4EAD">
              <w:rPr>
                <w:rFonts w:ascii="Times New Roman" w:eastAsia="Times New Roman" w:hAnsi="Times New Roman" w:cs="Times New Roman"/>
                <w:sz w:val="24"/>
                <w:szCs w:val="24"/>
              </w:rPr>
              <w:t>0.1)</w:t>
            </w:r>
          </w:p>
          <w:p w14:paraId="3B4F08E3" w14:textId="77777777" w:rsidR="005D16BD"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2723 (</w:t>
            </w:r>
            <w:r w:rsidR="005D16BD" w:rsidRPr="007D4EAD">
              <w:rPr>
                <w:rFonts w:ascii="Times New Roman" w:eastAsia="Times New Roman" w:hAnsi="Times New Roman" w:cs="Times New Roman"/>
                <w:sz w:val="24"/>
                <w:szCs w:val="24"/>
              </w:rPr>
              <w:t>32.0)</w:t>
            </w:r>
          </w:p>
          <w:p w14:paraId="6214B631"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2475 (</w:t>
            </w:r>
            <w:r w:rsidR="005D16BD" w:rsidRPr="007D4EAD">
              <w:rPr>
                <w:rFonts w:ascii="Times New Roman" w:eastAsia="Times New Roman" w:hAnsi="Times New Roman" w:cs="Times New Roman"/>
                <w:sz w:val="24"/>
                <w:szCs w:val="24"/>
              </w:rPr>
              <w:t>29.1)</w:t>
            </w:r>
          </w:p>
        </w:tc>
        <w:tc>
          <w:tcPr>
            <w:tcW w:w="1701" w:type="dxa"/>
            <w:tcBorders>
              <w:right w:val="single" w:sz="4" w:space="0" w:color="000000"/>
            </w:tcBorders>
          </w:tcPr>
          <w:p w14:paraId="4F9E6BD0"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0B9AE7A1"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3045 (</w:t>
            </w:r>
            <w:r w:rsidR="008D7143" w:rsidRPr="007D4EAD">
              <w:rPr>
                <w:rFonts w:ascii="Times New Roman" w:eastAsia="Times New Roman" w:hAnsi="Times New Roman" w:cs="Times New Roman"/>
                <w:sz w:val="24"/>
                <w:szCs w:val="24"/>
              </w:rPr>
              <w:t>34.6)</w:t>
            </w:r>
          </w:p>
          <w:p w14:paraId="50B4AF87"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222 (</w:t>
            </w:r>
            <w:r w:rsidR="008D7143" w:rsidRPr="007D4EAD">
              <w:rPr>
                <w:rFonts w:ascii="Times New Roman" w:eastAsia="Times New Roman" w:hAnsi="Times New Roman" w:cs="Times New Roman"/>
                <w:sz w:val="24"/>
                <w:szCs w:val="24"/>
              </w:rPr>
              <w:t>2.5)</w:t>
            </w:r>
          </w:p>
          <w:p w14:paraId="3EBEB60B" w14:textId="77777777" w:rsidR="005D16BD" w:rsidRPr="007D4EAD"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 (</w:t>
            </w:r>
            <w:r w:rsidR="005D16BD" w:rsidRPr="007D4EAD">
              <w:rPr>
                <w:rFonts w:ascii="Times New Roman" w:eastAsia="Times New Roman" w:hAnsi="Times New Roman" w:cs="Times New Roman"/>
                <w:sz w:val="24"/>
                <w:szCs w:val="24"/>
              </w:rPr>
              <w:t>0.1)</w:t>
            </w:r>
          </w:p>
          <w:p w14:paraId="355AA255" w14:textId="77777777" w:rsidR="005D16BD" w:rsidRPr="007D4EAD"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3360 (</w:t>
            </w:r>
            <w:r w:rsidR="005D16BD" w:rsidRPr="007D4EAD">
              <w:rPr>
                <w:rFonts w:ascii="Times New Roman" w:eastAsia="Times New Roman" w:hAnsi="Times New Roman" w:cs="Times New Roman"/>
                <w:sz w:val="24"/>
                <w:szCs w:val="24"/>
              </w:rPr>
              <w:t>38.2)</w:t>
            </w:r>
          </w:p>
          <w:p w14:paraId="711264A7"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2172 (</w:t>
            </w:r>
            <w:r w:rsidR="005D16BD" w:rsidRPr="007D4EAD">
              <w:rPr>
                <w:rFonts w:ascii="Times New Roman" w:eastAsia="Times New Roman" w:hAnsi="Times New Roman" w:cs="Times New Roman"/>
                <w:sz w:val="24"/>
                <w:szCs w:val="24"/>
              </w:rPr>
              <w:t>24.7)</w:t>
            </w:r>
          </w:p>
        </w:tc>
      </w:tr>
      <w:tr w:rsidR="00C15F6E" w14:paraId="2354B415" w14:textId="77777777" w:rsidTr="0086649E">
        <w:trPr>
          <w:trHeight w:val="1610"/>
        </w:trPr>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11864D06"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GCS Score </w:t>
            </w:r>
          </w:p>
          <w:p w14:paraId="68459E6B"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13 to 15</w:t>
            </w:r>
          </w:p>
          <w:p w14:paraId="51DB5466"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9 to 12</w:t>
            </w:r>
          </w:p>
          <w:p w14:paraId="6641AB9D"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6 to 8</w:t>
            </w:r>
          </w:p>
          <w:p w14:paraId="006188B8"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4 to 5</w:t>
            </w:r>
          </w:p>
          <w:p w14:paraId="38C6B6CA"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3</w:t>
            </w:r>
          </w:p>
        </w:tc>
        <w:tc>
          <w:tcPr>
            <w:tcW w:w="1929" w:type="dxa"/>
          </w:tcPr>
          <w:p w14:paraId="3A5F22D9"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6EC8C149"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20321 (</w:t>
            </w:r>
            <w:r w:rsidR="004C04A5" w:rsidRPr="007D4EAD">
              <w:rPr>
                <w:rFonts w:ascii="Times New Roman" w:eastAsia="Times New Roman" w:hAnsi="Times New Roman" w:cs="Times New Roman"/>
                <w:sz w:val="24"/>
                <w:szCs w:val="24"/>
              </w:rPr>
              <w:t>94.1)</w:t>
            </w:r>
          </w:p>
          <w:p w14:paraId="26AC0149" w14:textId="77777777" w:rsidR="004C04A5"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869 (</w:t>
            </w:r>
            <w:r w:rsidR="004C04A5" w:rsidRPr="007D4EAD">
              <w:rPr>
                <w:rFonts w:ascii="Times New Roman" w:eastAsia="Times New Roman" w:hAnsi="Times New Roman" w:cs="Times New Roman"/>
                <w:sz w:val="24"/>
                <w:szCs w:val="24"/>
              </w:rPr>
              <w:t>4.0)</w:t>
            </w:r>
          </w:p>
          <w:p w14:paraId="2FBA196C"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134 (</w:t>
            </w:r>
            <w:r w:rsidR="004C04A5" w:rsidRPr="007D4EAD">
              <w:rPr>
                <w:rFonts w:ascii="Times New Roman" w:eastAsia="Times New Roman" w:hAnsi="Times New Roman" w:cs="Times New Roman"/>
                <w:sz w:val="24"/>
                <w:szCs w:val="24"/>
              </w:rPr>
              <w:t>0.6)</w:t>
            </w:r>
          </w:p>
          <w:p w14:paraId="116E1E27"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37 (</w:t>
            </w:r>
            <w:r w:rsidR="004C04A5" w:rsidRPr="007D4EAD">
              <w:rPr>
                <w:rFonts w:ascii="Times New Roman" w:eastAsia="Times New Roman" w:hAnsi="Times New Roman" w:cs="Times New Roman"/>
                <w:sz w:val="24"/>
                <w:szCs w:val="24"/>
              </w:rPr>
              <w:t>0.2)</w:t>
            </w:r>
          </w:p>
          <w:p w14:paraId="48877072"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241 (</w:t>
            </w:r>
            <w:r w:rsidR="004C04A5" w:rsidRPr="007D4EAD">
              <w:rPr>
                <w:rFonts w:ascii="Times New Roman" w:eastAsia="Times New Roman" w:hAnsi="Times New Roman" w:cs="Times New Roman"/>
                <w:sz w:val="24"/>
                <w:szCs w:val="24"/>
              </w:rPr>
              <w:t>1.1)</w:t>
            </w:r>
          </w:p>
        </w:tc>
        <w:tc>
          <w:tcPr>
            <w:tcW w:w="1841" w:type="dxa"/>
            <w:tcBorders>
              <w:right w:val="single" w:sz="4" w:space="0" w:color="000000"/>
            </w:tcBorders>
          </w:tcPr>
          <w:p w14:paraId="0EF19AB0"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65C7FA2C"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8012 (</w:t>
            </w:r>
            <w:r w:rsidR="004C04A5" w:rsidRPr="007D4EAD">
              <w:rPr>
                <w:rFonts w:ascii="Times New Roman" w:eastAsia="Times New Roman" w:hAnsi="Times New Roman" w:cs="Times New Roman"/>
                <w:sz w:val="24"/>
                <w:szCs w:val="24"/>
              </w:rPr>
              <w:t>94.2)</w:t>
            </w:r>
          </w:p>
          <w:p w14:paraId="43D55894" w14:textId="77777777" w:rsidR="004C04A5"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344 (</w:t>
            </w:r>
            <w:r w:rsidR="004C04A5" w:rsidRPr="007D4EAD">
              <w:rPr>
                <w:rFonts w:ascii="Times New Roman" w:eastAsia="Times New Roman" w:hAnsi="Times New Roman" w:cs="Times New Roman"/>
                <w:sz w:val="24"/>
                <w:szCs w:val="24"/>
              </w:rPr>
              <w:t>4.0)</w:t>
            </w:r>
          </w:p>
          <w:p w14:paraId="6AB40380"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43 (</w:t>
            </w:r>
            <w:r w:rsidR="00CC37F8" w:rsidRPr="007D4EAD">
              <w:rPr>
                <w:rFonts w:ascii="Times New Roman" w:eastAsia="Times New Roman" w:hAnsi="Times New Roman" w:cs="Times New Roman"/>
                <w:sz w:val="24"/>
                <w:szCs w:val="24"/>
              </w:rPr>
              <w:t>0.5)</w:t>
            </w:r>
          </w:p>
          <w:p w14:paraId="16F72842" w14:textId="77777777" w:rsidR="00C15F6E" w:rsidRDefault="00CC37F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4EAD">
              <w:rPr>
                <w:rFonts w:ascii="Times New Roman" w:eastAsia="Times New Roman" w:hAnsi="Times New Roman" w:cs="Times New Roman"/>
                <w:sz w:val="24"/>
                <w:szCs w:val="24"/>
              </w:rPr>
              <w:t>13 (0.2)</w:t>
            </w:r>
          </w:p>
          <w:p w14:paraId="22D02EE4"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90 (</w:t>
            </w:r>
            <w:r w:rsidR="00CC37F8" w:rsidRPr="007D4EAD">
              <w:rPr>
                <w:rFonts w:ascii="Times New Roman" w:eastAsia="Times New Roman" w:hAnsi="Times New Roman" w:cs="Times New Roman"/>
                <w:sz w:val="24"/>
                <w:szCs w:val="24"/>
              </w:rPr>
              <w:t>1.1)</w:t>
            </w:r>
          </w:p>
        </w:tc>
        <w:tc>
          <w:tcPr>
            <w:tcW w:w="1701" w:type="dxa"/>
            <w:tcBorders>
              <w:right w:val="single" w:sz="4" w:space="0" w:color="000000"/>
            </w:tcBorders>
          </w:tcPr>
          <w:p w14:paraId="27A39C2C"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AAB186E"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8339 (</w:t>
            </w:r>
            <w:r w:rsidR="00CC37F8" w:rsidRPr="007D4EAD">
              <w:rPr>
                <w:rFonts w:ascii="Times New Roman" w:eastAsia="Times New Roman" w:hAnsi="Times New Roman" w:cs="Times New Roman"/>
                <w:sz w:val="24"/>
                <w:szCs w:val="24"/>
              </w:rPr>
              <w:t>94.7)</w:t>
            </w:r>
          </w:p>
          <w:p w14:paraId="20D502A3" w14:textId="77777777" w:rsidR="00CC37F8" w:rsidRPr="007D4EAD"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318 (</w:t>
            </w:r>
            <w:r w:rsidR="00CC37F8" w:rsidRPr="007D4EAD">
              <w:rPr>
                <w:rFonts w:ascii="Times New Roman" w:eastAsia="Times New Roman" w:hAnsi="Times New Roman" w:cs="Times New Roman"/>
                <w:sz w:val="24"/>
                <w:szCs w:val="24"/>
              </w:rPr>
              <w:t>3.6)</w:t>
            </w:r>
          </w:p>
          <w:p w14:paraId="26D2F66A" w14:textId="77777777" w:rsidR="00CC37F8" w:rsidRPr="007D4EAD"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 (</w:t>
            </w:r>
            <w:r w:rsidR="00CC37F8" w:rsidRPr="007D4EAD">
              <w:rPr>
                <w:rFonts w:ascii="Times New Roman" w:eastAsia="Times New Roman" w:hAnsi="Times New Roman" w:cs="Times New Roman"/>
                <w:sz w:val="24"/>
                <w:szCs w:val="24"/>
              </w:rPr>
              <w:t>0.6)</w:t>
            </w:r>
          </w:p>
          <w:p w14:paraId="06441A20"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 (</w:t>
            </w:r>
            <w:r w:rsidR="00CC37F8" w:rsidRPr="007D4EAD">
              <w:rPr>
                <w:rFonts w:ascii="Times New Roman" w:eastAsia="Times New Roman" w:hAnsi="Times New Roman" w:cs="Times New Roman"/>
                <w:sz w:val="24"/>
                <w:szCs w:val="24"/>
              </w:rPr>
              <w:t>0.1)</w:t>
            </w:r>
          </w:p>
          <w:p w14:paraId="7DAAFA63"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88 (</w:t>
            </w:r>
            <w:r w:rsidR="00CC37F8" w:rsidRPr="007D4EAD">
              <w:rPr>
                <w:rFonts w:ascii="Times New Roman" w:eastAsia="Times New Roman" w:hAnsi="Times New Roman" w:cs="Times New Roman"/>
                <w:sz w:val="24"/>
                <w:szCs w:val="24"/>
              </w:rPr>
              <w:t>1.0)</w:t>
            </w:r>
          </w:p>
        </w:tc>
      </w:tr>
      <w:tr w:rsidR="00C15F6E" w14:paraId="3CDDC522" w14:textId="77777777" w:rsidTr="0086649E">
        <w:trPr>
          <w:trHeight w:val="845"/>
        </w:trPr>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038D56E2" w14:textId="77777777" w:rsidR="00703CF6" w:rsidRDefault="0086649E">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Body region injured (multi responses)</w:t>
            </w:r>
          </w:p>
          <w:p w14:paraId="604AD9FE" w14:textId="77777777" w:rsidR="00C15F6E" w:rsidRDefault="0086649E">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A432F9">
              <w:rPr>
                <w:rFonts w:ascii="Times New Roman" w:eastAsia="Times New Roman" w:hAnsi="Times New Roman" w:cs="Times New Roman"/>
                <w:b w:val="0"/>
                <w:sz w:val="24"/>
                <w:szCs w:val="24"/>
              </w:rPr>
              <w:t>Head Injury</w:t>
            </w:r>
          </w:p>
          <w:p w14:paraId="3299C076" w14:textId="77777777" w:rsidR="00703CF6" w:rsidRDefault="0086649E" w:rsidP="00703CF6">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703CF6">
              <w:rPr>
                <w:rFonts w:ascii="Times New Roman" w:eastAsia="Times New Roman" w:hAnsi="Times New Roman" w:cs="Times New Roman"/>
                <w:b w:val="0"/>
                <w:sz w:val="24"/>
                <w:szCs w:val="24"/>
              </w:rPr>
              <w:t>Face Injury</w:t>
            </w:r>
          </w:p>
          <w:p w14:paraId="4F794AE1" w14:textId="77777777" w:rsidR="00703CF6" w:rsidRDefault="0086649E" w:rsidP="00703CF6">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703CF6">
              <w:rPr>
                <w:rFonts w:ascii="Times New Roman" w:eastAsia="Times New Roman" w:hAnsi="Times New Roman" w:cs="Times New Roman"/>
                <w:b w:val="0"/>
                <w:sz w:val="24"/>
                <w:szCs w:val="24"/>
              </w:rPr>
              <w:t>Extremity Injury</w:t>
            </w:r>
          </w:p>
          <w:p w14:paraId="7B3A75AC" w14:textId="77777777" w:rsidR="00703CF6" w:rsidRDefault="0086649E" w:rsidP="00703CF6">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703CF6">
              <w:rPr>
                <w:rFonts w:ascii="Times New Roman" w:eastAsia="Times New Roman" w:hAnsi="Times New Roman" w:cs="Times New Roman"/>
                <w:b w:val="0"/>
                <w:sz w:val="24"/>
                <w:szCs w:val="24"/>
              </w:rPr>
              <w:t>Abdominal Injury</w:t>
            </w:r>
          </w:p>
          <w:p w14:paraId="0CC142D2" w14:textId="77777777" w:rsidR="00703CF6" w:rsidRDefault="0086649E" w:rsidP="00703CF6">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703CF6">
              <w:rPr>
                <w:rFonts w:ascii="Times New Roman" w:eastAsia="Times New Roman" w:hAnsi="Times New Roman" w:cs="Times New Roman"/>
                <w:b w:val="0"/>
                <w:sz w:val="24"/>
                <w:szCs w:val="24"/>
              </w:rPr>
              <w:t>Chest Injury</w:t>
            </w:r>
          </w:p>
          <w:p w14:paraId="6D2D252A" w14:textId="77777777" w:rsidR="00703CF6" w:rsidRDefault="0086649E" w:rsidP="00703CF6">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703CF6">
              <w:rPr>
                <w:rFonts w:ascii="Times New Roman" w:eastAsia="Times New Roman" w:hAnsi="Times New Roman" w:cs="Times New Roman"/>
                <w:b w:val="0"/>
                <w:sz w:val="24"/>
                <w:szCs w:val="24"/>
              </w:rPr>
              <w:t>Spine Injury</w:t>
            </w:r>
          </w:p>
          <w:p w14:paraId="77F7A2E8" w14:textId="77777777" w:rsidR="00C15F6E" w:rsidRPr="00703CF6" w:rsidRDefault="0086649E">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w:t>
            </w:r>
            <w:r w:rsidR="00703CF6">
              <w:rPr>
                <w:rFonts w:ascii="Times New Roman" w:eastAsia="Times New Roman" w:hAnsi="Times New Roman" w:cs="Times New Roman"/>
                <w:b w:val="0"/>
                <w:sz w:val="24"/>
                <w:szCs w:val="24"/>
              </w:rPr>
              <w:t>External Injury</w:t>
            </w:r>
          </w:p>
        </w:tc>
        <w:tc>
          <w:tcPr>
            <w:tcW w:w="1929" w:type="dxa"/>
          </w:tcPr>
          <w:p w14:paraId="723198C9"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73BF569F" w14:textId="77777777" w:rsidR="0086649E" w:rsidRDefault="008664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0E6AF87E"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7747 (</w:t>
            </w:r>
            <w:r w:rsidR="00CC37F8" w:rsidRPr="007D4EAD">
              <w:rPr>
                <w:rFonts w:ascii="Times New Roman" w:eastAsia="Times New Roman" w:hAnsi="Times New Roman" w:cs="Times New Roman"/>
                <w:sz w:val="24"/>
                <w:szCs w:val="24"/>
              </w:rPr>
              <w:t>35.9)</w:t>
            </w:r>
          </w:p>
          <w:p w14:paraId="38CBAE73"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6919 (</w:t>
            </w:r>
            <w:r w:rsidRPr="007D4EAD">
              <w:rPr>
                <w:rFonts w:ascii="Times New Roman" w:eastAsia="Times New Roman" w:hAnsi="Times New Roman" w:cs="Times New Roman"/>
                <w:sz w:val="24"/>
                <w:szCs w:val="24"/>
              </w:rPr>
              <w:t>32.0)</w:t>
            </w:r>
          </w:p>
          <w:p w14:paraId="78F03FD9"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12486 (</w:t>
            </w:r>
            <w:r w:rsidRPr="007D4EAD">
              <w:rPr>
                <w:rFonts w:ascii="Times New Roman" w:eastAsia="Times New Roman" w:hAnsi="Times New Roman" w:cs="Times New Roman"/>
                <w:sz w:val="24"/>
                <w:szCs w:val="24"/>
              </w:rPr>
              <w:t>57.8)</w:t>
            </w:r>
          </w:p>
          <w:p w14:paraId="33CE7260"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322 (</w:t>
            </w:r>
            <w:r w:rsidRPr="007D4EAD">
              <w:rPr>
                <w:rFonts w:ascii="Times New Roman" w:eastAsia="Times New Roman" w:hAnsi="Times New Roman" w:cs="Times New Roman"/>
                <w:sz w:val="24"/>
                <w:szCs w:val="24"/>
              </w:rPr>
              <w:t>1.5)</w:t>
            </w:r>
          </w:p>
          <w:p w14:paraId="1206A12C"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254 (</w:t>
            </w:r>
            <w:r w:rsidRPr="007D4EAD">
              <w:rPr>
                <w:rFonts w:ascii="Times New Roman" w:eastAsia="Times New Roman" w:hAnsi="Times New Roman" w:cs="Times New Roman"/>
                <w:sz w:val="24"/>
                <w:szCs w:val="24"/>
              </w:rPr>
              <w:t>1.2)</w:t>
            </w:r>
          </w:p>
          <w:p w14:paraId="2361D5B9"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56 (</w:t>
            </w:r>
            <w:r w:rsidRPr="007D4EAD">
              <w:rPr>
                <w:rFonts w:ascii="Times New Roman" w:eastAsia="Times New Roman" w:hAnsi="Times New Roman" w:cs="Times New Roman"/>
                <w:sz w:val="24"/>
                <w:szCs w:val="24"/>
              </w:rPr>
              <w:t>0.3)</w:t>
            </w:r>
          </w:p>
          <w:p w14:paraId="7B50F1A5"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13740 (</w:t>
            </w:r>
            <w:r w:rsidRPr="007D4EAD">
              <w:rPr>
                <w:rFonts w:ascii="Times New Roman" w:eastAsia="Times New Roman" w:hAnsi="Times New Roman" w:cs="Times New Roman"/>
                <w:sz w:val="24"/>
                <w:szCs w:val="24"/>
              </w:rPr>
              <w:t>63.6)</w:t>
            </w:r>
          </w:p>
        </w:tc>
        <w:tc>
          <w:tcPr>
            <w:tcW w:w="1841" w:type="dxa"/>
            <w:tcBorders>
              <w:right w:val="single" w:sz="4" w:space="0" w:color="000000"/>
            </w:tcBorders>
          </w:tcPr>
          <w:p w14:paraId="6B53462B"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74B7C9F1" w14:textId="77777777" w:rsidR="0086649E" w:rsidRDefault="008664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9CB1929"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3106 (</w:t>
            </w:r>
            <w:r w:rsidR="00CC37F8" w:rsidRPr="007D4EAD">
              <w:rPr>
                <w:rFonts w:ascii="Times New Roman" w:eastAsia="Times New Roman" w:hAnsi="Times New Roman" w:cs="Times New Roman"/>
                <w:sz w:val="24"/>
                <w:szCs w:val="24"/>
              </w:rPr>
              <w:t>36.5)</w:t>
            </w:r>
          </w:p>
          <w:p w14:paraId="0F91286B"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2859 (</w:t>
            </w:r>
            <w:r w:rsidRPr="007D4EAD">
              <w:rPr>
                <w:rFonts w:ascii="Times New Roman" w:eastAsia="Times New Roman" w:hAnsi="Times New Roman" w:cs="Times New Roman"/>
                <w:sz w:val="24"/>
                <w:szCs w:val="24"/>
              </w:rPr>
              <w:t>33.6)</w:t>
            </w:r>
          </w:p>
          <w:p w14:paraId="4EC84146"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4898 (</w:t>
            </w:r>
            <w:r w:rsidRPr="007D4EAD">
              <w:rPr>
                <w:rFonts w:ascii="Times New Roman" w:eastAsia="Times New Roman" w:hAnsi="Times New Roman" w:cs="Times New Roman"/>
                <w:sz w:val="24"/>
                <w:szCs w:val="24"/>
              </w:rPr>
              <w:t>57.6)</w:t>
            </w:r>
          </w:p>
          <w:p w14:paraId="737D014E"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135 (</w:t>
            </w:r>
            <w:r w:rsidRPr="007D4EAD">
              <w:rPr>
                <w:rFonts w:ascii="Times New Roman" w:eastAsia="Times New Roman" w:hAnsi="Times New Roman" w:cs="Times New Roman"/>
                <w:sz w:val="24"/>
                <w:szCs w:val="24"/>
              </w:rPr>
              <w:t>1.6)</w:t>
            </w:r>
          </w:p>
          <w:p w14:paraId="1DA7F63D"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96 (</w:t>
            </w:r>
            <w:r w:rsidRPr="007D4EAD">
              <w:rPr>
                <w:rFonts w:ascii="Times New Roman" w:eastAsia="Times New Roman" w:hAnsi="Times New Roman" w:cs="Times New Roman"/>
                <w:sz w:val="24"/>
                <w:szCs w:val="24"/>
              </w:rPr>
              <w:t>1.1)</w:t>
            </w:r>
          </w:p>
          <w:p w14:paraId="4F9E4106"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15 (</w:t>
            </w:r>
            <w:r w:rsidRPr="007D4EAD">
              <w:rPr>
                <w:rFonts w:ascii="Times New Roman" w:eastAsia="Times New Roman" w:hAnsi="Times New Roman" w:cs="Times New Roman"/>
                <w:sz w:val="24"/>
                <w:szCs w:val="24"/>
              </w:rPr>
              <w:t>0.2)</w:t>
            </w:r>
          </w:p>
          <w:p w14:paraId="05316C3C"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5477 (</w:t>
            </w:r>
            <w:r w:rsidRPr="007D4EAD">
              <w:rPr>
                <w:rFonts w:ascii="Times New Roman" w:eastAsia="Times New Roman" w:hAnsi="Times New Roman" w:cs="Times New Roman"/>
                <w:sz w:val="24"/>
                <w:szCs w:val="24"/>
              </w:rPr>
              <w:t>64.4)</w:t>
            </w:r>
          </w:p>
        </w:tc>
        <w:tc>
          <w:tcPr>
            <w:tcW w:w="1701" w:type="dxa"/>
            <w:tcBorders>
              <w:right w:val="single" w:sz="4" w:space="0" w:color="000000"/>
            </w:tcBorders>
          </w:tcPr>
          <w:p w14:paraId="5411E03C"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CD43E9B" w14:textId="77777777" w:rsidR="0086649E" w:rsidRDefault="008664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05728DDD" w14:textId="77777777" w:rsidR="00C15F6E" w:rsidRDefault="00A36B5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2924 (</w:t>
            </w:r>
            <w:r w:rsidR="00CC37F8" w:rsidRPr="007D4EAD">
              <w:rPr>
                <w:rFonts w:ascii="Times New Roman" w:eastAsia="Times New Roman" w:hAnsi="Times New Roman" w:cs="Times New Roman"/>
                <w:sz w:val="24"/>
                <w:szCs w:val="24"/>
              </w:rPr>
              <w:t>33.2)</w:t>
            </w:r>
          </w:p>
          <w:p w14:paraId="16B90AB0"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2763 (</w:t>
            </w:r>
            <w:r w:rsidRPr="007D4EAD">
              <w:rPr>
                <w:rFonts w:ascii="Times New Roman" w:eastAsia="Times New Roman" w:hAnsi="Times New Roman" w:cs="Times New Roman"/>
                <w:sz w:val="24"/>
                <w:szCs w:val="24"/>
              </w:rPr>
              <w:t>31.4)</w:t>
            </w:r>
          </w:p>
          <w:p w14:paraId="53DBCCA4"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5055 (</w:t>
            </w:r>
            <w:r w:rsidRPr="007D4EAD">
              <w:rPr>
                <w:rFonts w:ascii="Times New Roman" w:eastAsia="Times New Roman" w:hAnsi="Times New Roman" w:cs="Times New Roman"/>
                <w:sz w:val="24"/>
                <w:szCs w:val="24"/>
              </w:rPr>
              <w:t>57.4)</w:t>
            </w:r>
          </w:p>
          <w:p w14:paraId="32468D17"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143 (</w:t>
            </w:r>
            <w:r w:rsidRPr="007D4EAD">
              <w:rPr>
                <w:rFonts w:ascii="Times New Roman" w:eastAsia="Times New Roman" w:hAnsi="Times New Roman" w:cs="Times New Roman"/>
                <w:sz w:val="24"/>
                <w:szCs w:val="24"/>
              </w:rPr>
              <w:t>1.6)</w:t>
            </w:r>
          </w:p>
          <w:p w14:paraId="579F7934"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128 (</w:t>
            </w:r>
            <w:r w:rsidRPr="007D4EAD">
              <w:rPr>
                <w:rFonts w:ascii="Times New Roman" w:eastAsia="Times New Roman" w:hAnsi="Times New Roman" w:cs="Times New Roman"/>
                <w:sz w:val="24"/>
                <w:szCs w:val="24"/>
              </w:rPr>
              <w:t>1.5)</w:t>
            </w:r>
          </w:p>
          <w:p w14:paraId="1BF9B588"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24 (</w:t>
            </w:r>
            <w:r w:rsidRPr="007D4EAD">
              <w:rPr>
                <w:rFonts w:ascii="Times New Roman" w:eastAsia="Times New Roman" w:hAnsi="Times New Roman" w:cs="Times New Roman"/>
                <w:sz w:val="24"/>
                <w:szCs w:val="24"/>
              </w:rPr>
              <w:t>0.3)</w:t>
            </w:r>
          </w:p>
          <w:p w14:paraId="55B5DCA0" w14:textId="77777777" w:rsidR="00703CF6" w:rsidRDefault="00703CF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5473 (</w:t>
            </w:r>
            <w:r w:rsidRPr="007D4EAD">
              <w:rPr>
                <w:rFonts w:ascii="Times New Roman" w:eastAsia="Times New Roman" w:hAnsi="Times New Roman" w:cs="Times New Roman"/>
                <w:sz w:val="24"/>
                <w:szCs w:val="24"/>
              </w:rPr>
              <w:t>62.2)</w:t>
            </w:r>
          </w:p>
        </w:tc>
      </w:tr>
      <w:tr w:rsidR="00C15F6E" w14:paraId="192BC88F"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tcBorders>
          </w:tcPr>
          <w:p w14:paraId="22E08F7B"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Injury Severity score</w:t>
            </w:r>
          </w:p>
          <w:p w14:paraId="1BED2B44"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Less than 16</w:t>
            </w:r>
          </w:p>
          <w:p w14:paraId="74A1916A"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More than or equal to 16</w:t>
            </w:r>
          </w:p>
        </w:tc>
        <w:tc>
          <w:tcPr>
            <w:tcW w:w="1929" w:type="dxa"/>
          </w:tcPr>
          <w:p w14:paraId="755474CF"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4121938" w14:textId="77777777" w:rsidR="003D2A05"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21064 (</w:t>
            </w:r>
            <w:r w:rsidR="003D2A05" w:rsidRPr="007D4EAD">
              <w:rPr>
                <w:rFonts w:ascii="Times New Roman" w:eastAsia="Times New Roman" w:hAnsi="Times New Roman" w:cs="Times New Roman"/>
                <w:sz w:val="24"/>
                <w:szCs w:val="24"/>
              </w:rPr>
              <w:t>97.5)</w:t>
            </w:r>
          </w:p>
          <w:p w14:paraId="055E421A"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538 (</w:t>
            </w:r>
            <w:r w:rsidR="003D2A05" w:rsidRPr="007D4EAD">
              <w:rPr>
                <w:rFonts w:ascii="Times New Roman" w:eastAsia="Times New Roman" w:hAnsi="Times New Roman" w:cs="Times New Roman"/>
                <w:sz w:val="24"/>
                <w:szCs w:val="24"/>
              </w:rPr>
              <w:t>2.5)</w:t>
            </w:r>
          </w:p>
        </w:tc>
        <w:tc>
          <w:tcPr>
            <w:tcW w:w="1841" w:type="dxa"/>
            <w:tcBorders>
              <w:right w:val="single" w:sz="4" w:space="0" w:color="000000"/>
            </w:tcBorders>
          </w:tcPr>
          <w:p w14:paraId="0C1AA13C"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74A840B4"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8264 (</w:t>
            </w:r>
            <w:r w:rsidR="003D2A05" w:rsidRPr="007D4EAD">
              <w:rPr>
                <w:rFonts w:ascii="Times New Roman" w:eastAsia="Times New Roman" w:hAnsi="Times New Roman" w:cs="Times New Roman"/>
                <w:sz w:val="24"/>
                <w:szCs w:val="24"/>
              </w:rPr>
              <w:t>97.2)</w:t>
            </w:r>
          </w:p>
          <w:p w14:paraId="75C72549"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238 (</w:t>
            </w:r>
            <w:r w:rsidR="003D2A05" w:rsidRPr="007D4EAD">
              <w:rPr>
                <w:rFonts w:ascii="Times New Roman" w:eastAsia="Times New Roman" w:hAnsi="Times New Roman" w:cs="Times New Roman"/>
                <w:sz w:val="24"/>
                <w:szCs w:val="24"/>
              </w:rPr>
              <w:t>2.8)</w:t>
            </w:r>
          </w:p>
        </w:tc>
        <w:tc>
          <w:tcPr>
            <w:tcW w:w="1701" w:type="dxa"/>
            <w:tcBorders>
              <w:right w:val="single" w:sz="4" w:space="0" w:color="000000"/>
            </w:tcBorders>
          </w:tcPr>
          <w:p w14:paraId="73EE50EF"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8A3E4ED"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8604 (</w:t>
            </w:r>
            <w:r w:rsidR="003D2A05" w:rsidRPr="007D4EAD">
              <w:rPr>
                <w:rFonts w:ascii="Times New Roman" w:eastAsia="Times New Roman" w:hAnsi="Times New Roman" w:cs="Times New Roman"/>
                <w:sz w:val="24"/>
                <w:szCs w:val="24"/>
              </w:rPr>
              <w:t>97.7)</w:t>
            </w:r>
          </w:p>
          <w:p w14:paraId="62921490"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 (</w:t>
            </w:r>
            <w:r w:rsidR="003D2A05" w:rsidRPr="007D4EAD">
              <w:rPr>
                <w:rFonts w:ascii="Times New Roman" w:eastAsia="Times New Roman" w:hAnsi="Times New Roman" w:cs="Times New Roman"/>
                <w:sz w:val="24"/>
                <w:szCs w:val="24"/>
              </w:rPr>
              <w:t>2.3)</w:t>
            </w:r>
          </w:p>
        </w:tc>
      </w:tr>
      <w:tr w:rsidR="00C15F6E" w14:paraId="76DFAD1B" w14:textId="77777777" w:rsidTr="0086649E">
        <w:tc>
          <w:tcPr>
            <w:cnfStyle w:val="001000000000" w:firstRow="0" w:lastRow="0" w:firstColumn="1" w:lastColumn="0" w:oddVBand="0" w:evenVBand="0" w:oddHBand="0" w:evenHBand="0" w:firstRowFirstColumn="0" w:firstRowLastColumn="0" w:lastRowFirstColumn="0" w:lastRowLastColumn="0"/>
            <w:tcW w:w="3240" w:type="dxa"/>
            <w:tcBorders>
              <w:left w:val="single" w:sz="4" w:space="0" w:color="000000"/>
              <w:bottom w:val="single" w:sz="4" w:space="0" w:color="000000"/>
            </w:tcBorders>
          </w:tcPr>
          <w:p w14:paraId="3FB9CD2C" w14:textId="77777777" w:rsidR="00C15F6E" w:rsidRDefault="00D23B30">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Outcome</w:t>
            </w:r>
          </w:p>
          <w:p w14:paraId="5600E5CD"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Survived</w:t>
            </w:r>
          </w:p>
          <w:p w14:paraId="7B7CDAFC" w14:textId="77777777" w:rsidR="00C15F6E" w:rsidRDefault="00A432F9">
            <w:pPr>
              <w:spacing w:after="0" w:line="24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Death</w:t>
            </w:r>
          </w:p>
        </w:tc>
        <w:tc>
          <w:tcPr>
            <w:tcW w:w="1929" w:type="dxa"/>
            <w:tcBorders>
              <w:bottom w:val="single" w:sz="4" w:space="0" w:color="000000"/>
            </w:tcBorders>
          </w:tcPr>
          <w:p w14:paraId="7FE9FCDD"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E96AC49" w14:textId="77777777" w:rsidR="00366982"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21335 (</w:t>
            </w:r>
            <w:r w:rsidR="00366982" w:rsidRPr="007D4EAD">
              <w:rPr>
                <w:rFonts w:ascii="Times New Roman" w:eastAsia="Times New Roman" w:hAnsi="Times New Roman" w:cs="Times New Roman"/>
                <w:sz w:val="24"/>
                <w:szCs w:val="24"/>
              </w:rPr>
              <w:t>98.8)</w:t>
            </w:r>
          </w:p>
          <w:p w14:paraId="055C4C0F"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267 (</w:t>
            </w:r>
            <w:r w:rsidR="00366982" w:rsidRPr="007D4EAD">
              <w:rPr>
                <w:rFonts w:ascii="Times New Roman" w:eastAsia="Times New Roman" w:hAnsi="Times New Roman" w:cs="Times New Roman"/>
                <w:sz w:val="24"/>
                <w:szCs w:val="24"/>
              </w:rPr>
              <w:t>1.2)</w:t>
            </w:r>
          </w:p>
        </w:tc>
        <w:tc>
          <w:tcPr>
            <w:tcW w:w="1841" w:type="dxa"/>
            <w:tcBorders>
              <w:bottom w:val="single" w:sz="4" w:space="0" w:color="000000"/>
              <w:right w:val="single" w:sz="4" w:space="0" w:color="000000"/>
            </w:tcBorders>
          </w:tcPr>
          <w:p w14:paraId="40DE7F44"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32C526CD"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8398 (</w:t>
            </w:r>
            <w:r w:rsidR="00366982" w:rsidRPr="007D4EAD">
              <w:rPr>
                <w:rFonts w:ascii="Times New Roman" w:eastAsia="Times New Roman" w:hAnsi="Times New Roman" w:cs="Times New Roman"/>
                <w:sz w:val="24"/>
                <w:szCs w:val="24"/>
              </w:rPr>
              <w:t>98.8)</w:t>
            </w:r>
          </w:p>
          <w:p w14:paraId="506E4ACE"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104 (</w:t>
            </w:r>
            <w:r w:rsidR="00366982" w:rsidRPr="007D4EAD">
              <w:rPr>
                <w:rFonts w:ascii="Times New Roman" w:eastAsia="Times New Roman" w:hAnsi="Times New Roman" w:cs="Times New Roman"/>
                <w:sz w:val="24"/>
                <w:szCs w:val="24"/>
              </w:rPr>
              <w:t>1.2)</w:t>
            </w:r>
          </w:p>
        </w:tc>
        <w:tc>
          <w:tcPr>
            <w:tcW w:w="1701" w:type="dxa"/>
            <w:tcBorders>
              <w:bottom w:val="single" w:sz="4" w:space="0" w:color="000000"/>
              <w:right w:val="single" w:sz="4" w:space="0" w:color="000000"/>
            </w:tcBorders>
          </w:tcPr>
          <w:p w14:paraId="3238B3DA" w14:textId="77777777" w:rsidR="00C15F6E" w:rsidRDefault="00C15F6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44588511" w14:textId="77777777" w:rsidR="003D2A05" w:rsidRPr="007D4EAD"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8707 (</w:t>
            </w:r>
            <w:r w:rsidR="003D2A05" w:rsidRPr="007D4EAD">
              <w:rPr>
                <w:rFonts w:ascii="Times New Roman" w:eastAsia="Times New Roman" w:hAnsi="Times New Roman" w:cs="Times New Roman"/>
                <w:sz w:val="24"/>
                <w:szCs w:val="24"/>
              </w:rPr>
              <w:t>98.9)</w:t>
            </w:r>
          </w:p>
          <w:p w14:paraId="12F5B2F9" w14:textId="77777777" w:rsidR="00C15F6E" w:rsidRDefault="007D4EA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99 (</w:t>
            </w:r>
            <w:r w:rsidR="003D2A05" w:rsidRPr="007D4EAD">
              <w:rPr>
                <w:rFonts w:ascii="Times New Roman" w:eastAsia="Times New Roman" w:hAnsi="Times New Roman" w:cs="Times New Roman"/>
                <w:sz w:val="24"/>
                <w:szCs w:val="24"/>
              </w:rPr>
              <w:t>1.1)</w:t>
            </w:r>
          </w:p>
        </w:tc>
      </w:tr>
    </w:tbl>
    <w:p w14:paraId="7E00DCEA" w14:textId="77777777" w:rsidR="00C15F6E" w:rsidRDefault="00C15F6E">
      <w:pPr>
        <w:spacing w:after="0"/>
        <w:rPr>
          <w:rFonts w:ascii="Times New Roman" w:hAnsi="Times New Roman" w:cs="Times New Roman"/>
          <w:sz w:val="24"/>
          <w:szCs w:val="24"/>
        </w:rPr>
      </w:pPr>
    </w:p>
    <w:p w14:paraId="022803CF" w14:textId="77777777" w:rsidR="00C15F6E" w:rsidRDefault="00C15F6E">
      <w:pPr>
        <w:spacing w:line="480" w:lineRule="auto"/>
        <w:jc w:val="both"/>
        <w:rPr>
          <w:rFonts w:ascii="Times New Roman" w:hAnsi="Times New Roman" w:cs="Times New Roman"/>
          <w:sz w:val="24"/>
          <w:szCs w:val="24"/>
        </w:rPr>
      </w:pPr>
    </w:p>
    <w:p w14:paraId="5426C6FB"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Table 3 shows the unadjusted and adjusted analyses of </w:t>
      </w:r>
      <w:r w:rsidR="006F3867">
        <w:rPr>
          <w:rFonts w:ascii="Times New Roman" w:hAnsi="Times New Roman" w:cs="Times New Roman"/>
          <w:sz w:val="24"/>
          <w:szCs w:val="24"/>
        </w:rPr>
        <w:t xml:space="preserve">in hospital </w:t>
      </w:r>
      <w:r>
        <w:rPr>
          <w:rFonts w:ascii="Times New Roman" w:hAnsi="Times New Roman" w:cs="Times New Roman"/>
          <w:sz w:val="24"/>
          <w:szCs w:val="24"/>
        </w:rPr>
        <w:t>deaths</w:t>
      </w:r>
      <w:r w:rsidR="00654CED">
        <w:rPr>
          <w:rFonts w:ascii="Times New Roman" w:hAnsi="Times New Roman" w:cs="Times New Roman"/>
          <w:sz w:val="24"/>
          <w:szCs w:val="24"/>
        </w:rPr>
        <w:t xml:space="preserve"> versus alive</w:t>
      </w:r>
      <w:r>
        <w:rPr>
          <w:rFonts w:ascii="Times New Roman" w:hAnsi="Times New Roman" w:cs="Times New Roman"/>
          <w:sz w:val="24"/>
          <w:szCs w:val="24"/>
        </w:rPr>
        <w:t xml:space="preserve">. In the unadjusted analyses, the age groups </w:t>
      </w:r>
      <w:r w:rsidR="00FF2E37">
        <w:rPr>
          <w:rFonts w:ascii="Times New Roman" w:hAnsi="Times New Roman" w:cs="Times New Roman"/>
          <w:sz w:val="24"/>
          <w:szCs w:val="24"/>
        </w:rPr>
        <w:t>13-17 years (OR 0.91</w:t>
      </w:r>
      <w:r w:rsidR="004D1012">
        <w:rPr>
          <w:rFonts w:ascii="Times New Roman" w:hAnsi="Times New Roman" w:cs="Times New Roman"/>
          <w:sz w:val="24"/>
          <w:szCs w:val="24"/>
        </w:rPr>
        <w:t>; 95% CIs 0.72, 1.</w:t>
      </w:r>
      <w:r w:rsidR="00FF2E37">
        <w:rPr>
          <w:rFonts w:ascii="Times New Roman" w:hAnsi="Times New Roman" w:cs="Times New Roman"/>
          <w:sz w:val="24"/>
          <w:szCs w:val="24"/>
        </w:rPr>
        <w:t>14</w:t>
      </w:r>
      <w:r w:rsidR="004D1012">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0B4381">
        <w:rPr>
          <w:rFonts w:ascii="Times New Roman" w:hAnsi="Times New Roman" w:cs="Times New Roman"/>
          <w:sz w:val="24"/>
          <w:szCs w:val="24"/>
        </w:rPr>
        <w:t>18-19 years (OR 0.99</w:t>
      </w:r>
      <w:r w:rsidR="004D1012">
        <w:rPr>
          <w:rFonts w:ascii="Times New Roman" w:hAnsi="Times New Roman" w:cs="Times New Roman"/>
          <w:sz w:val="24"/>
          <w:szCs w:val="24"/>
        </w:rPr>
        <w:t>; 95% CIs 0.7</w:t>
      </w:r>
      <w:r w:rsidR="000B4381">
        <w:rPr>
          <w:rFonts w:ascii="Times New Roman" w:hAnsi="Times New Roman" w:cs="Times New Roman"/>
          <w:sz w:val="24"/>
          <w:szCs w:val="24"/>
        </w:rPr>
        <w:t>8, 1.24</w:t>
      </w:r>
      <w:r w:rsidR="004D1012">
        <w:rPr>
          <w:rFonts w:ascii="Times New Roman" w:hAnsi="Times New Roman" w:cs="Times New Roman"/>
          <w:sz w:val="24"/>
          <w:szCs w:val="24"/>
        </w:rPr>
        <w:t xml:space="preserve">) </w:t>
      </w:r>
      <w:r>
        <w:rPr>
          <w:rFonts w:ascii="Times New Roman" w:hAnsi="Times New Roman" w:cs="Times New Roman"/>
          <w:sz w:val="24"/>
          <w:szCs w:val="24"/>
        </w:rPr>
        <w:t xml:space="preserve">did not </w:t>
      </w:r>
      <w:r w:rsidR="00AA34EB">
        <w:rPr>
          <w:rFonts w:ascii="Times New Roman" w:hAnsi="Times New Roman" w:cs="Times New Roman"/>
          <w:sz w:val="24"/>
          <w:szCs w:val="24"/>
        </w:rPr>
        <w:t>show</w:t>
      </w:r>
      <w:r w:rsidR="006F3867">
        <w:rPr>
          <w:rFonts w:ascii="Times New Roman" w:hAnsi="Times New Roman" w:cs="Times New Roman"/>
          <w:sz w:val="24"/>
          <w:szCs w:val="24"/>
        </w:rPr>
        <w:t xml:space="preserve"> significant association</w:t>
      </w:r>
      <w:r w:rsidR="006F6B91">
        <w:rPr>
          <w:rFonts w:ascii="Times New Roman" w:hAnsi="Times New Roman" w:cs="Times New Roman"/>
          <w:sz w:val="24"/>
          <w:szCs w:val="24"/>
        </w:rPr>
        <w:t xml:space="preserve"> </w:t>
      </w:r>
      <w:r w:rsidR="006F3867">
        <w:rPr>
          <w:rFonts w:ascii="Times New Roman" w:hAnsi="Times New Roman" w:cs="Times New Roman"/>
          <w:sz w:val="24"/>
          <w:szCs w:val="24"/>
        </w:rPr>
        <w:t>with</w:t>
      </w:r>
      <w:r w:rsidR="006F6B91">
        <w:rPr>
          <w:rFonts w:ascii="Times New Roman" w:hAnsi="Times New Roman" w:cs="Times New Roman"/>
          <w:sz w:val="24"/>
          <w:szCs w:val="24"/>
        </w:rPr>
        <w:t xml:space="preserve"> in hospital </w:t>
      </w:r>
      <w:r w:rsidR="006F3867">
        <w:rPr>
          <w:rFonts w:ascii="Times New Roman" w:hAnsi="Times New Roman" w:cs="Times New Roman"/>
          <w:sz w:val="24"/>
          <w:szCs w:val="24"/>
        </w:rPr>
        <w:t>death.</w:t>
      </w:r>
    </w:p>
    <w:p w14:paraId="6EAC8085"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odds ratios were higher for both the age groups in the adjusted analysis but </w:t>
      </w:r>
      <w:r w:rsidR="007D4252">
        <w:rPr>
          <w:rFonts w:ascii="Times New Roman" w:hAnsi="Times New Roman" w:cs="Times New Roman"/>
          <w:sz w:val="24"/>
          <w:szCs w:val="24"/>
        </w:rPr>
        <w:t xml:space="preserve">no statistically significant association was </w:t>
      </w:r>
      <w:r w:rsidR="008D2190">
        <w:rPr>
          <w:rFonts w:ascii="Times New Roman" w:hAnsi="Times New Roman" w:cs="Times New Roman"/>
          <w:sz w:val="24"/>
          <w:szCs w:val="24"/>
        </w:rPr>
        <w:t xml:space="preserve">revealed </w:t>
      </w:r>
      <w:r>
        <w:rPr>
          <w:rFonts w:ascii="Times New Roman" w:hAnsi="Times New Roman" w:cs="Times New Roman"/>
          <w:sz w:val="24"/>
          <w:szCs w:val="24"/>
        </w:rPr>
        <w:t>(</w:t>
      </w:r>
      <w:proofErr w:type="spellStart"/>
      <w:r w:rsidR="006F6B91">
        <w:rPr>
          <w:rFonts w:ascii="Times New Roman" w:hAnsi="Times New Roman" w:cs="Times New Roman"/>
          <w:sz w:val="24"/>
          <w:szCs w:val="24"/>
        </w:rPr>
        <w:t>aOR</w:t>
      </w:r>
      <w:proofErr w:type="spellEnd"/>
      <w:r w:rsidR="006F6B91">
        <w:rPr>
          <w:rFonts w:ascii="Times New Roman" w:hAnsi="Times New Roman" w:cs="Times New Roman"/>
          <w:sz w:val="24"/>
          <w:szCs w:val="24"/>
        </w:rPr>
        <w:t xml:space="preserve"> 1.</w:t>
      </w:r>
      <w:r w:rsidR="000B4381">
        <w:rPr>
          <w:rFonts w:ascii="Times New Roman" w:hAnsi="Times New Roman" w:cs="Times New Roman"/>
          <w:sz w:val="24"/>
          <w:szCs w:val="24"/>
        </w:rPr>
        <w:t>57</w:t>
      </w:r>
      <w:r w:rsidR="006F6B91">
        <w:rPr>
          <w:rFonts w:ascii="Times New Roman" w:hAnsi="Times New Roman" w:cs="Times New Roman"/>
          <w:sz w:val="24"/>
          <w:szCs w:val="24"/>
        </w:rPr>
        <w:t>; 95% CIs 0.9</w:t>
      </w:r>
      <w:r w:rsidR="000B4381">
        <w:rPr>
          <w:rFonts w:ascii="Times New Roman" w:hAnsi="Times New Roman" w:cs="Times New Roman"/>
          <w:sz w:val="24"/>
          <w:szCs w:val="24"/>
        </w:rPr>
        <w:t>8, 2.4</w:t>
      </w:r>
      <w:r w:rsidR="006F6B91">
        <w:rPr>
          <w:rFonts w:ascii="Times New Roman" w:hAnsi="Times New Roman" w:cs="Times New Roman"/>
          <w:sz w:val="24"/>
          <w:szCs w:val="24"/>
        </w:rPr>
        <w:t xml:space="preserve">9 for age 13-17 years </w:t>
      </w:r>
      <w:r>
        <w:rPr>
          <w:rFonts w:ascii="Times New Roman" w:hAnsi="Times New Roman" w:cs="Times New Roman"/>
          <w:sz w:val="24"/>
          <w:szCs w:val="24"/>
        </w:rPr>
        <w:t>and</w:t>
      </w:r>
      <w:r w:rsidR="006F6B91" w:rsidRPr="006F6B91">
        <w:rPr>
          <w:rFonts w:ascii="Times New Roman" w:hAnsi="Times New Roman" w:cs="Times New Roman"/>
          <w:sz w:val="24"/>
          <w:szCs w:val="24"/>
        </w:rPr>
        <w:t xml:space="preserve"> </w:t>
      </w:r>
      <w:r w:rsidR="006F6B91">
        <w:rPr>
          <w:rFonts w:ascii="Times New Roman" w:hAnsi="Times New Roman" w:cs="Times New Roman"/>
          <w:sz w:val="24"/>
          <w:szCs w:val="24"/>
        </w:rPr>
        <w:t>aOR1.</w:t>
      </w:r>
      <w:r w:rsidR="000B4381">
        <w:rPr>
          <w:rFonts w:ascii="Times New Roman" w:hAnsi="Times New Roman" w:cs="Times New Roman"/>
          <w:sz w:val="24"/>
          <w:szCs w:val="24"/>
        </w:rPr>
        <w:t>21; 95% CIs 0.78</w:t>
      </w:r>
      <w:r w:rsidR="006F6B91">
        <w:rPr>
          <w:rFonts w:ascii="Times New Roman" w:hAnsi="Times New Roman" w:cs="Times New Roman"/>
          <w:sz w:val="24"/>
          <w:szCs w:val="24"/>
        </w:rPr>
        <w:t>, 1.85 for age 18-19 years</w:t>
      </w:r>
      <w:r>
        <w:rPr>
          <w:rFonts w:ascii="Times New Roman" w:hAnsi="Times New Roman" w:cs="Times New Roman"/>
          <w:sz w:val="24"/>
          <w:szCs w:val="24"/>
        </w:rPr>
        <w:t xml:space="preserve">). </w:t>
      </w:r>
    </w:p>
    <w:p w14:paraId="6ACB7064" w14:textId="77777777" w:rsidR="00C15F6E" w:rsidRDefault="001A5A6B">
      <w:pPr>
        <w:spacing w:line="480" w:lineRule="auto"/>
        <w:jc w:val="both"/>
        <w:rPr>
          <w:rFonts w:ascii="Times New Roman" w:hAnsi="Times New Roman" w:cs="Times New Roman"/>
          <w:sz w:val="24"/>
          <w:szCs w:val="24"/>
        </w:rPr>
      </w:pPr>
      <w:r>
        <w:rPr>
          <w:rFonts w:ascii="Times New Roman" w:hAnsi="Times New Roman" w:cs="Times New Roman"/>
          <w:sz w:val="24"/>
          <w:szCs w:val="24"/>
        </w:rPr>
        <w:t>Summers have more risk of death. (</w:t>
      </w:r>
      <w:proofErr w:type="spellStart"/>
      <w:proofErr w:type="gramStart"/>
      <w:r>
        <w:rPr>
          <w:rFonts w:ascii="Times New Roman" w:hAnsi="Times New Roman" w:cs="Times New Roman"/>
          <w:sz w:val="24"/>
          <w:szCs w:val="24"/>
        </w:rPr>
        <w:t>aOR</w:t>
      </w:r>
      <w:proofErr w:type="spellEnd"/>
      <w:proofErr w:type="gramEnd"/>
      <w:r>
        <w:rPr>
          <w:rFonts w:ascii="Times New Roman" w:hAnsi="Times New Roman" w:cs="Times New Roman"/>
          <w:sz w:val="24"/>
          <w:szCs w:val="24"/>
        </w:rPr>
        <w:t xml:space="preserve"> 1.61; 95% CIs 1.11,2.38). </w:t>
      </w:r>
      <w:r w:rsidR="00A432F9">
        <w:rPr>
          <w:rFonts w:ascii="Times New Roman" w:hAnsi="Times New Roman" w:cs="Times New Roman"/>
          <w:sz w:val="24"/>
          <w:szCs w:val="24"/>
        </w:rPr>
        <w:t xml:space="preserve">There </w:t>
      </w:r>
      <w:r w:rsidR="0074017D">
        <w:rPr>
          <w:rFonts w:ascii="Times New Roman" w:hAnsi="Times New Roman" w:cs="Times New Roman"/>
          <w:sz w:val="24"/>
          <w:szCs w:val="24"/>
        </w:rPr>
        <w:t>were no statistical</w:t>
      </w:r>
      <w:r w:rsidR="00AA3777">
        <w:rPr>
          <w:rFonts w:ascii="Times New Roman" w:hAnsi="Times New Roman" w:cs="Times New Roman"/>
          <w:sz w:val="24"/>
          <w:szCs w:val="24"/>
        </w:rPr>
        <w:t>ly</w:t>
      </w:r>
      <w:r w:rsidR="0074017D">
        <w:rPr>
          <w:rFonts w:ascii="Times New Roman" w:hAnsi="Times New Roman" w:cs="Times New Roman"/>
          <w:sz w:val="24"/>
          <w:szCs w:val="24"/>
        </w:rPr>
        <w:t xml:space="preserve"> significant association</w:t>
      </w:r>
      <w:r w:rsidR="00A432F9">
        <w:rPr>
          <w:rFonts w:ascii="Times New Roman" w:hAnsi="Times New Roman" w:cs="Times New Roman"/>
          <w:sz w:val="24"/>
          <w:szCs w:val="24"/>
        </w:rPr>
        <w:t xml:space="preserve"> of </w:t>
      </w:r>
      <w:r w:rsidR="008A69ED">
        <w:rPr>
          <w:rFonts w:ascii="Times New Roman" w:hAnsi="Times New Roman" w:cs="Times New Roman"/>
          <w:sz w:val="24"/>
          <w:szCs w:val="24"/>
        </w:rPr>
        <w:t xml:space="preserve">students/professionals, </w:t>
      </w:r>
      <w:r w:rsidR="00A432F9">
        <w:rPr>
          <w:rFonts w:ascii="Times New Roman" w:hAnsi="Times New Roman" w:cs="Times New Roman"/>
          <w:sz w:val="24"/>
          <w:szCs w:val="24"/>
        </w:rPr>
        <w:t>day/night, weekday/weekend</w:t>
      </w:r>
      <w:r w:rsidR="00457D28">
        <w:rPr>
          <w:rFonts w:ascii="Times New Roman" w:hAnsi="Times New Roman" w:cs="Times New Roman"/>
          <w:sz w:val="24"/>
          <w:szCs w:val="24"/>
        </w:rPr>
        <w:t>,</w:t>
      </w:r>
      <w:r w:rsidR="00A432F9">
        <w:rPr>
          <w:rFonts w:ascii="Times New Roman" w:hAnsi="Times New Roman" w:cs="Times New Roman"/>
          <w:sz w:val="24"/>
          <w:szCs w:val="24"/>
        </w:rPr>
        <w:t xml:space="preserve"> </w:t>
      </w:r>
      <w:r w:rsidR="00457D28">
        <w:rPr>
          <w:rFonts w:ascii="Times New Roman" w:hAnsi="Times New Roman" w:cs="Times New Roman"/>
          <w:sz w:val="24"/>
          <w:szCs w:val="24"/>
        </w:rPr>
        <w:t>winter/summer, road structure</w:t>
      </w:r>
      <w:r w:rsidR="00041065">
        <w:rPr>
          <w:rFonts w:ascii="Times New Roman" w:hAnsi="Times New Roman" w:cs="Times New Roman"/>
          <w:sz w:val="24"/>
          <w:szCs w:val="24"/>
        </w:rPr>
        <w:t>, district</w:t>
      </w:r>
      <w:r w:rsidR="00457D28">
        <w:rPr>
          <w:rFonts w:ascii="Times New Roman" w:hAnsi="Times New Roman" w:cs="Times New Roman"/>
          <w:sz w:val="24"/>
          <w:szCs w:val="24"/>
        </w:rPr>
        <w:t xml:space="preserve"> and helmet </w:t>
      </w:r>
      <w:r w:rsidR="0074017D">
        <w:rPr>
          <w:rFonts w:ascii="Times New Roman" w:hAnsi="Times New Roman" w:cs="Times New Roman"/>
          <w:sz w:val="24"/>
          <w:szCs w:val="24"/>
        </w:rPr>
        <w:t>with</w:t>
      </w:r>
      <w:r w:rsidR="00AA3777">
        <w:rPr>
          <w:rFonts w:ascii="Times New Roman" w:hAnsi="Times New Roman" w:cs="Times New Roman"/>
          <w:sz w:val="24"/>
          <w:szCs w:val="24"/>
        </w:rPr>
        <w:t xml:space="preserve"> deaths</w:t>
      </w:r>
      <w:r w:rsidR="008A69ED">
        <w:rPr>
          <w:rFonts w:ascii="Times New Roman" w:hAnsi="Times New Roman" w:cs="Times New Roman"/>
          <w:sz w:val="24"/>
          <w:szCs w:val="24"/>
        </w:rPr>
        <w:t xml:space="preserve"> in adjusted analysis</w:t>
      </w:r>
      <w:r w:rsidR="00AA3777">
        <w:rPr>
          <w:rFonts w:ascii="Times New Roman" w:hAnsi="Times New Roman" w:cs="Times New Roman"/>
          <w:sz w:val="24"/>
          <w:szCs w:val="24"/>
        </w:rPr>
        <w:t xml:space="preserve">. </w:t>
      </w:r>
    </w:p>
    <w:p w14:paraId="19A392C2" w14:textId="77777777" w:rsidR="00C15F6E" w:rsidRDefault="00A432F9">
      <w:pPr>
        <w:spacing w:line="480" w:lineRule="auto"/>
        <w:jc w:val="both"/>
        <w:rPr>
          <w:rFonts w:ascii="Times New Roman" w:hAnsi="Times New Roman" w:cs="Times New Roman"/>
          <w:sz w:val="24"/>
          <w:szCs w:val="24"/>
        </w:rPr>
      </w:pPr>
      <w:r>
        <w:rPr>
          <w:rFonts w:ascii="Times New Roman" w:hAnsi="Times New Roman" w:cs="Times New Roman"/>
          <w:sz w:val="24"/>
          <w:szCs w:val="24"/>
        </w:rPr>
        <w:t>Compared with ambulances, the transfer to hospital in private vehicles was associated with lower odds of death and statistically significant results in both unadjus</w:t>
      </w:r>
      <w:r w:rsidR="00457D28">
        <w:rPr>
          <w:rFonts w:ascii="Times New Roman" w:hAnsi="Times New Roman" w:cs="Times New Roman"/>
          <w:sz w:val="24"/>
          <w:szCs w:val="24"/>
        </w:rPr>
        <w:t>ted (OR 0.07; 95% CIs 0.05, 0.08) and adjusted (</w:t>
      </w:r>
      <w:proofErr w:type="spellStart"/>
      <w:r w:rsidR="00457D28">
        <w:rPr>
          <w:rFonts w:ascii="Times New Roman" w:hAnsi="Times New Roman" w:cs="Times New Roman"/>
          <w:sz w:val="24"/>
          <w:szCs w:val="24"/>
        </w:rPr>
        <w:t>aOR</w:t>
      </w:r>
      <w:proofErr w:type="spellEnd"/>
      <w:r w:rsidR="00457D28">
        <w:rPr>
          <w:rFonts w:ascii="Times New Roman" w:hAnsi="Times New Roman" w:cs="Times New Roman"/>
          <w:sz w:val="24"/>
          <w:szCs w:val="24"/>
        </w:rPr>
        <w:t xml:space="preserve"> 0.28</w:t>
      </w:r>
      <w:r>
        <w:rPr>
          <w:rFonts w:ascii="Times New Roman" w:hAnsi="Times New Roman" w:cs="Times New Roman"/>
          <w:sz w:val="24"/>
          <w:szCs w:val="24"/>
        </w:rPr>
        <w:t xml:space="preserve">; 95% CIs </w:t>
      </w:r>
      <w:r w:rsidR="00457D28">
        <w:rPr>
          <w:rFonts w:ascii="Times New Roman" w:hAnsi="Times New Roman" w:cs="Times New Roman"/>
          <w:sz w:val="24"/>
          <w:szCs w:val="24"/>
        </w:rPr>
        <w:t>0.18, 0.42</w:t>
      </w:r>
      <w:r>
        <w:rPr>
          <w:rFonts w:ascii="Times New Roman" w:hAnsi="Times New Roman" w:cs="Times New Roman"/>
          <w:sz w:val="24"/>
          <w:szCs w:val="24"/>
        </w:rPr>
        <w:t>) analyses. All the hospitals had lower odds of deaths comp</w:t>
      </w:r>
      <w:r w:rsidR="00457D28">
        <w:rPr>
          <w:rFonts w:ascii="Times New Roman" w:hAnsi="Times New Roman" w:cs="Times New Roman"/>
          <w:sz w:val="24"/>
          <w:szCs w:val="24"/>
        </w:rPr>
        <w:t>ared to reference hospital; with two hospitals</w:t>
      </w:r>
      <w:r>
        <w:rPr>
          <w:rFonts w:ascii="Times New Roman" w:hAnsi="Times New Roman" w:cs="Times New Roman"/>
          <w:sz w:val="24"/>
          <w:szCs w:val="24"/>
        </w:rPr>
        <w:t xml:space="preserve"> had statistical significance</w:t>
      </w:r>
      <w:r w:rsidR="00457D28">
        <w:rPr>
          <w:rFonts w:ascii="Times New Roman" w:hAnsi="Times New Roman" w:cs="Times New Roman"/>
          <w:sz w:val="24"/>
          <w:szCs w:val="24"/>
        </w:rPr>
        <w:t xml:space="preserve"> in adjusted analysis</w:t>
      </w:r>
      <w:r>
        <w:rPr>
          <w:rFonts w:ascii="Times New Roman" w:hAnsi="Times New Roman" w:cs="Times New Roman"/>
          <w:sz w:val="24"/>
          <w:szCs w:val="24"/>
        </w:rPr>
        <w:t xml:space="preserve">. There was an inverse relationship between GCS and </w:t>
      </w:r>
      <w:r w:rsidR="00027188">
        <w:rPr>
          <w:rFonts w:ascii="Times New Roman" w:hAnsi="Times New Roman" w:cs="Times New Roman"/>
          <w:sz w:val="24"/>
          <w:szCs w:val="24"/>
        </w:rPr>
        <w:t>death that is lower</w:t>
      </w:r>
      <w:r>
        <w:rPr>
          <w:rFonts w:ascii="Times New Roman" w:hAnsi="Times New Roman" w:cs="Times New Roman"/>
          <w:sz w:val="24"/>
          <w:szCs w:val="24"/>
        </w:rPr>
        <w:t xml:space="preserve"> GCS </w:t>
      </w:r>
      <w:r w:rsidR="00027188">
        <w:rPr>
          <w:rFonts w:ascii="Times New Roman" w:hAnsi="Times New Roman" w:cs="Times New Roman"/>
          <w:sz w:val="24"/>
          <w:szCs w:val="24"/>
        </w:rPr>
        <w:t>had higher odds</w:t>
      </w:r>
      <w:r>
        <w:rPr>
          <w:rFonts w:ascii="Times New Roman" w:hAnsi="Times New Roman" w:cs="Times New Roman"/>
          <w:sz w:val="24"/>
          <w:szCs w:val="24"/>
        </w:rPr>
        <w:t xml:space="preserve">, both in unadjusted and adjusted analysis. An ISS of 16 or more was associated with </w:t>
      </w:r>
      <w:r w:rsidR="00027188">
        <w:rPr>
          <w:rFonts w:ascii="Times New Roman" w:hAnsi="Times New Roman" w:cs="Times New Roman"/>
          <w:sz w:val="24"/>
          <w:szCs w:val="24"/>
        </w:rPr>
        <w:t>higher</w:t>
      </w:r>
      <w:r>
        <w:rPr>
          <w:rFonts w:ascii="Times New Roman" w:hAnsi="Times New Roman" w:cs="Times New Roman"/>
          <w:sz w:val="24"/>
          <w:szCs w:val="24"/>
        </w:rPr>
        <w:t xml:space="preserve"> odds of deaths in unadjusted and adjusted analysis. Both GCS and ISS had statistically significant </w:t>
      </w:r>
      <w:r w:rsidR="00830658">
        <w:rPr>
          <w:rFonts w:ascii="Times New Roman" w:hAnsi="Times New Roman" w:cs="Times New Roman"/>
          <w:sz w:val="24"/>
          <w:szCs w:val="24"/>
        </w:rPr>
        <w:t>association with deaths</w:t>
      </w:r>
      <w:r>
        <w:rPr>
          <w:rFonts w:ascii="Times New Roman" w:hAnsi="Times New Roman" w:cs="Times New Roman"/>
          <w:sz w:val="24"/>
          <w:szCs w:val="24"/>
        </w:rPr>
        <w:t>.</w:t>
      </w:r>
    </w:p>
    <w:p w14:paraId="3341DBA4" w14:textId="77777777" w:rsidR="00C15F6E" w:rsidRDefault="00A432F9">
      <w:pPr>
        <w:rPr>
          <w:rFonts w:ascii="Times New Roman" w:hAnsi="Times New Roman" w:cs="Times New Roman"/>
          <w:sz w:val="24"/>
          <w:szCs w:val="24"/>
        </w:rPr>
      </w:pPr>
      <w:r>
        <w:br w:type="page"/>
      </w:r>
    </w:p>
    <w:tbl>
      <w:tblPr>
        <w:tblStyle w:val="TableGrid1"/>
        <w:tblpPr w:leftFromText="180" w:rightFromText="180" w:vertAnchor="page" w:horzAnchor="margin" w:tblpX="-900" w:tblpY="1499"/>
        <w:tblW w:w="11070" w:type="dxa"/>
        <w:tblLayout w:type="fixed"/>
        <w:tblLook w:val="04A0" w:firstRow="1" w:lastRow="0" w:firstColumn="1" w:lastColumn="0" w:noHBand="0" w:noVBand="1"/>
      </w:tblPr>
      <w:tblGrid>
        <w:gridCol w:w="2970"/>
        <w:gridCol w:w="1619"/>
        <w:gridCol w:w="1351"/>
        <w:gridCol w:w="2700"/>
        <w:gridCol w:w="2430"/>
      </w:tblGrid>
      <w:tr w:rsidR="00C15F6E" w14:paraId="48FC7E65" w14:textId="77777777">
        <w:tc>
          <w:tcPr>
            <w:tcW w:w="11070" w:type="dxa"/>
            <w:gridSpan w:val="5"/>
            <w:tcBorders>
              <w:top w:val="nil"/>
              <w:left w:val="nil"/>
              <w:right w:val="nil"/>
            </w:tcBorders>
          </w:tcPr>
          <w:p w14:paraId="00940124" w14:textId="77777777" w:rsidR="00C15F6E" w:rsidRDefault="00A432F9">
            <w:pPr>
              <w:pageBreakBefore/>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z w:val="24"/>
                <w:szCs w:val="24"/>
              </w:rPr>
              <w:lastRenderedPageBreak/>
              <w:t xml:space="preserve">Table 3: </w:t>
            </w:r>
            <w:proofErr w:type="spellStart"/>
            <w:r>
              <w:rPr>
                <w:rFonts w:ascii="Times New Roman" w:eastAsia="Times New Roman" w:hAnsi="Times New Roman" w:cs="Times New Roman"/>
                <w:b/>
                <w:sz w:val="24"/>
                <w:szCs w:val="24"/>
              </w:rPr>
              <w:t>Univariable</w:t>
            </w:r>
            <w:proofErr w:type="spellEnd"/>
            <w:r>
              <w:rPr>
                <w:rFonts w:ascii="Times New Roman" w:eastAsia="Times New Roman" w:hAnsi="Times New Roman" w:cs="Times New Roman"/>
                <w:b/>
                <w:sz w:val="24"/>
                <w:szCs w:val="24"/>
              </w:rPr>
              <w:t xml:space="preserve"> and multivariable associations of age group and </w:t>
            </w:r>
            <w:r w:rsidR="006F3867">
              <w:rPr>
                <w:rFonts w:ascii="Times New Roman" w:eastAsia="Times New Roman" w:hAnsi="Times New Roman" w:cs="Times New Roman"/>
                <w:b/>
                <w:sz w:val="24"/>
                <w:szCs w:val="24"/>
              </w:rPr>
              <w:t xml:space="preserve">hospital </w:t>
            </w:r>
            <w:r>
              <w:rPr>
                <w:rFonts w:ascii="Times New Roman" w:eastAsia="Times New Roman" w:hAnsi="Times New Roman" w:cs="Times New Roman"/>
                <w:b/>
                <w:sz w:val="24"/>
                <w:szCs w:val="24"/>
              </w:rPr>
              <w:t>death (n=31,221)</w:t>
            </w:r>
          </w:p>
        </w:tc>
      </w:tr>
      <w:tr w:rsidR="00C15F6E" w14:paraId="5F45A9DF" w14:textId="77777777">
        <w:tc>
          <w:tcPr>
            <w:tcW w:w="2970" w:type="dxa"/>
          </w:tcPr>
          <w:p w14:paraId="1989CB00" w14:textId="77777777" w:rsidR="00C15F6E" w:rsidRDefault="00A432F9">
            <w:pPr>
              <w:spacing w:after="0" w:line="240" w:lineRule="auto"/>
              <w:contextualSpacing/>
              <w:jc w:val="center"/>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Variables</w:t>
            </w:r>
          </w:p>
        </w:tc>
        <w:tc>
          <w:tcPr>
            <w:tcW w:w="1619" w:type="dxa"/>
          </w:tcPr>
          <w:p w14:paraId="563D89ED"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Survived</w:t>
            </w:r>
          </w:p>
          <w:p w14:paraId="11E13B84"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n</w:t>
            </w:r>
            <w:r w:rsidRPr="00197530">
              <w:rPr>
                <w:rFonts w:ascii="Times New Roman" w:eastAsia="Calibri" w:hAnsi="Times New Roman" w:cs="Times New Roman"/>
                <w:sz w:val="24"/>
                <w:szCs w:val="24"/>
              </w:rPr>
              <w:t>=</w:t>
            </w:r>
            <w:r w:rsidR="00DD01BE" w:rsidRPr="00197530">
              <w:rPr>
                <w:rFonts w:ascii="Times New Roman" w:eastAsia="Calibri" w:hAnsi="Times New Roman" w:cs="Times New Roman"/>
                <w:sz w:val="24"/>
                <w:szCs w:val="24"/>
              </w:rPr>
              <w:t>38440</w:t>
            </w:r>
            <w:r w:rsidR="006D679D">
              <w:rPr>
                <w:rFonts w:ascii="Times New Roman" w:hAnsi="Times New Roman" w:cs="Times New Roman"/>
                <w:sz w:val="24"/>
                <w:szCs w:val="24"/>
              </w:rPr>
              <w:t>(%)</w:t>
            </w:r>
          </w:p>
        </w:tc>
        <w:tc>
          <w:tcPr>
            <w:tcW w:w="1351" w:type="dxa"/>
          </w:tcPr>
          <w:p w14:paraId="08B4F872"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Death</w:t>
            </w:r>
          </w:p>
          <w:p w14:paraId="21ABD773"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n</w:t>
            </w:r>
            <w:r w:rsidRPr="00197530">
              <w:rPr>
                <w:rFonts w:ascii="Times New Roman" w:eastAsia="Calibri" w:hAnsi="Times New Roman" w:cs="Times New Roman"/>
                <w:sz w:val="24"/>
                <w:szCs w:val="24"/>
              </w:rPr>
              <w:t>=</w:t>
            </w:r>
            <w:r w:rsidR="00DD01BE" w:rsidRPr="00197530">
              <w:rPr>
                <w:rFonts w:ascii="Times New Roman" w:eastAsia="Calibri" w:hAnsi="Times New Roman" w:cs="Times New Roman"/>
                <w:sz w:val="24"/>
                <w:szCs w:val="24"/>
              </w:rPr>
              <w:t>470</w:t>
            </w:r>
            <w:r w:rsidR="006D679D">
              <w:rPr>
                <w:rFonts w:ascii="Times New Roman" w:hAnsi="Times New Roman" w:cs="Times New Roman"/>
                <w:sz w:val="24"/>
                <w:szCs w:val="24"/>
              </w:rPr>
              <w:t xml:space="preserve"> (%)</w:t>
            </w:r>
          </w:p>
        </w:tc>
        <w:tc>
          <w:tcPr>
            <w:tcW w:w="2700" w:type="dxa"/>
          </w:tcPr>
          <w:p w14:paraId="58752CCB"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Unadjusted OR</w:t>
            </w:r>
          </w:p>
          <w:p w14:paraId="224455AB"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 xml:space="preserve"> (95% CIs)</w:t>
            </w:r>
          </w:p>
        </w:tc>
        <w:tc>
          <w:tcPr>
            <w:tcW w:w="2430" w:type="dxa"/>
          </w:tcPr>
          <w:p w14:paraId="32974681"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Adjusted OR</w:t>
            </w:r>
          </w:p>
          <w:p w14:paraId="7078A458"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(95% CIs)</w:t>
            </w:r>
          </w:p>
        </w:tc>
      </w:tr>
      <w:tr w:rsidR="00C15F6E" w14:paraId="6DD745E4" w14:textId="77777777">
        <w:tc>
          <w:tcPr>
            <w:tcW w:w="2970" w:type="dxa"/>
          </w:tcPr>
          <w:p w14:paraId="0E92AB0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 group</w:t>
            </w:r>
          </w:p>
          <w:p w14:paraId="2BB8DFC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20-24 years</w:t>
            </w:r>
          </w:p>
          <w:p w14:paraId="6E6E7949"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18-19 years</w:t>
            </w:r>
          </w:p>
          <w:p w14:paraId="1F2FE01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13-17 years</w:t>
            </w:r>
          </w:p>
        </w:tc>
        <w:tc>
          <w:tcPr>
            <w:tcW w:w="1619" w:type="dxa"/>
          </w:tcPr>
          <w:p w14:paraId="0AB52595" w14:textId="77777777" w:rsidR="00C15F6E" w:rsidRPr="00DD01BE" w:rsidRDefault="00C15F6E">
            <w:pPr>
              <w:spacing w:after="0" w:line="240" w:lineRule="auto"/>
              <w:rPr>
                <w:rFonts w:ascii="Times New Roman" w:eastAsia="Calibri" w:hAnsi="Times New Roman" w:cs="Times New Roman"/>
                <w:sz w:val="24"/>
                <w:szCs w:val="24"/>
              </w:rPr>
            </w:pPr>
          </w:p>
          <w:p w14:paraId="626F7A54" w14:textId="77777777" w:rsidR="00DD01BE" w:rsidRPr="00DD01BE" w:rsidRDefault="00FB1DA3">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21335 (</w:t>
            </w:r>
            <w:r w:rsidR="00DD01BE" w:rsidRPr="00DD01BE">
              <w:rPr>
                <w:rFonts w:ascii="Times New Roman" w:eastAsia="Calibri" w:hAnsi="Times New Roman" w:cs="Times New Roman"/>
                <w:sz w:val="24"/>
                <w:szCs w:val="24"/>
              </w:rPr>
              <w:t>55.5)</w:t>
            </w:r>
          </w:p>
          <w:p w14:paraId="69B4C101" w14:textId="77777777" w:rsidR="00C15F6E" w:rsidRPr="00DD01BE" w:rsidRDefault="00FB1DA3">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8398 (</w:t>
            </w:r>
            <w:r w:rsidR="00DD01BE" w:rsidRPr="00DD01BE">
              <w:rPr>
                <w:rFonts w:ascii="Times New Roman" w:eastAsia="Calibri" w:hAnsi="Times New Roman" w:cs="Times New Roman"/>
                <w:sz w:val="24"/>
                <w:szCs w:val="24"/>
              </w:rPr>
              <w:t>21.8)</w:t>
            </w:r>
          </w:p>
          <w:p w14:paraId="565D310F" w14:textId="77777777" w:rsidR="00C15F6E" w:rsidRPr="00DD01BE" w:rsidRDefault="00FB1DA3">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8707 (</w:t>
            </w:r>
            <w:r w:rsidR="00DD01BE" w:rsidRPr="00DD01BE">
              <w:rPr>
                <w:rFonts w:ascii="Times New Roman" w:eastAsia="Calibri" w:hAnsi="Times New Roman" w:cs="Times New Roman"/>
                <w:sz w:val="24"/>
                <w:szCs w:val="24"/>
              </w:rPr>
              <w:t>22.7)</w:t>
            </w:r>
          </w:p>
        </w:tc>
        <w:tc>
          <w:tcPr>
            <w:tcW w:w="1351" w:type="dxa"/>
          </w:tcPr>
          <w:p w14:paraId="502FE34A" w14:textId="77777777" w:rsidR="00C15F6E" w:rsidRPr="00DD01BE" w:rsidRDefault="00C15F6E">
            <w:pPr>
              <w:spacing w:after="0" w:line="240" w:lineRule="auto"/>
              <w:rPr>
                <w:rFonts w:ascii="Times New Roman" w:eastAsia="Calibri" w:hAnsi="Times New Roman" w:cs="Times New Roman"/>
                <w:sz w:val="24"/>
                <w:szCs w:val="24"/>
              </w:rPr>
            </w:pPr>
          </w:p>
          <w:p w14:paraId="582F7BBA" w14:textId="77777777" w:rsidR="00C15F6E" w:rsidRPr="00DD01BE" w:rsidRDefault="00FB1DA3">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267 (</w:t>
            </w:r>
            <w:r w:rsidR="00DD01BE" w:rsidRPr="00DD01BE">
              <w:rPr>
                <w:rFonts w:ascii="Times New Roman" w:eastAsia="Calibri" w:hAnsi="Times New Roman" w:cs="Times New Roman"/>
                <w:sz w:val="24"/>
                <w:szCs w:val="24"/>
              </w:rPr>
              <w:t>56.8)</w:t>
            </w:r>
          </w:p>
          <w:p w14:paraId="30AA735A" w14:textId="77777777" w:rsidR="00DD01BE" w:rsidRPr="00DD01BE" w:rsidRDefault="00FB1DA3">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104 (</w:t>
            </w:r>
            <w:r w:rsidR="00DD01BE" w:rsidRPr="00DD01BE">
              <w:rPr>
                <w:rFonts w:ascii="Times New Roman" w:eastAsia="Calibri" w:hAnsi="Times New Roman" w:cs="Times New Roman"/>
                <w:sz w:val="24"/>
                <w:szCs w:val="24"/>
              </w:rPr>
              <w:t>22.1)</w:t>
            </w:r>
          </w:p>
          <w:p w14:paraId="161802F0" w14:textId="77777777" w:rsidR="00C15F6E" w:rsidRPr="00DD01BE" w:rsidRDefault="00FB1DA3">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99 (</w:t>
            </w:r>
            <w:r w:rsidR="00DD01BE" w:rsidRPr="00DD01BE">
              <w:rPr>
                <w:rFonts w:ascii="Times New Roman" w:eastAsia="Calibri" w:hAnsi="Times New Roman" w:cs="Times New Roman"/>
                <w:sz w:val="24"/>
                <w:szCs w:val="24"/>
              </w:rPr>
              <w:t>21.1)</w:t>
            </w:r>
          </w:p>
        </w:tc>
        <w:tc>
          <w:tcPr>
            <w:tcW w:w="2700" w:type="dxa"/>
          </w:tcPr>
          <w:p w14:paraId="3235705A" w14:textId="77777777" w:rsidR="00C15F6E" w:rsidRDefault="00C15F6E">
            <w:pPr>
              <w:spacing w:after="0" w:line="240" w:lineRule="auto"/>
              <w:rPr>
                <w:rFonts w:ascii="Times New Roman" w:eastAsia="Times New Roman" w:hAnsi="Times New Roman" w:cs="Times New Roman"/>
                <w:sz w:val="24"/>
                <w:szCs w:val="24"/>
              </w:rPr>
            </w:pPr>
          </w:p>
          <w:p w14:paraId="47240B4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4CD09F4B" w14:textId="77777777" w:rsidR="00C15F6E" w:rsidRDefault="00CD2FBA">
            <w:pPr>
              <w:spacing w:after="0" w:line="240" w:lineRule="auto"/>
              <w:rPr>
                <w:rFonts w:ascii="Times New Roman" w:eastAsia="Times New Roman" w:hAnsi="Times New Roman" w:cs="Times New Roman"/>
                <w:sz w:val="24"/>
                <w:szCs w:val="24"/>
              </w:rPr>
            </w:pPr>
            <w:r w:rsidRPr="00CD2FBA">
              <w:rPr>
                <w:rFonts w:ascii="Times New Roman" w:eastAsia="Times New Roman" w:hAnsi="Times New Roman" w:cs="Times New Roman"/>
                <w:sz w:val="24"/>
                <w:szCs w:val="24"/>
              </w:rPr>
              <w:t>0.99</w:t>
            </w:r>
            <w:r w:rsidR="00A432F9">
              <w:rPr>
                <w:rFonts w:ascii="Times New Roman" w:eastAsia="Times New Roman" w:hAnsi="Times New Roman" w:cs="Times New Roman"/>
                <w:sz w:val="24"/>
                <w:szCs w:val="24"/>
              </w:rPr>
              <w:t>(</w:t>
            </w:r>
            <w:r w:rsidRPr="00CD2FBA">
              <w:rPr>
                <w:rFonts w:ascii="Times New Roman" w:eastAsia="Times New Roman" w:hAnsi="Times New Roman" w:cs="Times New Roman"/>
                <w:sz w:val="24"/>
                <w:szCs w:val="24"/>
              </w:rPr>
              <w:t>0.78, 1.24</w:t>
            </w:r>
            <w:r w:rsidR="00A432F9">
              <w:rPr>
                <w:rFonts w:ascii="Times New Roman" w:eastAsia="Times New Roman" w:hAnsi="Times New Roman" w:cs="Times New Roman"/>
                <w:sz w:val="24"/>
                <w:szCs w:val="24"/>
              </w:rPr>
              <w:t>)</w:t>
            </w:r>
          </w:p>
          <w:p w14:paraId="7A7BE28C" w14:textId="77777777" w:rsidR="00C15F6E" w:rsidRDefault="00CD2FBA">
            <w:pPr>
              <w:spacing w:after="0" w:line="240" w:lineRule="auto"/>
              <w:rPr>
                <w:rFonts w:ascii="Times New Roman" w:eastAsia="Times New Roman" w:hAnsi="Times New Roman" w:cs="Times New Roman"/>
                <w:sz w:val="24"/>
                <w:szCs w:val="24"/>
              </w:rPr>
            </w:pPr>
            <w:r w:rsidRPr="00CD2FBA">
              <w:rPr>
                <w:rFonts w:ascii="Times New Roman" w:eastAsia="Times New Roman" w:hAnsi="Times New Roman" w:cs="Times New Roman"/>
                <w:sz w:val="24"/>
                <w:szCs w:val="24"/>
              </w:rPr>
              <w:t>0.91</w:t>
            </w:r>
            <w:r w:rsidR="00A432F9">
              <w:rPr>
                <w:rFonts w:ascii="Times New Roman" w:eastAsia="Times New Roman" w:hAnsi="Times New Roman" w:cs="Times New Roman"/>
                <w:sz w:val="24"/>
                <w:szCs w:val="24"/>
              </w:rPr>
              <w:t>(</w:t>
            </w:r>
            <w:r w:rsidRPr="00CD2FBA">
              <w:rPr>
                <w:rFonts w:ascii="Times New Roman" w:eastAsia="Times New Roman" w:hAnsi="Times New Roman" w:cs="Times New Roman"/>
                <w:sz w:val="24"/>
                <w:szCs w:val="24"/>
              </w:rPr>
              <w:t xml:space="preserve">0.72, 1.14 </w:t>
            </w:r>
            <w:r w:rsidR="00A432F9">
              <w:rPr>
                <w:rFonts w:ascii="Times New Roman" w:eastAsia="Times New Roman" w:hAnsi="Times New Roman" w:cs="Times New Roman"/>
                <w:sz w:val="24"/>
                <w:szCs w:val="24"/>
              </w:rPr>
              <w:t xml:space="preserve">) </w:t>
            </w:r>
          </w:p>
        </w:tc>
        <w:tc>
          <w:tcPr>
            <w:tcW w:w="2430" w:type="dxa"/>
          </w:tcPr>
          <w:p w14:paraId="7DAF210C" w14:textId="77777777" w:rsidR="00C15F6E" w:rsidRDefault="00C15F6E">
            <w:pPr>
              <w:spacing w:after="0" w:line="240" w:lineRule="auto"/>
              <w:rPr>
                <w:rFonts w:ascii="Times New Roman" w:eastAsia="Times New Roman" w:hAnsi="Times New Roman" w:cs="Times New Roman"/>
                <w:sz w:val="24"/>
                <w:szCs w:val="24"/>
              </w:rPr>
            </w:pPr>
          </w:p>
          <w:p w14:paraId="4293C3D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39CDF4E4" w14:textId="77777777" w:rsidR="00C15F6E" w:rsidRDefault="009F70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 (0.78</w:t>
            </w:r>
            <w:r w:rsidR="00A432F9">
              <w:rPr>
                <w:rFonts w:ascii="Times New Roman" w:eastAsia="Times New Roman" w:hAnsi="Times New Roman" w:cs="Times New Roman"/>
                <w:sz w:val="24"/>
                <w:szCs w:val="24"/>
              </w:rPr>
              <w:t>, 1.85)</w:t>
            </w:r>
          </w:p>
          <w:p w14:paraId="2D388F1E" w14:textId="77777777" w:rsidR="00C15F6E" w:rsidRDefault="009F70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1.57 (0.98, 2.4</w:t>
            </w:r>
            <w:r w:rsidR="00A432F9">
              <w:rPr>
                <w:rFonts w:ascii="Times New Roman" w:eastAsia="Times New Roman" w:hAnsi="Times New Roman" w:cs="Times New Roman"/>
                <w:sz w:val="24"/>
                <w:szCs w:val="24"/>
              </w:rPr>
              <w:t>9)</w:t>
            </w:r>
          </w:p>
        </w:tc>
      </w:tr>
      <w:tr w:rsidR="00C15F6E" w14:paraId="56079B43" w14:textId="77777777">
        <w:tc>
          <w:tcPr>
            <w:tcW w:w="2970" w:type="dxa"/>
          </w:tcPr>
          <w:p w14:paraId="76A12D6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Gender</w:t>
            </w:r>
          </w:p>
          <w:p w14:paraId="205849C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Male </w:t>
            </w:r>
          </w:p>
          <w:p w14:paraId="7613EE8C"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Female</w:t>
            </w:r>
          </w:p>
        </w:tc>
        <w:tc>
          <w:tcPr>
            <w:tcW w:w="1619" w:type="dxa"/>
          </w:tcPr>
          <w:p w14:paraId="75B37016" w14:textId="77777777" w:rsidR="00C15F6E" w:rsidRPr="00FB1DA3" w:rsidRDefault="00C15F6E">
            <w:pPr>
              <w:spacing w:after="0" w:line="240" w:lineRule="auto"/>
              <w:rPr>
                <w:rFonts w:ascii="Times New Roman" w:eastAsia="Calibri" w:hAnsi="Times New Roman" w:cs="Times New Roman"/>
                <w:sz w:val="24"/>
                <w:szCs w:val="24"/>
              </w:rPr>
            </w:pPr>
          </w:p>
          <w:p w14:paraId="7FDFE650" w14:textId="77777777" w:rsidR="00DD01B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38170 (</w:t>
            </w:r>
            <w:r w:rsidR="00DD01BE" w:rsidRPr="00FB1DA3">
              <w:rPr>
                <w:rFonts w:ascii="Times New Roman" w:eastAsia="Calibri" w:hAnsi="Times New Roman" w:cs="Times New Roman"/>
                <w:sz w:val="24"/>
                <w:szCs w:val="24"/>
              </w:rPr>
              <w:t>99.3)</w:t>
            </w:r>
          </w:p>
          <w:p w14:paraId="4B9381AC"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270 (</w:t>
            </w:r>
            <w:r w:rsidR="00DD01BE" w:rsidRPr="00FB1DA3">
              <w:rPr>
                <w:rFonts w:ascii="Times New Roman" w:eastAsia="Calibri" w:hAnsi="Times New Roman" w:cs="Times New Roman"/>
                <w:sz w:val="24"/>
                <w:szCs w:val="24"/>
              </w:rPr>
              <w:t>0.7)</w:t>
            </w:r>
          </w:p>
        </w:tc>
        <w:tc>
          <w:tcPr>
            <w:tcW w:w="1351" w:type="dxa"/>
          </w:tcPr>
          <w:p w14:paraId="74E29200" w14:textId="77777777" w:rsidR="00C15F6E" w:rsidRPr="00FB1DA3" w:rsidRDefault="00C15F6E">
            <w:pPr>
              <w:spacing w:after="0" w:line="240" w:lineRule="auto"/>
              <w:rPr>
                <w:rFonts w:ascii="Times New Roman" w:eastAsia="Calibri" w:hAnsi="Times New Roman" w:cs="Times New Roman"/>
                <w:sz w:val="24"/>
                <w:szCs w:val="24"/>
              </w:rPr>
            </w:pPr>
          </w:p>
          <w:p w14:paraId="33080722"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469 (</w:t>
            </w:r>
            <w:r w:rsidR="00DD01BE" w:rsidRPr="00FB1DA3">
              <w:rPr>
                <w:rFonts w:ascii="Times New Roman" w:eastAsia="Calibri" w:hAnsi="Times New Roman" w:cs="Times New Roman"/>
                <w:sz w:val="24"/>
                <w:szCs w:val="24"/>
              </w:rPr>
              <w:t>99.8</w:t>
            </w:r>
            <w:r w:rsidR="00A432F9">
              <w:rPr>
                <w:rFonts w:ascii="Times New Roman" w:eastAsia="Calibri" w:hAnsi="Times New Roman" w:cs="Times New Roman"/>
                <w:sz w:val="24"/>
                <w:szCs w:val="24"/>
              </w:rPr>
              <w:t>)</w:t>
            </w:r>
          </w:p>
          <w:p w14:paraId="56066403" w14:textId="77777777" w:rsidR="00C15F6E" w:rsidRPr="00FB1DA3" w:rsidRDefault="00DD01BE">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 ( 0.2)</w:t>
            </w:r>
          </w:p>
        </w:tc>
        <w:tc>
          <w:tcPr>
            <w:tcW w:w="2700" w:type="dxa"/>
          </w:tcPr>
          <w:p w14:paraId="4E37BDED"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4B7E0A1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3D55B16E" w14:textId="77777777" w:rsidR="00C15F6E" w:rsidRDefault="00704237">
            <w:pPr>
              <w:spacing w:after="0" w:line="240" w:lineRule="auto"/>
              <w:rPr>
                <w:rFonts w:ascii="Times New Roman" w:eastAsia="Times New Roman" w:hAnsi="Times New Roman" w:cs="Times New Roman"/>
                <w:sz w:val="24"/>
                <w:szCs w:val="24"/>
              </w:rPr>
            </w:pPr>
            <w:r w:rsidRPr="00704237">
              <w:rPr>
                <w:rFonts w:ascii="Times New Roman" w:eastAsia="Times New Roman" w:hAnsi="Times New Roman" w:cs="Times New Roman"/>
                <w:sz w:val="24"/>
                <w:szCs w:val="24"/>
              </w:rPr>
              <w:t>0.3</w:t>
            </w:r>
            <w:r w:rsidR="00A432F9">
              <w:rPr>
                <w:rFonts w:ascii="Times New Roman" w:eastAsia="Times New Roman" w:hAnsi="Times New Roman" w:cs="Times New Roman"/>
                <w:sz w:val="24"/>
                <w:szCs w:val="24"/>
              </w:rPr>
              <w:t xml:space="preserve"> (</w:t>
            </w:r>
            <w:r w:rsidRPr="00704237">
              <w:rPr>
                <w:rFonts w:ascii="Times New Roman" w:eastAsia="Times New Roman" w:hAnsi="Times New Roman" w:cs="Times New Roman"/>
                <w:sz w:val="24"/>
                <w:szCs w:val="24"/>
              </w:rPr>
              <w:t>0.02, 1.34</w:t>
            </w:r>
            <w:r w:rsidR="00A432F9">
              <w:rPr>
                <w:rFonts w:ascii="Times New Roman" w:eastAsia="Times New Roman" w:hAnsi="Times New Roman" w:cs="Times New Roman"/>
                <w:sz w:val="24"/>
                <w:szCs w:val="24"/>
              </w:rPr>
              <w:t>)</w:t>
            </w:r>
          </w:p>
        </w:tc>
        <w:tc>
          <w:tcPr>
            <w:tcW w:w="2430" w:type="dxa"/>
          </w:tcPr>
          <w:p w14:paraId="1B848EB9"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476406CE"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6365DE22"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0.00 (0.00, 0.52</w:t>
            </w:r>
            <w:r w:rsidR="00A432F9">
              <w:rPr>
                <w:rFonts w:ascii="Times New Roman" w:eastAsia="Times New Roman" w:hAnsi="Times New Roman" w:cs="Times New Roman"/>
                <w:spacing w:val="-10"/>
                <w:kern w:val="2"/>
                <w:sz w:val="24"/>
                <w:szCs w:val="24"/>
              </w:rPr>
              <w:t>)</w:t>
            </w:r>
          </w:p>
        </w:tc>
      </w:tr>
      <w:tr w:rsidR="00C15F6E" w14:paraId="4E20DBB5" w14:textId="77777777">
        <w:tc>
          <w:tcPr>
            <w:tcW w:w="2970" w:type="dxa"/>
          </w:tcPr>
          <w:p w14:paraId="7CDC3C2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w:t>
            </w:r>
          </w:p>
          <w:p w14:paraId="27FD2DD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w:t>
            </w:r>
          </w:p>
          <w:p w14:paraId="36D5550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Professionals</w:t>
            </w:r>
          </w:p>
        </w:tc>
        <w:tc>
          <w:tcPr>
            <w:tcW w:w="1619" w:type="dxa"/>
          </w:tcPr>
          <w:p w14:paraId="312B8393" w14:textId="77777777" w:rsidR="00C15F6E" w:rsidRPr="00FB1DA3" w:rsidRDefault="00C15F6E">
            <w:pPr>
              <w:spacing w:after="0" w:line="240" w:lineRule="auto"/>
              <w:rPr>
                <w:rFonts w:ascii="Times New Roman" w:eastAsia="Calibri" w:hAnsi="Times New Roman" w:cs="Times New Roman"/>
                <w:sz w:val="24"/>
                <w:szCs w:val="24"/>
              </w:rPr>
            </w:pPr>
          </w:p>
          <w:p w14:paraId="6D636150"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17206 (</w:t>
            </w:r>
            <w:r w:rsidR="00C866D8" w:rsidRPr="00FB1DA3">
              <w:rPr>
                <w:rFonts w:ascii="Times New Roman" w:eastAsia="Calibri" w:hAnsi="Times New Roman" w:cs="Times New Roman"/>
                <w:sz w:val="24"/>
                <w:szCs w:val="24"/>
              </w:rPr>
              <w:t>44.8)</w:t>
            </w:r>
          </w:p>
          <w:p w14:paraId="18991BC6"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21234 (</w:t>
            </w:r>
            <w:r w:rsidR="00C866D8" w:rsidRPr="00FB1DA3">
              <w:rPr>
                <w:rFonts w:ascii="Times New Roman" w:eastAsia="Calibri" w:hAnsi="Times New Roman" w:cs="Times New Roman"/>
                <w:sz w:val="24"/>
                <w:szCs w:val="24"/>
              </w:rPr>
              <w:t>55.2)</w:t>
            </w:r>
          </w:p>
        </w:tc>
        <w:tc>
          <w:tcPr>
            <w:tcW w:w="1351" w:type="dxa"/>
          </w:tcPr>
          <w:p w14:paraId="44CB2903" w14:textId="77777777" w:rsidR="00C15F6E" w:rsidRPr="00FB1DA3" w:rsidRDefault="00C15F6E">
            <w:pPr>
              <w:spacing w:after="0" w:line="240" w:lineRule="auto"/>
              <w:rPr>
                <w:rFonts w:ascii="Times New Roman" w:eastAsia="Calibri" w:hAnsi="Times New Roman" w:cs="Times New Roman"/>
                <w:sz w:val="24"/>
                <w:szCs w:val="24"/>
              </w:rPr>
            </w:pPr>
          </w:p>
          <w:p w14:paraId="40F126C4"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164 (</w:t>
            </w:r>
            <w:r w:rsidR="00C866D8" w:rsidRPr="00FB1DA3">
              <w:rPr>
                <w:rFonts w:ascii="Times New Roman" w:eastAsia="Calibri" w:hAnsi="Times New Roman" w:cs="Times New Roman"/>
                <w:sz w:val="24"/>
                <w:szCs w:val="24"/>
              </w:rPr>
              <w:t>34.9)</w:t>
            </w:r>
          </w:p>
          <w:p w14:paraId="7E68FC66"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306 (</w:t>
            </w:r>
            <w:r w:rsidR="00C866D8" w:rsidRPr="00FB1DA3">
              <w:rPr>
                <w:rFonts w:ascii="Times New Roman" w:eastAsia="Calibri" w:hAnsi="Times New Roman" w:cs="Times New Roman"/>
                <w:sz w:val="24"/>
                <w:szCs w:val="24"/>
              </w:rPr>
              <w:t>65.1)</w:t>
            </w:r>
          </w:p>
        </w:tc>
        <w:tc>
          <w:tcPr>
            <w:tcW w:w="2700" w:type="dxa"/>
          </w:tcPr>
          <w:p w14:paraId="1CA7D509"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6DA47709"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59777A05" w14:textId="77777777" w:rsidR="00C15F6E" w:rsidRDefault="00CD2FBA">
            <w:pPr>
              <w:spacing w:after="0" w:line="240" w:lineRule="auto"/>
              <w:contextualSpacing/>
              <w:rPr>
                <w:rFonts w:ascii="Times New Roman" w:eastAsia="Times New Roman" w:hAnsi="Times New Roman" w:cs="Times New Roman"/>
                <w:spacing w:val="-10"/>
                <w:kern w:val="2"/>
                <w:sz w:val="24"/>
                <w:szCs w:val="24"/>
              </w:rPr>
            </w:pPr>
            <w:r w:rsidRPr="00CD2FBA">
              <w:rPr>
                <w:rFonts w:ascii="Times New Roman" w:eastAsia="Times New Roman" w:hAnsi="Times New Roman" w:cs="Times New Roman"/>
                <w:spacing w:val="-10"/>
                <w:kern w:val="2"/>
                <w:sz w:val="24"/>
                <w:szCs w:val="24"/>
              </w:rPr>
              <w:t>1.51</w:t>
            </w:r>
            <w:r w:rsidR="00A432F9">
              <w:rPr>
                <w:rFonts w:ascii="Times New Roman" w:eastAsia="Times New Roman" w:hAnsi="Times New Roman" w:cs="Times New Roman"/>
                <w:spacing w:val="-10"/>
                <w:kern w:val="2"/>
                <w:sz w:val="24"/>
                <w:szCs w:val="24"/>
              </w:rPr>
              <w:t>(</w:t>
            </w:r>
            <w:r w:rsidRPr="00CD2FBA">
              <w:rPr>
                <w:rFonts w:ascii="Times New Roman" w:eastAsia="Times New Roman" w:hAnsi="Times New Roman" w:cs="Times New Roman"/>
                <w:spacing w:val="-10"/>
                <w:kern w:val="2"/>
                <w:sz w:val="24"/>
                <w:szCs w:val="24"/>
              </w:rPr>
              <w:t>1.25, 1.83</w:t>
            </w:r>
            <w:r w:rsidR="00A432F9">
              <w:rPr>
                <w:rFonts w:ascii="Times New Roman" w:eastAsia="Times New Roman" w:hAnsi="Times New Roman" w:cs="Times New Roman"/>
                <w:spacing w:val="-10"/>
                <w:kern w:val="2"/>
                <w:sz w:val="24"/>
                <w:szCs w:val="24"/>
              </w:rPr>
              <w:t>)</w:t>
            </w:r>
          </w:p>
        </w:tc>
        <w:tc>
          <w:tcPr>
            <w:tcW w:w="2430" w:type="dxa"/>
          </w:tcPr>
          <w:p w14:paraId="5791056E"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718A3136"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5D8EE62B"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1.34(0.91, 2.00</w:t>
            </w:r>
            <w:r w:rsidR="00A432F9">
              <w:rPr>
                <w:rFonts w:ascii="Times New Roman" w:eastAsia="Times New Roman" w:hAnsi="Times New Roman" w:cs="Times New Roman"/>
                <w:spacing w:val="-10"/>
                <w:kern w:val="2"/>
                <w:sz w:val="24"/>
                <w:szCs w:val="24"/>
              </w:rPr>
              <w:t>)</w:t>
            </w:r>
          </w:p>
        </w:tc>
      </w:tr>
      <w:tr w:rsidR="00C15F6E" w14:paraId="4AA01F17" w14:textId="77777777">
        <w:tc>
          <w:tcPr>
            <w:tcW w:w="2970" w:type="dxa"/>
          </w:tcPr>
          <w:p w14:paraId="5D9991A8"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of the day</w:t>
            </w:r>
          </w:p>
          <w:p w14:paraId="6775D13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Daylight</w:t>
            </w:r>
          </w:p>
          <w:p w14:paraId="2DE910F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Night</w:t>
            </w:r>
            <w:r w:rsidR="00D61009">
              <w:rPr>
                <w:rFonts w:ascii="Times New Roman" w:eastAsia="Times New Roman" w:hAnsi="Times New Roman" w:cs="Times New Roman"/>
                <w:sz w:val="24"/>
                <w:szCs w:val="24"/>
              </w:rPr>
              <w:t xml:space="preserve"> time</w:t>
            </w:r>
          </w:p>
        </w:tc>
        <w:tc>
          <w:tcPr>
            <w:tcW w:w="1619" w:type="dxa"/>
          </w:tcPr>
          <w:p w14:paraId="613D8F1A" w14:textId="77777777" w:rsidR="00C15F6E" w:rsidRPr="00FB1DA3" w:rsidRDefault="00C15F6E">
            <w:pPr>
              <w:spacing w:after="0" w:line="240" w:lineRule="auto"/>
              <w:rPr>
                <w:rFonts w:ascii="Times New Roman" w:eastAsia="Calibri" w:hAnsi="Times New Roman" w:cs="Times New Roman"/>
                <w:sz w:val="24"/>
                <w:szCs w:val="24"/>
              </w:rPr>
            </w:pPr>
          </w:p>
          <w:p w14:paraId="11A7C671"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22002 (</w:t>
            </w:r>
            <w:r w:rsidR="00C866D8" w:rsidRPr="00FB1DA3">
              <w:rPr>
                <w:rFonts w:ascii="Times New Roman" w:eastAsia="Calibri" w:hAnsi="Times New Roman" w:cs="Times New Roman"/>
                <w:sz w:val="24"/>
                <w:szCs w:val="24"/>
              </w:rPr>
              <w:t>57.2)</w:t>
            </w:r>
          </w:p>
          <w:p w14:paraId="6C74A966"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16438 (</w:t>
            </w:r>
            <w:r w:rsidR="00C866D8" w:rsidRPr="00FB1DA3">
              <w:rPr>
                <w:rFonts w:ascii="Times New Roman" w:eastAsia="Calibri" w:hAnsi="Times New Roman" w:cs="Times New Roman"/>
                <w:sz w:val="24"/>
                <w:szCs w:val="24"/>
              </w:rPr>
              <w:t>42.8)</w:t>
            </w:r>
          </w:p>
        </w:tc>
        <w:tc>
          <w:tcPr>
            <w:tcW w:w="1351" w:type="dxa"/>
          </w:tcPr>
          <w:p w14:paraId="5293B1C7" w14:textId="77777777" w:rsidR="00C15F6E" w:rsidRPr="00FB1DA3" w:rsidRDefault="00C15F6E">
            <w:pPr>
              <w:spacing w:after="0" w:line="240" w:lineRule="auto"/>
              <w:rPr>
                <w:rFonts w:ascii="Times New Roman" w:eastAsia="Calibri" w:hAnsi="Times New Roman" w:cs="Times New Roman"/>
                <w:sz w:val="24"/>
                <w:szCs w:val="24"/>
              </w:rPr>
            </w:pPr>
          </w:p>
          <w:p w14:paraId="071805B9" w14:textId="77777777" w:rsidR="00C866D8"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261 (</w:t>
            </w:r>
            <w:r w:rsidR="00C866D8" w:rsidRPr="00FB1DA3">
              <w:rPr>
                <w:rFonts w:ascii="Times New Roman" w:eastAsia="Calibri" w:hAnsi="Times New Roman" w:cs="Times New Roman"/>
                <w:sz w:val="24"/>
                <w:szCs w:val="24"/>
              </w:rPr>
              <w:t>55.5)</w:t>
            </w:r>
          </w:p>
          <w:p w14:paraId="3FA0494C"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209 (</w:t>
            </w:r>
            <w:r w:rsidR="00C866D8" w:rsidRPr="00FB1DA3">
              <w:rPr>
                <w:rFonts w:ascii="Times New Roman" w:eastAsia="Calibri" w:hAnsi="Times New Roman" w:cs="Times New Roman"/>
                <w:sz w:val="24"/>
                <w:szCs w:val="24"/>
              </w:rPr>
              <w:t>44.5)</w:t>
            </w:r>
          </w:p>
        </w:tc>
        <w:tc>
          <w:tcPr>
            <w:tcW w:w="2700" w:type="dxa"/>
          </w:tcPr>
          <w:p w14:paraId="0328C034"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4D624B54"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4EF0B773" w14:textId="77777777" w:rsidR="00C15F6E" w:rsidRDefault="00704237">
            <w:pPr>
              <w:spacing w:after="0" w:line="240" w:lineRule="auto"/>
              <w:contextualSpacing/>
              <w:rPr>
                <w:rFonts w:ascii="Times New Roman" w:eastAsia="Times New Roman" w:hAnsi="Times New Roman" w:cs="Times New Roman"/>
                <w:spacing w:val="-10"/>
                <w:kern w:val="2"/>
                <w:sz w:val="24"/>
                <w:szCs w:val="24"/>
              </w:rPr>
            </w:pPr>
            <w:r w:rsidRPr="00704237">
              <w:rPr>
                <w:rFonts w:ascii="Times New Roman" w:eastAsia="Times New Roman" w:hAnsi="Times New Roman" w:cs="Times New Roman"/>
                <w:spacing w:val="-10"/>
                <w:kern w:val="2"/>
                <w:sz w:val="24"/>
                <w:szCs w:val="24"/>
              </w:rPr>
              <w:t>1.07</w:t>
            </w:r>
            <w:r>
              <w:rPr>
                <w:rFonts w:ascii="Times New Roman" w:eastAsia="Times New Roman" w:hAnsi="Times New Roman" w:cs="Times New Roman"/>
                <w:spacing w:val="-10"/>
                <w:kern w:val="2"/>
                <w:sz w:val="24"/>
                <w:szCs w:val="24"/>
              </w:rPr>
              <w:t xml:space="preserve"> </w:t>
            </w:r>
            <w:r w:rsidR="00A432F9">
              <w:rPr>
                <w:rFonts w:ascii="Times New Roman" w:eastAsia="Times New Roman" w:hAnsi="Times New Roman" w:cs="Times New Roman"/>
                <w:spacing w:val="-10"/>
                <w:kern w:val="2"/>
                <w:sz w:val="24"/>
                <w:szCs w:val="24"/>
              </w:rPr>
              <w:t>(</w:t>
            </w:r>
            <w:r w:rsidRPr="00704237">
              <w:rPr>
                <w:rFonts w:ascii="Times New Roman" w:eastAsia="Times New Roman" w:hAnsi="Times New Roman" w:cs="Times New Roman"/>
                <w:spacing w:val="-10"/>
                <w:kern w:val="2"/>
                <w:sz w:val="24"/>
                <w:szCs w:val="24"/>
              </w:rPr>
              <w:t>0.89, 1.29</w:t>
            </w:r>
            <w:r w:rsidR="00A432F9">
              <w:rPr>
                <w:rFonts w:ascii="Times New Roman" w:eastAsia="Times New Roman" w:hAnsi="Times New Roman" w:cs="Times New Roman"/>
                <w:spacing w:val="-10"/>
                <w:kern w:val="2"/>
                <w:sz w:val="24"/>
                <w:szCs w:val="24"/>
              </w:rPr>
              <w:t>)</w:t>
            </w:r>
          </w:p>
        </w:tc>
        <w:tc>
          <w:tcPr>
            <w:tcW w:w="2430" w:type="dxa"/>
          </w:tcPr>
          <w:p w14:paraId="03BA90C5"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27508ED0"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588392B5"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1.37 (0.97, 1.94</w:t>
            </w:r>
            <w:r w:rsidR="00A432F9">
              <w:rPr>
                <w:rFonts w:ascii="Times New Roman" w:eastAsia="Times New Roman" w:hAnsi="Times New Roman" w:cs="Times New Roman"/>
                <w:spacing w:val="-10"/>
                <w:kern w:val="2"/>
                <w:sz w:val="24"/>
                <w:szCs w:val="24"/>
              </w:rPr>
              <w:t>)</w:t>
            </w:r>
          </w:p>
        </w:tc>
      </w:tr>
      <w:tr w:rsidR="00C15F6E" w14:paraId="3C5735A9" w14:textId="77777777">
        <w:tc>
          <w:tcPr>
            <w:tcW w:w="2970" w:type="dxa"/>
          </w:tcPr>
          <w:p w14:paraId="7BD5A06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Days of the week</w:t>
            </w:r>
          </w:p>
          <w:p w14:paraId="4D786517"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Weekday</w:t>
            </w:r>
          </w:p>
          <w:p w14:paraId="1ECB07F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Weekend</w:t>
            </w:r>
          </w:p>
        </w:tc>
        <w:tc>
          <w:tcPr>
            <w:tcW w:w="1619" w:type="dxa"/>
          </w:tcPr>
          <w:p w14:paraId="6DFE2636" w14:textId="77777777" w:rsidR="00C15F6E" w:rsidRPr="00FB1DA3" w:rsidRDefault="00C15F6E">
            <w:pPr>
              <w:spacing w:after="0" w:line="240" w:lineRule="auto"/>
              <w:rPr>
                <w:rFonts w:ascii="Times New Roman" w:eastAsia="Calibri" w:hAnsi="Times New Roman" w:cs="Times New Roman"/>
                <w:sz w:val="24"/>
                <w:szCs w:val="24"/>
              </w:rPr>
            </w:pPr>
          </w:p>
          <w:p w14:paraId="4A0CD363"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25677 (</w:t>
            </w:r>
            <w:r w:rsidR="00C866D8" w:rsidRPr="00FB1DA3">
              <w:rPr>
                <w:rFonts w:ascii="Times New Roman" w:eastAsia="Calibri" w:hAnsi="Times New Roman" w:cs="Times New Roman"/>
                <w:sz w:val="24"/>
                <w:szCs w:val="24"/>
              </w:rPr>
              <w:t>66.8)</w:t>
            </w:r>
          </w:p>
          <w:p w14:paraId="69165AD9"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12763 (</w:t>
            </w:r>
            <w:r w:rsidR="00C866D8" w:rsidRPr="00FB1DA3">
              <w:rPr>
                <w:rFonts w:ascii="Times New Roman" w:eastAsia="Calibri" w:hAnsi="Times New Roman" w:cs="Times New Roman"/>
                <w:sz w:val="24"/>
                <w:szCs w:val="24"/>
              </w:rPr>
              <w:t>33.2)</w:t>
            </w:r>
          </w:p>
        </w:tc>
        <w:tc>
          <w:tcPr>
            <w:tcW w:w="1351" w:type="dxa"/>
          </w:tcPr>
          <w:p w14:paraId="19A82787" w14:textId="77777777" w:rsidR="00C15F6E" w:rsidRPr="00FB1DA3" w:rsidRDefault="00C15F6E">
            <w:pPr>
              <w:spacing w:after="0" w:line="240" w:lineRule="auto"/>
              <w:rPr>
                <w:rFonts w:ascii="Times New Roman" w:eastAsia="Calibri" w:hAnsi="Times New Roman" w:cs="Times New Roman"/>
                <w:sz w:val="24"/>
                <w:szCs w:val="24"/>
              </w:rPr>
            </w:pPr>
          </w:p>
          <w:p w14:paraId="630120B6"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314 (</w:t>
            </w:r>
            <w:r w:rsidR="00C866D8" w:rsidRPr="00FB1DA3">
              <w:rPr>
                <w:rFonts w:ascii="Times New Roman" w:eastAsia="Calibri" w:hAnsi="Times New Roman" w:cs="Times New Roman"/>
                <w:sz w:val="24"/>
                <w:szCs w:val="24"/>
              </w:rPr>
              <w:t>66.8)</w:t>
            </w:r>
          </w:p>
          <w:p w14:paraId="3D50C893"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156 (</w:t>
            </w:r>
            <w:r w:rsidR="00C866D8" w:rsidRPr="00FB1DA3">
              <w:rPr>
                <w:rFonts w:ascii="Times New Roman" w:eastAsia="Calibri" w:hAnsi="Times New Roman" w:cs="Times New Roman"/>
                <w:sz w:val="24"/>
                <w:szCs w:val="24"/>
              </w:rPr>
              <w:t>33.2)</w:t>
            </w:r>
          </w:p>
        </w:tc>
        <w:tc>
          <w:tcPr>
            <w:tcW w:w="2700" w:type="dxa"/>
          </w:tcPr>
          <w:p w14:paraId="5F2B7CCD"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225FB6AA"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4CEF6AB4"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 (0.82, 1.21</w:t>
            </w:r>
            <w:r w:rsidR="00A432F9">
              <w:rPr>
                <w:rFonts w:ascii="Times New Roman" w:eastAsia="Times New Roman" w:hAnsi="Times New Roman" w:cs="Times New Roman"/>
                <w:spacing w:val="-10"/>
                <w:kern w:val="2"/>
                <w:sz w:val="24"/>
                <w:szCs w:val="24"/>
              </w:rPr>
              <w:t>)</w:t>
            </w:r>
          </w:p>
        </w:tc>
        <w:tc>
          <w:tcPr>
            <w:tcW w:w="2430" w:type="dxa"/>
          </w:tcPr>
          <w:p w14:paraId="17DD5828"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218BA510"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054828F0"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1.07 (0.74, 1.53</w:t>
            </w:r>
            <w:r w:rsidR="00A432F9">
              <w:rPr>
                <w:rFonts w:ascii="Times New Roman" w:eastAsia="Times New Roman" w:hAnsi="Times New Roman" w:cs="Times New Roman"/>
                <w:spacing w:val="-10"/>
                <w:kern w:val="2"/>
                <w:sz w:val="24"/>
                <w:szCs w:val="24"/>
              </w:rPr>
              <w:t>)</w:t>
            </w:r>
          </w:p>
        </w:tc>
      </w:tr>
      <w:tr w:rsidR="00C15F6E" w14:paraId="76D74E0B" w14:textId="77777777">
        <w:tc>
          <w:tcPr>
            <w:tcW w:w="2970" w:type="dxa"/>
          </w:tcPr>
          <w:p w14:paraId="78B2704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Season</w:t>
            </w:r>
          </w:p>
          <w:p w14:paraId="708961F9"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Winter months</w:t>
            </w:r>
          </w:p>
          <w:p w14:paraId="6180911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Summer months</w:t>
            </w:r>
          </w:p>
        </w:tc>
        <w:tc>
          <w:tcPr>
            <w:tcW w:w="1619" w:type="dxa"/>
          </w:tcPr>
          <w:p w14:paraId="1C4B9832" w14:textId="77777777" w:rsidR="00C15F6E" w:rsidRPr="00FB1DA3" w:rsidRDefault="00C15F6E">
            <w:pPr>
              <w:spacing w:after="0" w:line="240" w:lineRule="auto"/>
              <w:rPr>
                <w:rFonts w:ascii="Times New Roman" w:eastAsia="Calibri" w:hAnsi="Times New Roman" w:cs="Times New Roman"/>
                <w:sz w:val="24"/>
                <w:szCs w:val="24"/>
              </w:rPr>
            </w:pPr>
          </w:p>
          <w:p w14:paraId="1B1A7269"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11783 (</w:t>
            </w:r>
            <w:r w:rsidR="00C866D8" w:rsidRPr="00FB1DA3">
              <w:rPr>
                <w:rFonts w:ascii="Times New Roman" w:eastAsia="Calibri" w:hAnsi="Times New Roman" w:cs="Times New Roman"/>
                <w:sz w:val="24"/>
                <w:szCs w:val="24"/>
              </w:rPr>
              <w:t>30.7)</w:t>
            </w:r>
          </w:p>
          <w:p w14:paraId="60A3DB1E"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26657 (</w:t>
            </w:r>
            <w:r w:rsidR="00C866D8" w:rsidRPr="00FB1DA3">
              <w:rPr>
                <w:rFonts w:ascii="Times New Roman" w:eastAsia="Calibri" w:hAnsi="Times New Roman" w:cs="Times New Roman"/>
                <w:sz w:val="24"/>
                <w:szCs w:val="24"/>
              </w:rPr>
              <w:t>69.3)</w:t>
            </w:r>
          </w:p>
        </w:tc>
        <w:tc>
          <w:tcPr>
            <w:tcW w:w="1351" w:type="dxa"/>
          </w:tcPr>
          <w:p w14:paraId="0919F7DA" w14:textId="77777777" w:rsidR="00C15F6E" w:rsidRPr="00FB1DA3" w:rsidRDefault="00C15F6E">
            <w:pPr>
              <w:spacing w:after="0" w:line="240" w:lineRule="auto"/>
              <w:rPr>
                <w:rFonts w:ascii="Times New Roman" w:eastAsia="Calibri" w:hAnsi="Times New Roman" w:cs="Times New Roman"/>
                <w:sz w:val="24"/>
                <w:szCs w:val="24"/>
              </w:rPr>
            </w:pPr>
          </w:p>
          <w:p w14:paraId="44461387" w14:textId="77777777" w:rsidR="00C866D8"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135 (</w:t>
            </w:r>
            <w:r w:rsidR="00C866D8" w:rsidRPr="00FB1DA3">
              <w:rPr>
                <w:rFonts w:ascii="Times New Roman" w:eastAsia="Calibri" w:hAnsi="Times New Roman" w:cs="Times New Roman"/>
                <w:sz w:val="24"/>
                <w:szCs w:val="24"/>
              </w:rPr>
              <w:t>28.7)</w:t>
            </w:r>
          </w:p>
          <w:p w14:paraId="4F67F7C3"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335 (</w:t>
            </w:r>
            <w:r w:rsidR="00C866D8" w:rsidRPr="00FB1DA3">
              <w:rPr>
                <w:rFonts w:ascii="Times New Roman" w:eastAsia="Calibri" w:hAnsi="Times New Roman" w:cs="Times New Roman"/>
                <w:sz w:val="24"/>
                <w:szCs w:val="24"/>
              </w:rPr>
              <w:t>71.3)</w:t>
            </w:r>
          </w:p>
        </w:tc>
        <w:tc>
          <w:tcPr>
            <w:tcW w:w="2700" w:type="dxa"/>
          </w:tcPr>
          <w:p w14:paraId="6298C5E2"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19EC6B56"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1DDE7BDD"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1.1 (0.9, 1.35</w:t>
            </w:r>
            <w:r w:rsidR="00A432F9">
              <w:rPr>
                <w:rFonts w:ascii="Times New Roman" w:eastAsia="Times New Roman" w:hAnsi="Times New Roman" w:cs="Times New Roman"/>
                <w:spacing w:val="-10"/>
                <w:kern w:val="2"/>
                <w:sz w:val="24"/>
                <w:szCs w:val="24"/>
              </w:rPr>
              <w:t>)</w:t>
            </w:r>
          </w:p>
        </w:tc>
        <w:tc>
          <w:tcPr>
            <w:tcW w:w="2430" w:type="dxa"/>
          </w:tcPr>
          <w:p w14:paraId="7B429AE8"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453DBD61"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6C96F8E5" w14:textId="77777777" w:rsidR="00C15F6E" w:rsidRDefault="0023267D">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1.61 (1.11</w:t>
            </w:r>
            <w:r w:rsidR="00FC0A8B">
              <w:rPr>
                <w:rFonts w:ascii="Times New Roman" w:eastAsia="Times New Roman" w:hAnsi="Times New Roman" w:cs="Times New Roman"/>
                <w:spacing w:val="-10"/>
                <w:kern w:val="2"/>
                <w:sz w:val="24"/>
                <w:szCs w:val="24"/>
              </w:rPr>
              <w:t>, 2.38</w:t>
            </w:r>
            <w:r w:rsidR="00A432F9">
              <w:rPr>
                <w:rFonts w:ascii="Times New Roman" w:eastAsia="Times New Roman" w:hAnsi="Times New Roman" w:cs="Times New Roman"/>
                <w:spacing w:val="-10"/>
                <w:kern w:val="2"/>
                <w:sz w:val="24"/>
                <w:szCs w:val="24"/>
              </w:rPr>
              <w:t>)</w:t>
            </w:r>
          </w:p>
        </w:tc>
      </w:tr>
      <w:tr w:rsidR="00C15F6E" w14:paraId="7A458E1E" w14:textId="77777777">
        <w:tc>
          <w:tcPr>
            <w:tcW w:w="2970" w:type="dxa"/>
          </w:tcPr>
          <w:p w14:paraId="3CD9E8B8"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Road Structure</w:t>
            </w:r>
          </w:p>
          <w:p w14:paraId="0EC1A3E7" w14:textId="77777777" w:rsidR="00C15F6E" w:rsidRDefault="00A432F9">
            <w:pPr>
              <w:pStyle w:val="Compact"/>
              <w:jc w:val="both"/>
              <w:rPr>
                <w:rFonts w:ascii="Times New Roman" w:hAnsi="Times New Roman" w:cs="Times New Roman"/>
              </w:rPr>
            </w:pPr>
            <w:r>
              <w:rPr>
                <w:rFonts w:ascii="Times New Roman" w:eastAsia="Calibri" w:hAnsi="Times New Roman" w:cs="Times New Roman"/>
              </w:rPr>
              <w:t>Intersection</w:t>
            </w:r>
          </w:p>
          <w:p w14:paraId="35B98C37" w14:textId="77777777" w:rsidR="00C15F6E" w:rsidRDefault="00A432F9">
            <w:pPr>
              <w:pStyle w:val="Compact"/>
              <w:jc w:val="both"/>
              <w:rPr>
                <w:rFonts w:ascii="Times New Roman" w:hAnsi="Times New Roman" w:cs="Times New Roman"/>
              </w:rPr>
            </w:pPr>
            <w:r>
              <w:rPr>
                <w:rFonts w:ascii="Times New Roman" w:eastAsia="Calibri" w:hAnsi="Times New Roman" w:cs="Times New Roman"/>
              </w:rPr>
              <w:t>Midblock</w:t>
            </w:r>
          </w:p>
        </w:tc>
        <w:tc>
          <w:tcPr>
            <w:tcW w:w="1619" w:type="dxa"/>
          </w:tcPr>
          <w:p w14:paraId="2A44F5C5" w14:textId="77777777" w:rsidR="00C15F6E" w:rsidRPr="00FB1DA3" w:rsidRDefault="00C15F6E" w:rsidP="00FB1DA3">
            <w:pPr>
              <w:spacing w:after="0" w:line="240" w:lineRule="auto"/>
              <w:rPr>
                <w:rFonts w:ascii="Times New Roman" w:eastAsia="Calibri" w:hAnsi="Times New Roman" w:cs="Times New Roman"/>
                <w:sz w:val="24"/>
                <w:szCs w:val="24"/>
              </w:rPr>
            </w:pPr>
          </w:p>
          <w:p w14:paraId="32954D99" w14:textId="77777777" w:rsidR="00C15F6E" w:rsidRPr="00FB1DA3" w:rsidRDefault="00FB1DA3" w:rsidP="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10111 (</w:t>
            </w:r>
            <w:r w:rsidR="00F03677" w:rsidRPr="00FB1DA3">
              <w:rPr>
                <w:rFonts w:ascii="Times New Roman" w:eastAsia="Calibri" w:hAnsi="Times New Roman" w:cs="Times New Roman"/>
                <w:sz w:val="24"/>
                <w:szCs w:val="24"/>
              </w:rPr>
              <w:t>26.3)</w:t>
            </w:r>
          </w:p>
          <w:p w14:paraId="24CEC7EA" w14:textId="77777777" w:rsidR="00C15F6E" w:rsidRPr="00FB1DA3" w:rsidRDefault="00FB1DA3" w:rsidP="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28329 (</w:t>
            </w:r>
            <w:r w:rsidR="00F03677" w:rsidRPr="00FB1DA3">
              <w:rPr>
                <w:rFonts w:ascii="Times New Roman" w:eastAsia="Calibri" w:hAnsi="Times New Roman" w:cs="Times New Roman"/>
                <w:sz w:val="24"/>
                <w:szCs w:val="24"/>
              </w:rPr>
              <w:t>73.7)</w:t>
            </w:r>
          </w:p>
        </w:tc>
        <w:tc>
          <w:tcPr>
            <w:tcW w:w="1351" w:type="dxa"/>
          </w:tcPr>
          <w:p w14:paraId="2BD833FA" w14:textId="77777777" w:rsidR="00C15F6E" w:rsidRPr="00FB1DA3" w:rsidRDefault="00C15F6E" w:rsidP="00FB1DA3">
            <w:pPr>
              <w:spacing w:after="0" w:line="240" w:lineRule="auto"/>
              <w:rPr>
                <w:rFonts w:ascii="Times New Roman" w:eastAsia="Calibri" w:hAnsi="Times New Roman" w:cs="Times New Roman"/>
                <w:sz w:val="24"/>
                <w:szCs w:val="24"/>
              </w:rPr>
            </w:pPr>
          </w:p>
          <w:p w14:paraId="204EBABD" w14:textId="77777777" w:rsidR="00F03677" w:rsidRPr="00FB1DA3" w:rsidRDefault="00FB1DA3" w:rsidP="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98 (</w:t>
            </w:r>
            <w:r w:rsidR="00F03677" w:rsidRPr="00FB1DA3">
              <w:rPr>
                <w:rFonts w:ascii="Times New Roman" w:eastAsia="Calibri" w:hAnsi="Times New Roman" w:cs="Times New Roman"/>
                <w:sz w:val="24"/>
                <w:szCs w:val="24"/>
              </w:rPr>
              <w:t>20.9)</w:t>
            </w:r>
          </w:p>
          <w:p w14:paraId="075EB1FD" w14:textId="77777777" w:rsidR="00C15F6E" w:rsidRPr="00FB1DA3" w:rsidRDefault="00FB1DA3" w:rsidP="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372 (</w:t>
            </w:r>
            <w:r w:rsidR="00F03677" w:rsidRPr="00FB1DA3">
              <w:rPr>
                <w:rFonts w:ascii="Times New Roman" w:eastAsia="Calibri" w:hAnsi="Times New Roman" w:cs="Times New Roman"/>
                <w:sz w:val="24"/>
                <w:szCs w:val="24"/>
              </w:rPr>
              <w:t>79.1)</w:t>
            </w:r>
          </w:p>
        </w:tc>
        <w:tc>
          <w:tcPr>
            <w:tcW w:w="2700" w:type="dxa"/>
          </w:tcPr>
          <w:p w14:paraId="56DEFBC5" w14:textId="77777777" w:rsidR="00C15F6E" w:rsidRDefault="00C15F6E">
            <w:pPr>
              <w:pStyle w:val="Compact"/>
              <w:jc w:val="both"/>
              <w:rPr>
                <w:rFonts w:ascii="Times New Roman" w:hAnsi="Times New Roman" w:cs="Times New Roman"/>
              </w:rPr>
            </w:pPr>
          </w:p>
          <w:p w14:paraId="436D8BA2" w14:textId="77777777" w:rsidR="00C15F6E" w:rsidRDefault="00A432F9">
            <w:pPr>
              <w:pStyle w:val="Compact"/>
              <w:jc w:val="both"/>
              <w:rPr>
                <w:rFonts w:ascii="Times New Roman" w:hAnsi="Times New Roman" w:cs="Times New Roman"/>
              </w:rPr>
            </w:pPr>
            <w:r>
              <w:rPr>
                <w:rFonts w:ascii="Times New Roman" w:eastAsia="Calibri" w:hAnsi="Times New Roman" w:cs="Times New Roman"/>
              </w:rPr>
              <w:t>1</w:t>
            </w:r>
          </w:p>
          <w:p w14:paraId="5C92A23D" w14:textId="77777777" w:rsidR="00C15F6E" w:rsidRDefault="00704237">
            <w:pPr>
              <w:pStyle w:val="Compact"/>
              <w:jc w:val="both"/>
              <w:rPr>
                <w:rFonts w:ascii="Times New Roman" w:hAnsi="Times New Roman" w:cs="Times New Roman"/>
              </w:rPr>
            </w:pPr>
            <w:r w:rsidRPr="00704237">
              <w:rPr>
                <w:rFonts w:ascii="Times New Roman" w:eastAsia="Calibri" w:hAnsi="Times New Roman" w:cs="Times New Roman"/>
              </w:rPr>
              <w:t>1.35</w:t>
            </w:r>
            <w:r w:rsidR="00A432F9">
              <w:rPr>
                <w:rFonts w:ascii="Times New Roman" w:eastAsia="Calibri" w:hAnsi="Times New Roman" w:cs="Times New Roman"/>
              </w:rPr>
              <w:t>(</w:t>
            </w:r>
            <w:r w:rsidRPr="00704237">
              <w:rPr>
                <w:rFonts w:ascii="Times New Roman" w:eastAsia="Calibri" w:hAnsi="Times New Roman" w:cs="Times New Roman"/>
              </w:rPr>
              <w:t>1.09, 1.7</w:t>
            </w:r>
            <w:r w:rsidR="00A432F9">
              <w:rPr>
                <w:rFonts w:ascii="Times New Roman" w:eastAsia="Calibri" w:hAnsi="Times New Roman" w:cs="Times New Roman"/>
              </w:rPr>
              <w:t>)</w:t>
            </w:r>
          </w:p>
        </w:tc>
        <w:tc>
          <w:tcPr>
            <w:tcW w:w="2430" w:type="dxa"/>
          </w:tcPr>
          <w:p w14:paraId="0066D694" w14:textId="77777777" w:rsidR="00C15F6E" w:rsidRDefault="00C15F6E">
            <w:pPr>
              <w:pStyle w:val="Compact"/>
              <w:jc w:val="both"/>
              <w:rPr>
                <w:rFonts w:ascii="Times New Roman" w:hAnsi="Times New Roman" w:cs="Times New Roman"/>
              </w:rPr>
            </w:pPr>
          </w:p>
          <w:p w14:paraId="0442AC22" w14:textId="77777777" w:rsidR="00C15F6E" w:rsidRDefault="00A432F9">
            <w:pPr>
              <w:pStyle w:val="Compact"/>
              <w:jc w:val="both"/>
              <w:rPr>
                <w:rFonts w:ascii="Times New Roman" w:hAnsi="Times New Roman" w:cs="Times New Roman"/>
              </w:rPr>
            </w:pPr>
            <w:r>
              <w:rPr>
                <w:rFonts w:ascii="Times New Roman" w:eastAsia="Calibri" w:hAnsi="Times New Roman" w:cs="Times New Roman"/>
              </w:rPr>
              <w:t>1</w:t>
            </w:r>
          </w:p>
          <w:p w14:paraId="0CD248F5" w14:textId="77777777" w:rsidR="00C15F6E" w:rsidRDefault="00FC0A8B">
            <w:pPr>
              <w:pStyle w:val="Compact"/>
              <w:jc w:val="both"/>
              <w:rPr>
                <w:rFonts w:ascii="Times New Roman" w:hAnsi="Times New Roman" w:cs="Times New Roman"/>
              </w:rPr>
            </w:pPr>
            <w:r>
              <w:rPr>
                <w:rFonts w:ascii="Times New Roman" w:eastAsia="Calibri" w:hAnsi="Times New Roman" w:cs="Times New Roman"/>
              </w:rPr>
              <w:t>0.90</w:t>
            </w:r>
            <w:r w:rsidR="00A432F9">
              <w:rPr>
                <w:rFonts w:ascii="Times New Roman" w:eastAsia="Calibri" w:hAnsi="Times New Roman" w:cs="Times New Roman"/>
              </w:rPr>
              <w:t xml:space="preserve"> (0.6</w:t>
            </w:r>
            <w:r>
              <w:rPr>
                <w:rFonts w:ascii="Times New Roman" w:eastAsia="Calibri" w:hAnsi="Times New Roman" w:cs="Times New Roman"/>
              </w:rPr>
              <w:t>1, 1.36</w:t>
            </w:r>
            <w:r w:rsidR="00A432F9">
              <w:rPr>
                <w:rFonts w:ascii="Times New Roman" w:eastAsia="Calibri" w:hAnsi="Times New Roman" w:cs="Times New Roman"/>
              </w:rPr>
              <w:t>)</w:t>
            </w:r>
          </w:p>
        </w:tc>
      </w:tr>
      <w:tr w:rsidR="00C15F6E" w14:paraId="4F6AEE26" w14:textId="77777777">
        <w:tc>
          <w:tcPr>
            <w:tcW w:w="2970" w:type="dxa"/>
          </w:tcPr>
          <w:p w14:paraId="596A07E0"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District</w:t>
            </w:r>
          </w:p>
          <w:p w14:paraId="53BCFF0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Central</w:t>
            </w:r>
          </w:p>
          <w:p w14:paraId="14919E6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East</w:t>
            </w:r>
          </w:p>
          <w:p w14:paraId="31764828"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Kemari</w:t>
            </w:r>
            <w:proofErr w:type="spellEnd"/>
          </w:p>
          <w:p w14:paraId="21BAFA9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Korangi</w:t>
            </w:r>
            <w:proofErr w:type="spellEnd"/>
          </w:p>
          <w:p w14:paraId="1D2CB82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Malir</w:t>
            </w:r>
            <w:proofErr w:type="spellEnd"/>
          </w:p>
          <w:p w14:paraId="57A120E2"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South</w:t>
            </w:r>
          </w:p>
          <w:p w14:paraId="5B7755D7"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West</w:t>
            </w:r>
          </w:p>
          <w:p w14:paraId="0C250DD9"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 of city</w:t>
            </w:r>
          </w:p>
        </w:tc>
        <w:tc>
          <w:tcPr>
            <w:tcW w:w="1619" w:type="dxa"/>
          </w:tcPr>
          <w:p w14:paraId="0490F129" w14:textId="77777777" w:rsidR="00C15F6E" w:rsidRPr="00FB1DA3" w:rsidRDefault="00C15F6E">
            <w:pPr>
              <w:spacing w:after="0" w:line="240" w:lineRule="auto"/>
              <w:rPr>
                <w:rFonts w:ascii="Times New Roman" w:eastAsia="Calibri" w:hAnsi="Times New Roman" w:cs="Times New Roman"/>
                <w:sz w:val="24"/>
                <w:szCs w:val="24"/>
              </w:rPr>
            </w:pPr>
          </w:p>
          <w:p w14:paraId="478075A1"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9806 (</w:t>
            </w:r>
            <w:r w:rsidR="00F03677" w:rsidRPr="00FB1DA3">
              <w:rPr>
                <w:rFonts w:ascii="Times New Roman" w:eastAsia="Calibri" w:hAnsi="Times New Roman" w:cs="Times New Roman"/>
                <w:sz w:val="24"/>
                <w:szCs w:val="24"/>
              </w:rPr>
              <w:t>25.5)</w:t>
            </w:r>
          </w:p>
          <w:p w14:paraId="262D831F" w14:textId="77777777" w:rsidR="00F0367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5899 (</w:t>
            </w:r>
            <w:r w:rsidR="00F03677" w:rsidRPr="00FB1DA3">
              <w:rPr>
                <w:rFonts w:ascii="Times New Roman" w:eastAsia="Calibri" w:hAnsi="Times New Roman" w:cs="Times New Roman"/>
                <w:sz w:val="24"/>
                <w:szCs w:val="24"/>
              </w:rPr>
              <w:t>15.3)</w:t>
            </w:r>
          </w:p>
          <w:p w14:paraId="3B0C09BD" w14:textId="77777777" w:rsidR="00F0367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2340 (</w:t>
            </w:r>
            <w:r w:rsidR="00F03677" w:rsidRPr="00FB1DA3">
              <w:rPr>
                <w:rFonts w:ascii="Times New Roman" w:eastAsia="Calibri" w:hAnsi="Times New Roman" w:cs="Times New Roman"/>
                <w:sz w:val="24"/>
                <w:szCs w:val="24"/>
              </w:rPr>
              <w:t>6.1)</w:t>
            </w:r>
          </w:p>
          <w:p w14:paraId="57DE6A74"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3956 (</w:t>
            </w:r>
            <w:r w:rsidR="00F03677" w:rsidRPr="00FB1DA3">
              <w:rPr>
                <w:rFonts w:ascii="Times New Roman" w:eastAsia="Calibri" w:hAnsi="Times New Roman" w:cs="Times New Roman"/>
                <w:sz w:val="24"/>
                <w:szCs w:val="24"/>
              </w:rPr>
              <w:t>10.3)</w:t>
            </w:r>
          </w:p>
          <w:p w14:paraId="0AA6D955" w14:textId="77777777" w:rsidR="00E520CF"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2122 (</w:t>
            </w:r>
            <w:r w:rsidR="00E520CF" w:rsidRPr="00FB1DA3">
              <w:rPr>
                <w:rFonts w:ascii="Times New Roman" w:eastAsia="Calibri" w:hAnsi="Times New Roman" w:cs="Times New Roman"/>
                <w:sz w:val="24"/>
                <w:szCs w:val="24"/>
              </w:rPr>
              <w:t>5.5)</w:t>
            </w:r>
          </w:p>
          <w:p w14:paraId="3DEC48A7" w14:textId="77777777" w:rsidR="00E520CF"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11033 (</w:t>
            </w:r>
            <w:r w:rsidR="00E520CF" w:rsidRPr="00FB1DA3">
              <w:rPr>
                <w:rFonts w:ascii="Times New Roman" w:eastAsia="Calibri" w:hAnsi="Times New Roman" w:cs="Times New Roman"/>
                <w:sz w:val="24"/>
                <w:szCs w:val="24"/>
              </w:rPr>
              <w:t>28.7)</w:t>
            </w:r>
          </w:p>
          <w:p w14:paraId="2CAC000B"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2214 (</w:t>
            </w:r>
            <w:r w:rsidR="00E520CF" w:rsidRPr="00FB1DA3">
              <w:rPr>
                <w:rFonts w:ascii="Times New Roman" w:eastAsia="Calibri" w:hAnsi="Times New Roman" w:cs="Times New Roman"/>
                <w:sz w:val="24"/>
                <w:szCs w:val="24"/>
              </w:rPr>
              <w:t>5.8)</w:t>
            </w:r>
          </w:p>
          <w:p w14:paraId="5D8A6383"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1070 (</w:t>
            </w:r>
            <w:r w:rsidR="00E520CF" w:rsidRPr="00FB1DA3">
              <w:rPr>
                <w:rFonts w:ascii="Times New Roman" w:eastAsia="Calibri" w:hAnsi="Times New Roman" w:cs="Times New Roman"/>
                <w:sz w:val="24"/>
                <w:szCs w:val="24"/>
              </w:rPr>
              <w:t>2.8)</w:t>
            </w:r>
          </w:p>
        </w:tc>
        <w:tc>
          <w:tcPr>
            <w:tcW w:w="1351" w:type="dxa"/>
          </w:tcPr>
          <w:p w14:paraId="2118774D" w14:textId="77777777" w:rsidR="00C15F6E" w:rsidRPr="00FB1DA3" w:rsidRDefault="00C15F6E">
            <w:pPr>
              <w:spacing w:after="0" w:line="240" w:lineRule="auto"/>
              <w:rPr>
                <w:rFonts w:ascii="Times New Roman" w:eastAsia="Calibri" w:hAnsi="Times New Roman" w:cs="Times New Roman"/>
                <w:sz w:val="24"/>
                <w:szCs w:val="24"/>
              </w:rPr>
            </w:pPr>
          </w:p>
          <w:p w14:paraId="42A58F3A"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68 (</w:t>
            </w:r>
            <w:r w:rsidR="00E520CF" w:rsidRPr="00FB1DA3">
              <w:rPr>
                <w:rFonts w:ascii="Times New Roman" w:eastAsia="Calibri" w:hAnsi="Times New Roman" w:cs="Times New Roman"/>
                <w:sz w:val="24"/>
                <w:szCs w:val="24"/>
              </w:rPr>
              <w:t>14.5)</w:t>
            </w:r>
          </w:p>
          <w:p w14:paraId="64747E22"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65 (</w:t>
            </w:r>
            <w:r w:rsidR="00E520CF" w:rsidRPr="00FB1DA3">
              <w:rPr>
                <w:rFonts w:ascii="Times New Roman" w:eastAsia="Calibri" w:hAnsi="Times New Roman" w:cs="Times New Roman"/>
                <w:sz w:val="24"/>
                <w:szCs w:val="24"/>
              </w:rPr>
              <w:t>13.8)</w:t>
            </w:r>
          </w:p>
          <w:p w14:paraId="6417C4ED"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53 (</w:t>
            </w:r>
            <w:r w:rsidR="00E520CF" w:rsidRPr="00FB1DA3">
              <w:rPr>
                <w:rFonts w:ascii="Times New Roman" w:eastAsia="Calibri" w:hAnsi="Times New Roman" w:cs="Times New Roman"/>
                <w:sz w:val="24"/>
                <w:szCs w:val="24"/>
              </w:rPr>
              <w:t>11.3)</w:t>
            </w:r>
          </w:p>
          <w:p w14:paraId="7EEAAB7C"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82 (</w:t>
            </w:r>
            <w:r w:rsidR="00E520CF" w:rsidRPr="00FB1DA3">
              <w:rPr>
                <w:rFonts w:ascii="Times New Roman" w:eastAsia="Calibri" w:hAnsi="Times New Roman" w:cs="Times New Roman"/>
                <w:sz w:val="24"/>
                <w:szCs w:val="24"/>
              </w:rPr>
              <w:t>17.4)</w:t>
            </w:r>
          </w:p>
          <w:p w14:paraId="0BC1A9C3"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55 (</w:t>
            </w:r>
            <w:r w:rsidR="00E520CF" w:rsidRPr="00FB1DA3">
              <w:rPr>
                <w:rFonts w:ascii="Times New Roman" w:eastAsia="Calibri" w:hAnsi="Times New Roman" w:cs="Times New Roman"/>
                <w:sz w:val="24"/>
                <w:szCs w:val="24"/>
              </w:rPr>
              <w:t>11.7)</w:t>
            </w:r>
          </w:p>
          <w:p w14:paraId="1F9A5F1B"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95 (</w:t>
            </w:r>
            <w:r w:rsidR="00E520CF" w:rsidRPr="00FB1DA3">
              <w:rPr>
                <w:rFonts w:ascii="Times New Roman" w:eastAsia="Calibri" w:hAnsi="Times New Roman" w:cs="Times New Roman"/>
                <w:sz w:val="24"/>
                <w:szCs w:val="24"/>
              </w:rPr>
              <w:t>20.2)</w:t>
            </w:r>
          </w:p>
          <w:p w14:paraId="003F4A4E" w14:textId="77777777" w:rsidR="00E520CF"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25 (</w:t>
            </w:r>
            <w:r w:rsidR="00E520CF" w:rsidRPr="00FB1DA3">
              <w:rPr>
                <w:rFonts w:ascii="Times New Roman" w:eastAsia="Calibri" w:hAnsi="Times New Roman" w:cs="Times New Roman"/>
                <w:sz w:val="24"/>
                <w:szCs w:val="24"/>
              </w:rPr>
              <w:t>5.3)</w:t>
            </w:r>
          </w:p>
          <w:p w14:paraId="17124E5B"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27 (</w:t>
            </w:r>
            <w:r w:rsidR="00E520CF" w:rsidRPr="00FB1DA3">
              <w:rPr>
                <w:rFonts w:ascii="Times New Roman" w:eastAsia="Calibri" w:hAnsi="Times New Roman" w:cs="Times New Roman"/>
                <w:sz w:val="24"/>
                <w:szCs w:val="24"/>
              </w:rPr>
              <w:t>5.7)</w:t>
            </w:r>
          </w:p>
        </w:tc>
        <w:tc>
          <w:tcPr>
            <w:tcW w:w="2700" w:type="dxa"/>
          </w:tcPr>
          <w:p w14:paraId="3454BF7E"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32432317"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54A5FEFF"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1.59</w:t>
            </w:r>
            <w:r w:rsidR="000A33BA">
              <w:rPr>
                <w:rFonts w:ascii="Times New Roman" w:eastAsia="Times New Roman" w:hAnsi="Times New Roman" w:cs="Times New Roman"/>
                <w:spacing w:val="-10"/>
                <w:kern w:val="2"/>
                <w:sz w:val="24"/>
                <w:szCs w:val="24"/>
              </w:rPr>
              <w:t xml:space="preserve"> (1.13, 2.24</w:t>
            </w:r>
            <w:r w:rsidR="00A432F9">
              <w:rPr>
                <w:rFonts w:ascii="Times New Roman" w:eastAsia="Times New Roman" w:hAnsi="Times New Roman" w:cs="Times New Roman"/>
                <w:spacing w:val="-10"/>
                <w:kern w:val="2"/>
                <w:sz w:val="24"/>
                <w:szCs w:val="24"/>
              </w:rPr>
              <w:t>)</w:t>
            </w:r>
          </w:p>
          <w:p w14:paraId="7F346E13" w14:textId="77777777" w:rsidR="00C15F6E" w:rsidRDefault="000A33B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3.27 (2.27, 4.68</w:t>
            </w:r>
            <w:r w:rsidR="00A432F9">
              <w:rPr>
                <w:rFonts w:ascii="Times New Roman" w:eastAsia="Times New Roman" w:hAnsi="Times New Roman" w:cs="Times New Roman"/>
                <w:spacing w:val="-10"/>
                <w:kern w:val="2"/>
                <w:sz w:val="24"/>
                <w:szCs w:val="24"/>
              </w:rPr>
              <w:t>)</w:t>
            </w:r>
          </w:p>
          <w:p w14:paraId="196FCF42" w14:textId="77777777" w:rsidR="00C15F6E" w:rsidRDefault="000A33B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2.99 (2.16, 4.14</w:t>
            </w:r>
            <w:r w:rsidR="00A432F9">
              <w:rPr>
                <w:rFonts w:ascii="Times New Roman" w:eastAsia="Times New Roman" w:hAnsi="Times New Roman" w:cs="Times New Roman"/>
                <w:spacing w:val="-10"/>
                <w:kern w:val="2"/>
                <w:sz w:val="24"/>
                <w:szCs w:val="24"/>
              </w:rPr>
              <w:t>)</w:t>
            </w:r>
          </w:p>
          <w:p w14:paraId="716ED04B" w14:textId="77777777" w:rsidR="00C15F6E" w:rsidRDefault="000A33B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3.74 (2.6, 5.34</w:t>
            </w:r>
            <w:r w:rsidR="00A432F9">
              <w:rPr>
                <w:rFonts w:ascii="Times New Roman" w:eastAsia="Times New Roman" w:hAnsi="Times New Roman" w:cs="Times New Roman"/>
                <w:spacing w:val="-10"/>
                <w:kern w:val="2"/>
                <w:sz w:val="24"/>
                <w:szCs w:val="24"/>
              </w:rPr>
              <w:t>)</w:t>
            </w:r>
          </w:p>
          <w:p w14:paraId="4339CBBA" w14:textId="77777777" w:rsidR="00C15F6E" w:rsidRDefault="000A33B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1.24 (0,91, 1.7</w:t>
            </w:r>
            <w:r w:rsidR="00A432F9">
              <w:rPr>
                <w:rFonts w:ascii="Times New Roman" w:eastAsia="Times New Roman" w:hAnsi="Times New Roman" w:cs="Times New Roman"/>
                <w:spacing w:val="-10"/>
                <w:kern w:val="2"/>
                <w:sz w:val="24"/>
                <w:szCs w:val="24"/>
              </w:rPr>
              <w:t>)</w:t>
            </w:r>
          </w:p>
          <w:p w14:paraId="1B49696D" w14:textId="77777777" w:rsidR="00C15F6E" w:rsidRDefault="000A33B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1.63 (1.01, 2.55</w:t>
            </w:r>
            <w:r w:rsidR="00A432F9">
              <w:rPr>
                <w:rFonts w:ascii="Times New Roman" w:eastAsia="Times New Roman" w:hAnsi="Times New Roman" w:cs="Times New Roman"/>
                <w:spacing w:val="-10"/>
                <w:kern w:val="2"/>
                <w:sz w:val="24"/>
                <w:szCs w:val="24"/>
              </w:rPr>
              <w:t>)</w:t>
            </w:r>
          </w:p>
          <w:p w14:paraId="6A5E3FAE" w14:textId="77777777" w:rsidR="00C15F6E" w:rsidRDefault="000A33B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3.64 (2.28</w:t>
            </w:r>
            <w:r w:rsidR="00A432F9">
              <w:rPr>
                <w:rFonts w:ascii="Times New Roman" w:eastAsia="Times New Roman" w:hAnsi="Times New Roman" w:cs="Times New Roman"/>
                <w:spacing w:val="-10"/>
                <w:kern w:val="2"/>
                <w:sz w:val="24"/>
                <w:szCs w:val="24"/>
              </w:rPr>
              <w:t>, 5</w:t>
            </w:r>
            <w:r>
              <w:rPr>
                <w:rFonts w:ascii="Times New Roman" w:eastAsia="Times New Roman" w:hAnsi="Times New Roman" w:cs="Times New Roman"/>
                <w:spacing w:val="-10"/>
                <w:kern w:val="2"/>
                <w:sz w:val="24"/>
                <w:szCs w:val="24"/>
              </w:rPr>
              <w:t>.64</w:t>
            </w:r>
            <w:r w:rsidR="00A432F9">
              <w:rPr>
                <w:rFonts w:ascii="Times New Roman" w:eastAsia="Times New Roman" w:hAnsi="Times New Roman" w:cs="Times New Roman"/>
                <w:spacing w:val="-10"/>
                <w:kern w:val="2"/>
                <w:sz w:val="24"/>
                <w:szCs w:val="24"/>
              </w:rPr>
              <w:t>)</w:t>
            </w:r>
          </w:p>
        </w:tc>
        <w:tc>
          <w:tcPr>
            <w:tcW w:w="2430" w:type="dxa"/>
          </w:tcPr>
          <w:p w14:paraId="3CBDE22F"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5B9AF519"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62B9999F"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1.17 (0.56, 2.43</w:t>
            </w:r>
            <w:r w:rsidR="00A432F9">
              <w:rPr>
                <w:rFonts w:ascii="Times New Roman" w:eastAsia="Times New Roman" w:hAnsi="Times New Roman" w:cs="Times New Roman"/>
                <w:spacing w:val="-10"/>
                <w:kern w:val="2"/>
                <w:sz w:val="24"/>
                <w:szCs w:val="24"/>
              </w:rPr>
              <w:t>)</w:t>
            </w:r>
          </w:p>
          <w:p w14:paraId="054744ED"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0.68 (0.25, 1.77</w:t>
            </w:r>
            <w:r w:rsidR="00A432F9">
              <w:rPr>
                <w:rFonts w:ascii="Times New Roman" w:eastAsia="Times New Roman" w:hAnsi="Times New Roman" w:cs="Times New Roman"/>
                <w:spacing w:val="-10"/>
                <w:kern w:val="2"/>
                <w:sz w:val="24"/>
                <w:szCs w:val="24"/>
              </w:rPr>
              <w:t>)</w:t>
            </w:r>
          </w:p>
          <w:p w14:paraId="1A2BFB9C"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1.15 (0.53, 2.47</w:t>
            </w:r>
            <w:r w:rsidR="00A432F9">
              <w:rPr>
                <w:rFonts w:ascii="Times New Roman" w:eastAsia="Times New Roman" w:hAnsi="Times New Roman" w:cs="Times New Roman"/>
                <w:spacing w:val="-10"/>
                <w:kern w:val="2"/>
                <w:sz w:val="24"/>
                <w:szCs w:val="24"/>
              </w:rPr>
              <w:t>)</w:t>
            </w:r>
          </w:p>
          <w:p w14:paraId="24605C67"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1.28 (0.59, 2.73</w:t>
            </w:r>
            <w:r w:rsidR="00A432F9">
              <w:rPr>
                <w:rFonts w:ascii="Times New Roman" w:eastAsia="Times New Roman" w:hAnsi="Times New Roman" w:cs="Times New Roman"/>
                <w:spacing w:val="-10"/>
                <w:kern w:val="2"/>
                <w:sz w:val="24"/>
                <w:szCs w:val="24"/>
              </w:rPr>
              <w:t>)</w:t>
            </w:r>
          </w:p>
          <w:p w14:paraId="1FC58EE5"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1.01 (0.48, 2.13</w:t>
            </w:r>
            <w:r w:rsidR="00A432F9">
              <w:rPr>
                <w:rFonts w:ascii="Times New Roman" w:eastAsia="Times New Roman" w:hAnsi="Times New Roman" w:cs="Times New Roman"/>
                <w:spacing w:val="-10"/>
                <w:kern w:val="2"/>
                <w:sz w:val="24"/>
                <w:szCs w:val="24"/>
              </w:rPr>
              <w:t>)</w:t>
            </w:r>
          </w:p>
          <w:p w14:paraId="7907B8DC"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0.99 (0.40. 2.29</w:t>
            </w:r>
            <w:r w:rsidR="00A432F9">
              <w:rPr>
                <w:rFonts w:ascii="Times New Roman" w:eastAsia="Times New Roman" w:hAnsi="Times New Roman" w:cs="Times New Roman"/>
                <w:spacing w:val="-10"/>
                <w:kern w:val="2"/>
                <w:sz w:val="24"/>
                <w:szCs w:val="24"/>
              </w:rPr>
              <w:t>)</w:t>
            </w:r>
          </w:p>
          <w:p w14:paraId="384BCFAD"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1.34 (0.55, 3.18</w:t>
            </w:r>
            <w:r w:rsidR="00A432F9">
              <w:rPr>
                <w:rFonts w:ascii="Times New Roman" w:eastAsia="Times New Roman" w:hAnsi="Times New Roman" w:cs="Times New Roman"/>
                <w:spacing w:val="-10"/>
                <w:kern w:val="2"/>
                <w:sz w:val="24"/>
                <w:szCs w:val="24"/>
              </w:rPr>
              <w:t>)</w:t>
            </w:r>
          </w:p>
        </w:tc>
      </w:tr>
      <w:tr w:rsidR="00C15F6E" w14:paraId="5E8B1134" w14:textId="77777777">
        <w:trPr>
          <w:trHeight w:val="813"/>
        </w:trPr>
        <w:tc>
          <w:tcPr>
            <w:tcW w:w="2970" w:type="dxa"/>
          </w:tcPr>
          <w:p w14:paraId="543EFA8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Helmet use</w:t>
            </w:r>
          </w:p>
          <w:p w14:paraId="0F1DD4E7"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p w14:paraId="067D5CD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c>
          <w:tcPr>
            <w:tcW w:w="1619" w:type="dxa"/>
          </w:tcPr>
          <w:p w14:paraId="125E6890" w14:textId="77777777" w:rsidR="00C15F6E" w:rsidRPr="00FB1DA3" w:rsidRDefault="00C15F6E">
            <w:pPr>
              <w:spacing w:after="0" w:line="240" w:lineRule="auto"/>
              <w:rPr>
                <w:rFonts w:ascii="Times New Roman" w:eastAsia="Calibri" w:hAnsi="Times New Roman" w:cs="Times New Roman"/>
                <w:sz w:val="24"/>
                <w:szCs w:val="24"/>
              </w:rPr>
            </w:pPr>
          </w:p>
          <w:p w14:paraId="4ADE1D5A" w14:textId="77777777" w:rsidR="00E520CF"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1243 (</w:t>
            </w:r>
            <w:r w:rsidR="00E520CF" w:rsidRPr="00FB1DA3">
              <w:rPr>
                <w:rFonts w:ascii="Times New Roman" w:eastAsia="Calibri" w:hAnsi="Times New Roman" w:cs="Times New Roman"/>
                <w:sz w:val="24"/>
                <w:szCs w:val="24"/>
              </w:rPr>
              <w:t>3.2)</w:t>
            </w:r>
          </w:p>
          <w:p w14:paraId="4618D2A6"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37197 (</w:t>
            </w:r>
            <w:r w:rsidR="00E520CF" w:rsidRPr="00FB1DA3">
              <w:rPr>
                <w:rFonts w:ascii="Times New Roman" w:eastAsia="Calibri" w:hAnsi="Times New Roman" w:cs="Times New Roman"/>
                <w:sz w:val="24"/>
                <w:szCs w:val="24"/>
              </w:rPr>
              <w:t>96.8)</w:t>
            </w:r>
          </w:p>
        </w:tc>
        <w:tc>
          <w:tcPr>
            <w:tcW w:w="1351" w:type="dxa"/>
          </w:tcPr>
          <w:p w14:paraId="4155F2B0" w14:textId="77777777" w:rsidR="00C15F6E" w:rsidRPr="00FB1DA3" w:rsidRDefault="00C15F6E">
            <w:pPr>
              <w:spacing w:after="0" w:line="240" w:lineRule="auto"/>
              <w:rPr>
                <w:rFonts w:ascii="Times New Roman" w:eastAsia="Calibri" w:hAnsi="Times New Roman" w:cs="Times New Roman"/>
                <w:sz w:val="24"/>
                <w:szCs w:val="24"/>
              </w:rPr>
            </w:pPr>
          </w:p>
          <w:p w14:paraId="194C0F40"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5 (</w:t>
            </w:r>
            <w:r w:rsidR="006C3F42" w:rsidRPr="00FB1DA3">
              <w:rPr>
                <w:rFonts w:ascii="Times New Roman" w:eastAsia="Calibri" w:hAnsi="Times New Roman" w:cs="Times New Roman"/>
                <w:sz w:val="24"/>
                <w:szCs w:val="24"/>
              </w:rPr>
              <w:t>1.1)</w:t>
            </w:r>
            <w:r w:rsidR="00A432F9">
              <w:rPr>
                <w:rFonts w:ascii="Times New Roman" w:eastAsia="Calibri" w:hAnsi="Times New Roman" w:cs="Times New Roman"/>
                <w:sz w:val="24"/>
                <w:szCs w:val="24"/>
              </w:rPr>
              <w:t xml:space="preserve">     </w:t>
            </w:r>
            <w:r w:rsidRPr="00FB1DA3">
              <w:rPr>
                <w:rFonts w:ascii="Times New Roman" w:eastAsia="Calibri" w:hAnsi="Times New Roman" w:cs="Times New Roman"/>
                <w:sz w:val="24"/>
                <w:szCs w:val="24"/>
              </w:rPr>
              <w:t>465 (</w:t>
            </w:r>
            <w:r w:rsidR="006C3F42" w:rsidRPr="00FB1DA3">
              <w:rPr>
                <w:rFonts w:ascii="Times New Roman" w:eastAsia="Calibri" w:hAnsi="Times New Roman" w:cs="Times New Roman"/>
                <w:sz w:val="24"/>
                <w:szCs w:val="24"/>
              </w:rPr>
              <w:t>98.9)</w:t>
            </w:r>
          </w:p>
        </w:tc>
        <w:tc>
          <w:tcPr>
            <w:tcW w:w="2700" w:type="dxa"/>
          </w:tcPr>
          <w:p w14:paraId="15F1BE67"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76223913"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19F48EEE" w14:textId="77777777" w:rsidR="00C15F6E" w:rsidRDefault="00704237">
            <w:pPr>
              <w:spacing w:after="0" w:line="240" w:lineRule="auto"/>
              <w:contextualSpacing/>
              <w:rPr>
                <w:rFonts w:ascii="Times New Roman" w:eastAsia="Times New Roman" w:hAnsi="Times New Roman" w:cs="Times New Roman"/>
                <w:spacing w:val="-10"/>
                <w:kern w:val="2"/>
                <w:sz w:val="24"/>
                <w:szCs w:val="24"/>
              </w:rPr>
            </w:pPr>
            <w:r w:rsidRPr="00704237">
              <w:rPr>
                <w:rFonts w:ascii="Times New Roman" w:eastAsia="Times New Roman" w:hAnsi="Times New Roman" w:cs="Times New Roman"/>
                <w:spacing w:val="-10"/>
                <w:kern w:val="2"/>
                <w:sz w:val="24"/>
                <w:szCs w:val="24"/>
              </w:rPr>
              <w:t>3.11</w:t>
            </w:r>
            <w:r w:rsidR="00A432F9">
              <w:rPr>
                <w:rFonts w:ascii="Times New Roman" w:eastAsia="Times New Roman" w:hAnsi="Times New Roman" w:cs="Times New Roman"/>
                <w:spacing w:val="-10"/>
                <w:kern w:val="2"/>
                <w:sz w:val="24"/>
                <w:szCs w:val="24"/>
              </w:rPr>
              <w:t>(</w:t>
            </w:r>
            <w:r w:rsidRPr="00704237">
              <w:rPr>
                <w:rFonts w:ascii="Times New Roman" w:eastAsia="Times New Roman" w:hAnsi="Times New Roman" w:cs="Times New Roman"/>
                <w:spacing w:val="-10"/>
                <w:kern w:val="2"/>
                <w:sz w:val="24"/>
                <w:szCs w:val="24"/>
              </w:rPr>
              <w:t>1.43, 8</w:t>
            </w:r>
            <w:r w:rsidR="00513B5F">
              <w:rPr>
                <w:rFonts w:ascii="Times New Roman" w:eastAsia="Times New Roman" w:hAnsi="Times New Roman" w:cs="Times New Roman"/>
                <w:spacing w:val="-10"/>
                <w:kern w:val="2"/>
                <w:sz w:val="24"/>
                <w:szCs w:val="24"/>
              </w:rPr>
              <w:t>\</w:t>
            </w:r>
            <w:r w:rsidRPr="00704237">
              <w:rPr>
                <w:rFonts w:ascii="Times New Roman" w:eastAsia="Times New Roman" w:hAnsi="Times New Roman" w:cs="Times New Roman"/>
                <w:spacing w:val="-10"/>
                <w:kern w:val="2"/>
                <w:sz w:val="24"/>
                <w:szCs w:val="24"/>
              </w:rPr>
              <w:t>.71</w:t>
            </w:r>
            <w:r w:rsidR="00A432F9">
              <w:rPr>
                <w:rFonts w:ascii="Times New Roman" w:eastAsia="Times New Roman" w:hAnsi="Times New Roman" w:cs="Times New Roman"/>
                <w:spacing w:val="-10"/>
                <w:kern w:val="2"/>
                <w:sz w:val="24"/>
                <w:szCs w:val="24"/>
              </w:rPr>
              <w:t>)</w:t>
            </w:r>
          </w:p>
        </w:tc>
        <w:tc>
          <w:tcPr>
            <w:tcW w:w="2430" w:type="dxa"/>
          </w:tcPr>
          <w:p w14:paraId="561C1235"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0DF35B9D"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4C0E6024" w14:textId="77777777" w:rsidR="00C15F6E" w:rsidRDefault="00FC0A8B">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3.52 (0.78, 20.01</w:t>
            </w:r>
            <w:r w:rsidR="00A432F9">
              <w:rPr>
                <w:rFonts w:ascii="Times New Roman" w:eastAsia="Times New Roman" w:hAnsi="Times New Roman" w:cs="Times New Roman"/>
                <w:spacing w:val="-10"/>
                <w:kern w:val="2"/>
                <w:sz w:val="24"/>
                <w:szCs w:val="24"/>
              </w:rPr>
              <w:t>)</w:t>
            </w:r>
          </w:p>
        </w:tc>
      </w:tr>
      <w:tr w:rsidR="00C15F6E" w14:paraId="1206C753" w14:textId="77777777">
        <w:tc>
          <w:tcPr>
            <w:tcW w:w="2970" w:type="dxa"/>
          </w:tcPr>
          <w:p w14:paraId="181FE6B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 transfer vehicle</w:t>
            </w:r>
          </w:p>
          <w:p w14:paraId="1AE2A06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Ambulance</w:t>
            </w:r>
          </w:p>
          <w:p w14:paraId="0330191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Police</w:t>
            </w:r>
          </w:p>
          <w:p w14:paraId="673F250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w:t>
            </w:r>
          </w:p>
          <w:p w14:paraId="7C7C54AF"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w:t>
            </w:r>
          </w:p>
          <w:p w14:paraId="48C9B7EF"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Others</w:t>
            </w:r>
          </w:p>
        </w:tc>
        <w:tc>
          <w:tcPr>
            <w:tcW w:w="1619" w:type="dxa"/>
          </w:tcPr>
          <w:p w14:paraId="7DA21720" w14:textId="77777777" w:rsidR="00C15F6E" w:rsidRPr="00FB1DA3" w:rsidRDefault="00C15F6E">
            <w:pPr>
              <w:spacing w:after="0" w:line="240" w:lineRule="auto"/>
              <w:rPr>
                <w:rFonts w:ascii="Times New Roman" w:eastAsia="Calibri" w:hAnsi="Times New Roman" w:cs="Times New Roman"/>
                <w:sz w:val="24"/>
                <w:szCs w:val="24"/>
              </w:rPr>
            </w:pPr>
          </w:p>
          <w:p w14:paraId="4E5E1585"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9674 (</w:t>
            </w:r>
            <w:r w:rsidR="006C3F42" w:rsidRPr="00FB1DA3">
              <w:rPr>
                <w:rFonts w:ascii="Times New Roman" w:eastAsia="Calibri" w:hAnsi="Times New Roman" w:cs="Times New Roman"/>
                <w:sz w:val="24"/>
                <w:szCs w:val="24"/>
              </w:rPr>
              <w:t>25.2)</w:t>
            </w:r>
          </w:p>
          <w:p w14:paraId="0A6C6291" w14:textId="77777777" w:rsidR="006C3F42"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58 (</w:t>
            </w:r>
            <w:r w:rsidR="006C3F42" w:rsidRPr="00FB1DA3">
              <w:rPr>
                <w:rFonts w:ascii="Times New Roman" w:eastAsia="Calibri" w:hAnsi="Times New Roman" w:cs="Times New Roman"/>
                <w:sz w:val="24"/>
                <w:szCs w:val="24"/>
              </w:rPr>
              <w:t>0.2)</w:t>
            </w:r>
          </w:p>
          <w:p w14:paraId="7B0E0095"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28196 (</w:t>
            </w:r>
            <w:r w:rsidR="006C3F42" w:rsidRPr="00FB1DA3">
              <w:rPr>
                <w:rFonts w:ascii="Times New Roman" w:eastAsia="Calibri" w:hAnsi="Times New Roman" w:cs="Times New Roman"/>
                <w:sz w:val="24"/>
                <w:szCs w:val="24"/>
              </w:rPr>
              <w:t>73.4)</w:t>
            </w:r>
          </w:p>
          <w:p w14:paraId="63393EE6"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463 (</w:t>
            </w:r>
            <w:r w:rsidR="006C3F42" w:rsidRPr="00FB1DA3">
              <w:rPr>
                <w:rFonts w:ascii="Times New Roman" w:eastAsia="Calibri" w:hAnsi="Times New Roman" w:cs="Times New Roman"/>
                <w:sz w:val="24"/>
                <w:szCs w:val="24"/>
              </w:rPr>
              <w:t>1.2)</w:t>
            </w:r>
          </w:p>
          <w:p w14:paraId="262EF79D"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49 (</w:t>
            </w:r>
            <w:r w:rsidR="006C3F42" w:rsidRPr="00FB1DA3">
              <w:rPr>
                <w:rFonts w:ascii="Times New Roman" w:eastAsia="Calibri" w:hAnsi="Times New Roman" w:cs="Times New Roman"/>
                <w:sz w:val="24"/>
                <w:szCs w:val="24"/>
              </w:rPr>
              <w:t>0.1)</w:t>
            </w:r>
          </w:p>
        </w:tc>
        <w:tc>
          <w:tcPr>
            <w:tcW w:w="1351" w:type="dxa"/>
          </w:tcPr>
          <w:p w14:paraId="72DE17C0" w14:textId="77777777" w:rsidR="00C15F6E" w:rsidRPr="00FB1DA3" w:rsidRDefault="00C15F6E">
            <w:pPr>
              <w:spacing w:after="0" w:line="240" w:lineRule="auto"/>
              <w:rPr>
                <w:rFonts w:ascii="Times New Roman" w:eastAsia="Calibri" w:hAnsi="Times New Roman" w:cs="Times New Roman"/>
                <w:sz w:val="24"/>
                <w:szCs w:val="24"/>
              </w:rPr>
            </w:pPr>
          </w:p>
          <w:p w14:paraId="4D421929" w14:textId="77777777" w:rsidR="006C3F42"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378 (</w:t>
            </w:r>
            <w:r w:rsidR="006C3F42" w:rsidRPr="00FB1DA3">
              <w:rPr>
                <w:rFonts w:ascii="Times New Roman" w:eastAsia="Calibri" w:hAnsi="Times New Roman" w:cs="Times New Roman"/>
                <w:sz w:val="24"/>
                <w:szCs w:val="24"/>
              </w:rPr>
              <w:t>80.4)</w:t>
            </w:r>
          </w:p>
          <w:p w14:paraId="7BCC0FD5" w14:textId="77777777" w:rsidR="006C3F42"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4 (</w:t>
            </w:r>
            <w:r w:rsidR="006C3F42" w:rsidRPr="00FB1DA3">
              <w:rPr>
                <w:rFonts w:ascii="Times New Roman" w:eastAsia="Calibri" w:hAnsi="Times New Roman" w:cs="Times New Roman"/>
                <w:sz w:val="24"/>
                <w:szCs w:val="24"/>
              </w:rPr>
              <w:t>0.9)</w:t>
            </w:r>
          </w:p>
          <w:p w14:paraId="5E886BB1" w14:textId="77777777" w:rsidR="006C3F42"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72 (</w:t>
            </w:r>
            <w:r w:rsidR="006C3F42" w:rsidRPr="00FB1DA3">
              <w:rPr>
                <w:rFonts w:ascii="Times New Roman" w:eastAsia="Calibri" w:hAnsi="Times New Roman" w:cs="Times New Roman"/>
                <w:sz w:val="24"/>
                <w:szCs w:val="24"/>
              </w:rPr>
              <w:t>15.3)</w:t>
            </w:r>
          </w:p>
          <w:p w14:paraId="32985552"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15 (</w:t>
            </w:r>
            <w:r w:rsidR="006C3F42" w:rsidRPr="00FB1DA3">
              <w:rPr>
                <w:rFonts w:ascii="Times New Roman" w:eastAsia="Calibri" w:hAnsi="Times New Roman" w:cs="Times New Roman"/>
                <w:sz w:val="24"/>
                <w:szCs w:val="24"/>
              </w:rPr>
              <w:t>3.2)</w:t>
            </w:r>
          </w:p>
          <w:p w14:paraId="190DF379"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 (</w:t>
            </w:r>
            <w:r w:rsidR="006C3F42" w:rsidRPr="00FB1DA3">
              <w:rPr>
                <w:rFonts w:ascii="Times New Roman" w:eastAsia="Calibri" w:hAnsi="Times New Roman" w:cs="Times New Roman"/>
                <w:sz w:val="24"/>
                <w:szCs w:val="24"/>
              </w:rPr>
              <w:t>0.2)</w:t>
            </w:r>
          </w:p>
        </w:tc>
        <w:tc>
          <w:tcPr>
            <w:tcW w:w="2700" w:type="dxa"/>
          </w:tcPr>
          <w:p w14:paraId="474223C7"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4F635352"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30805C50" w14:textId="77777777" w:rsidR="00C15F6E" w:rsidRDefault="00704237">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1.77</w:t>
            </w:r>
            <w:r w:rsidR="00AF3105">
              <w:rPr>
                <w:rFonts w:ascii="Times New Roman" w:eastAsia="Times New Roman" w:hAnsi="Times New Roman" w:cs="Times New Roman"/>
                <w:spacing w:val="-10"/>
                <w:kern w:val="2"/>
                <w:sz w:val="24"/>
                <w:szCs w:val="24"/>
              </w:rPr>
              <w:t xml:space="preserve"> (0.53, 4.32</w:t>
            </w:r>
            <w:r w:rsidR="00A432F9">
              <w:rPr>
                <w:rFonts w:ascii="Times New Roman" w:eastAsia="Times New Roman" w:hAnsi="Times New Roman" w:cs="Times New Roman"/>
                <w:spacing w:val="-10"/>
                <w:kern w:val="2"/>
                <w:sz w:val="24"/>
                <w:szCs w:val="24"/>
              </w:rPr>
              <w:t>)</w:t>
            </w:r>
          </w:p>
          <w:p w14:paraId="476235A4" w14:textId="77777777" w:rsidR="00C15F6E" w:rsidRDefault="00AF3105">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0.07 (0.05, 0.08</w:t>
            </w:r>
            <w:r w:rsidR="00A432F9">
              <w:rPr>
                <w:rFonts w:ascii="Times New Roman" w:eastAsia="Times New Roman" w:hAnsi="Times New Roman" w:cs="Times New Roman"/>
                <w:spacing w:val="-10"/>
                <w:kern w:val="2"/>
                <w:sz w:val="24"/>
                <w:szCs w:val="24"/>
              </w:rPr>
              <w:t>)</w:t>
            </w:r>
          </w:p>
          <w:p w14:paraId="1DB0A07C" w14:textId="77777777" w:rsidR="00C15F6E" w:rsidRDefault="00AF3105">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0.83 (0.47, 1.35</w:t>
            </w:r>
            <w:r w:rsidR="00A432F9">
              <w:rPr>
                <w:rFonts w:ascii="Times New Roman" w:eastAsia="Times New Roman" w:hAnsi="Times New Roman" w:cs="Times New Roman"/>
                <w:spacing w:val="-10"/>
                <w:kern w:val="2"/>
                <w:sz w:val="24"/>
                <w:szCs w:val="24"/>
              </w:rPr>
              <w:t>)</w:t>
            </w:r>
          </w:p>
          <w:p w14:paraId="1C09689A" w14:textId="77777777" w:rsidR="00C15F6E" w:rsidRDefault="00AF3105">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0.52 (0.03, 2.39</w:t>
            </w:r>
            <w:r w:rsidR="00A432F9">
              <w:rPr>
                <w:rFonts w:ascii="Times New Roman" w:eastAsia="Times New Roman" w:hAnsi="Times New Roman" w:cs="Times New Roman"/>
                <w:spacing w:val="-10"/>
                <w:kern w:val="2"/>
                <w:sz w:val="24"/>
                <w:szCs w:val="24"/>
              </w:rPr>
              <w:t>)</w:t>
            </w:r>
          </w:p>
        </w:tc>
        <w:tc>
          <w:tcPr>
            <w:tcW w:w="2430" w:type="dxa"/>
          </w:tcPr>
          <w:p w14:paraId="2FFE8E39"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53A2F5F9"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2DC3466C" w14:textId="77777777" w:rsidR="00C15F6E" w:rsidRDefault="001C5442">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0.88 (0.06, 7.49</w:t>
            </w:r>
            <w:r w:rsidR="00A432F9">
              <w:rPr>
                <w:rFonts w:ascii="Times New Roman" w:eastAsia="Times New Roman" w:hAnsi="Times New Roman" w:cs="Times New Roman"/>
                <w:spacing w:val="-10"/>
                <w:kern w:val="2"/>
                <w:sz w:val="24"/>
                <w:szCs w:val="24"/>
              </w:rPr>
              <w:t>)</w:t>
            </w:r>
          </w:p>
          <w:p w14:paraId="37716577" w14:textId="77777777" w:rsidR="00C15F6E" w:rsidRDefault="001C5442">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0.28 (0.18, 0.42</w:t>
            </w:r>
            <w:r w:rsidR="00A432F9">
              <w:rPr>
                <w:rFonts w:ascii="Times New Roman" w:eastAsia="Times New Roman" w:hAnsi="Times New Roman" w:cs="Times New Roman"/>
                <w:spacing w:val="-10"/>
                <w:kern w:val="2"/>
                <w:sz w:val="24"/>
                <w:szCs w:val="24"/>
              </w:rPr>
              <w:t>)</w:t>
            </w:r>
          </w:p>
          <w:p w14:paraId="144E63F8" w14:textId="77777777" w:rsidR="00C15F6E" w:rsidRDefault="001C5442">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0.92 (0.33, 2.26</w:t>
            </w:r>
            <w:r w:rsidR="00A432F9">
              <w:rPr>
                <w:rFonts w:ascii="Times New Roman" w:eastAsia="Times New Roman" w:hAnsi="Times New Roman" w:cs="Times New Roman"/>
                <w:spacing w:val="-10"/>
                <w:kern w:val="2"/>
                <w:sz w:val="24"/>
                <w:szCs w:val="24"/>
              </w:rPr>
              <w:t>)</w:t>
            </w:r>
          </w:p>
          <w:p w14:paraId="1E5DDD7D" w14:textId="77777777" w:rsidR="00C15F6E" w:rsidRDefault="001C5442">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0.31 (0.00, 15</w:t>
            </w:r>
            <w:r w:rsidR="00A432F9">
              <w:rPr>
                <w:rFonts w:ascii="Times New Roman" w:eastAsia="Times New Roman" w:hAnsi="Times New Roman" w:cs="Times New Roman"/>
                <w:spacing w:val="-10"/>
                <w:kern w:val="2"/>
                <w:sz w:val="24"/>
                <w:szCs w:val="24"/>
              </w:rPr>
              <w:t>.</w:t>
            </w:r>
            <w:r>
              <w:rPr>
                <w:rFonts w:ascii="Times New Roman" w:eastAsia="Times New Roman" w:hAnsi="Times New Roman" w:cs="Times New Roman"/>
                <w:spacing w:val="-10"/>
                <w:kern w:val="2"/>
                <w:sz w:val="24"/>
                <w:szCs w:val="24"/>
              </w:rPr>
              <w:t>09</w:t>
            </w:r>
            <w:r w:rsidR="00A432F9">
              <w:rPr>
                <w:rFonts w:ascii="Times New Roman" w:eastAsia="Times New Roman" w:hAnsi="Times New Roman" w:cs="Times New Roman"/>
                <w:spacing w:val="-10"/>
                <w:kern w:val="2"/>
                <w:sz w:val="24"/>
                <w:szCs w:val="24"/>
              </w:rPr>
              <w:t>)</w:t>
            </w:r>
          </w:p>
        </w:tc>
      </w:tr>
      <w:tr w:rsidR="00C15F6E" w14:paraId="186D6346" w14:textId="77777777">
        <w:tc>
          <w:tcPr>
            <w:tcW w:w="2970" w:type="dxa"/>
          </w:tcPr>
          <w:p w14:paraId="2919767F"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Hospital </w:t>
            </w:r>
          </w:p>
          <w:p w14:paraId="50E3BA9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C3C47">
              <w:t xml:space="preserve"> </w:t>
            </w:r>
            <w:r w:rsidR="008C3C47" w:rsidRPr="00D53B44">
              <w:rPr>
                <w:rFonts w:ascii="Times New Roman" w:eastAsia="Times New Roman" w:hAnsi="Times New Roman" w:cs="Times New Roman"/>
                <w:sz w:val="24"/>
                <w:szCs w:val="24"/>
              </w:rPr>
              <w:t>JPMC</w:t>
            </w:r>
          </w:p>
          <w:p w14:paraId="4B79B4C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C3C47" w:rsidRPr="00D53B44">
              <w:rPr>
                <w:rFonts w:ascii="Times New Roman" w:eastAsia="Times New Roman" w:hAnsi="Times New Roman" w:cs="Times New Roman"/>
                <w:sz w:val="24"/>
                <w:szCs w:val="24"/>
              </w:rPr>
              <w:t xml:space="preserve"> LNH</w:t>
            </w:r>
          </w:p>
          <w:p w14:paraId="171A120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C3C47" w:rsidRPr="00D53B44">
              <w:rPr>
                <w:rFonts w:ascii="Times New Roman" w:eastAsia="Times New Roman" w:hAnsi="Times New Roman" w:cs="Times New Roman"/>
                <w:sz w:val="24"/>
                <w:szCs w:val="24"/>
              </w:rPr>
              <w:t xml:space="preserve"> AKU</w:t>
            </w:r>
          </w:p>
          <w:p w14:paraId="5E32BCE2"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C3C47" w:rsidRPr="00D53B44">
              <w:rPr>
                <w:rFonts w:ascii="Times New Roman" w:eastAsia="Times New Roman" w:hAnsi="Times New Roman" w:cs="Times New Roman"/>
                <w:sz w:val="24"/>
                <w:szCs w:val="24"/>
              </w:rPr>
              <w:t xml:space="preserve"> ASH</w:t>
            </w:r>
          </w:p>
          <w:p w14:paraId="5B850D3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C3C47" w:rsidRPr="00D53B44">
              <w:rPr>
                <w:rFonts w:ascii="Times New Roman" w:eastAsia="Times New Roman" w:hAnsi="Times New Roman" w:cs="Times New Roman"/>
                <w:sz w:val="24"/>
                <w:szCs w:val="24"/>
              </w:rPr>
              <w:t xml:space="preserve"> Civil</w:t>
            </w:r>
          </w:p>
        </w:tc>
        <w:tc>
          <w:tcPr>
            <w:tcW w:w="1619" w:type="dxa"/>
          </w:tcPr>
          <w:p w14:paraId="1A597630" w14:textId="77777777" w:rsidR="00C15F6E" w:rsidRPr="00FB1DA3" w:rsidRDefault="00C15F6E">
            <w:pPr>
              <w:spacing w:after="0" w:line="240" w:lineRule="auto"/>
              <w:rPr>
                <w:rFonts w:ascii="Times New Roman" w:eastAsia="Calibri" w:hAnsi="Times New Roman" w:cs="Times New Roman"/>
                <w:sz w:val="24"/>
                <w:szCs w:val="24"/>
              </w:rPr>
            </w:pPr>
          </w:p>
          <w:p w14:paraId="7517DC89"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13922 (</w:t>
            </w:r>
            <w:r w:rsidR="008C3C47" w:rsidRPr="00FB1DA3">
              <w:rPr>
                <w:rFonts w:ascii="Times New Roman" w:eastAsia="Calibri" w:hAnsi="Times New Roman" w:cs="Times New Roman"/>
                <w:sz w:val="24"/>
                <w:szCs w:val="24"/>
              </w:rPr>
              <w:t>36.2)</w:t>
            </w:r>
          </w:p>
          <w:p w14:paraId="2F747074"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822 (</w:t>
            </w:r>
            <w:r w:rsidR="008C3C47" w:rsidRPr="00FB1DA3">
              <w:rPr>
                <w:rFonts w:ascii="Times New Roman" w:eastAsia="Calibri" w:hAnsi="Times New Roman" w:cs="Times New Roman"/>
                <w:sz w:val="24"/>
                <w:szCs w:val="24"/>
              </w:rPr>
              <w:t>2.1)</w:t>
            </w:r>
          </w:p>
          <w:p w14:paraId="210ACF36"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32 (</w:t>
            </w:r>
            <w:r w:rsidR="008C3C47" w:rsidRPr="00FB1DA3">
              <w:rPr>
                <w:rFonts w:ascii="Times New Roman" w:eastAsia="Calibri" w:hAnsi="Times New Roman" w:cs="Times New Roman"/>
                <w:sz w:val="24"/>
                <w:szCs w:val="24"/>
              </w:rPr>
              <w:t>0.1)</w:t>
            </w:r>
          </w:p>
          <w:p w14:paraId="36BBFF84"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13082 (</w:t>
            </w:r>
            <w:r w:rsidR="008C3C47" w:rsidRPr="00FB1DA3">
              <w:rPr>
                <w:rFonts w:ascii="Times New Roman" w:eastAsia="Calibri" w:hAnsi="Times New Roman" w:cs="Times New Roman"/>
                <w:sz w:val="24"/>
                <w:szCs w:val="24"/>
              </w:rPr>
              <w:t>34.0)</w:t>
            </w:r>
          </w:p>
          <w:p w14:paraId="65464DEE"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10582 (</w:t>
            </w:r>
            <w:r w:rsidR="008C3C47" w:rsidRPr="00FB1DA3">
              <w:rPr>
                <w:rFonts w:ascii="Times New Roman" w:eastAsia="Calibri" w:hAnsi="Times New Roman" w:cs="Times New Roman"/>
                <w:sz w:val="24"/>
                <w:szCs w:val="24"/>
              </w:rPr>
              <w:t>27.5)</w:t>
            </w:r>
          </w:p>
        </w:tc>
        <w:tc>
          <w:tcPr>
            <w:tcW w:w="1351" w:type="dxa"/>
          </w:tcPr>
          <w:p w14:paraId="5528A1A4" w14:textId="77777777" w:rsidR="00C15F6E" w:rsidRPr="00FB1DA3" w:rsidRDefault="00C15F6E">
            <w:pPr>
              <w:spacing w:after="0" w:line="240" w:lineRule="auto"/>
              <w:rPr>
                <w:rFonts w:ascii="Times New Roman" w:eastAsia="Calibri" w:hAnsi="Times New Roman" w:cs="Times New Roman"/>
                <w:sz w:val="24"/>
                <w:szCs w:val="24"/>
              </w:rPr>
            </w:pPr>
          </w:p>
          <w:p w14:paraId="12CDE5ED"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251 (</w:t>
            </w:r>
            <w:r w:rsidR="008C3C47" w:rsidRPr="00FB1DA3">
              <w:rPr>
                <w:rFonts w:ascii="Times New Roman" w:eastAsia="Calibri" w:hAnsi="Times New Roman" w:cs="Times New Roman"/>
                <w:sz w:val="24"/>
                <w:szCs w:val="24"/>
              </w:rPr>
              <w:t>53.4)</w:t>
            </w:r>
          </w:p>
          <w:p w14:paraId="7FFA644D"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10 (</w:t>
            </w:r>
            <w:r w:rsidR="008C3C47" w:rsidRPr="00FB1DA3">
              <w:rPr>
                <w:rFonts w:ascii="Times New Roman" w:eastAsia="Calibri" w:hAnsi="Times New Roman" w:cs="Times New Roman"/>
                <w:sz w:val="24"/>
                <w:szCs w:val="24"/>
              </w:rPr>
              <w:t>2.1)</w:t>
            </w:r>
          </w:p>
          <w:p w14:paraId="43E6C872" w14:textId="77777777" w:rsidR="008C3C47" w:rsidRPr="00FB1DA3" w:rsidRDefault="00FB1DA3">
            <w:pPr>
              <w:pStyle w:val="Compact"/>
              <w:rPr>
                <w:rFonts w:ascii="Times New Roman" w:eastAsia="Calibri" w:hAnsi="Times New Roman" w:cs="Times New Roman"/>
              </w:rPr>
            </w:pPr>
            <w:r w:rsidRPr="00FB1DA3">
              <w:rPr>
                <w:rFonts w:ascii="Times New Roman" w:eastAsia="Calibri" w:hAnsi="Times New Roman" w:cs="Times New Roman"/>
              </w:rPr>
              <w:t>0 (</w:t>
            </w:r>
            <w:r w:rsidR="008C3C47" w:rsidRPr="00FB1DA3">
              <w:rPr>
                <w:rFonts w:ascii="Times New Roman" w:eastAsia="Calibri" w:hAnsi="Times New Roman" w:cs="Times New Roman"/>
              </w:rPr>
              <w:t>0.0)</w:t>
            </w:r>
          </w:p>
          <w:p w14:paraId="07A49B9A"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107 (</w:t>
            </w:r>
            <w:r w:rsidR="008C3C47" w:rsidRPr="00FB1DA3">
              <w:rPr>
                <w:rFonts w:ascii="Times New Roman" w:eastAsia="Calibri" w:hAnsi="Times New Roman" w:cs="Times New Roman"/>
                <w:sz w:val="24"/>
                <w:szCs w:val="24"/>
              </w:rPr>
              <w:t>22.8)</w:t>
            </w:r>
          </w:p>
          <w:p w14:paraId="50F222C9"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102 (</w:t>
            </w:r>
            <w:r w:rsidR="008C3C47" w:rsidRPr="00FB1DA3">
              <w:rPr>
                <w:rFonts w:ascii="Times New Roman" w:eastAsia="Calibri" w:hAnsi="Times New Roman" w:cs="Times New Roman"/>
                <w:sz w:val="24"/>
                <w:szCs w:val="24"/>
              </w:rPr>
              <w:t>21.7)</w:t>
            </w:r>
          </w:p>
        </w:tc>
        <w:tc>
          <w:tcPr>
            <w:tcW w:w="2700" w:type="dxa"/>
          </w:tcPr>
          <w:p w14:paraId="742D4991"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086C23A2"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379FBD51"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0.67 (0.33, 1.21</w:t>
            </w:r>
            <w:r w:rsidR="00A432F9">
              <w:rPr>
                <w:rFonts w:ascii="Times New Roman" w:eastAsia="Times New Roman" w:hAnsi="Times New Roman" w:cs="Times New Roman"/>
                <w:spacing w:val="-10"/>
                <w:kern w:val="2"/>
                <w:sz w:val="24"/>
                <w:szCs w:val="24"/>
              </w:rPr>
              <w:t>)</w:t>
            </w:r>
          </w:p>
          <w:p w14:paraId="062EA080"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 (0, 2.58</w:t>
            </w:r>
            <w:r w:rsidR="00A432F9">
              <w:rPr>
                <w:rFonts w:ascii="Times New Roman" w:eastAsia="Times New Roman" w:hAnsi="Times New Roman" w:cs="Times New Roman"/>
                <w:spacing w:val="-10"/>
                <w:kern w:val="2"/>
                <w:sz w:val="24"/>
                <w:szCs w:val="24"/>
              </w:rPr>
              <w:t xml:space="preserve">) </w:t>
            </w:r>
          </w:p>
          <w:p w14:paraId="45CFFA55"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w:t>
            </w:r>
            <w:r w:rsidR="00361DFA">
              <w:rPr>
                <w:rFonts w:ascii="Times New Roman" w:eastAsia="Times New Roman" w:hAnsi="Times New Roman" w:cs="Times New Roman"/>
                <w:spacing w:val="-10"/>
                <w:kern w:val="2"/>
                <w:sz w:val="24"/>
                <w:szCs w:val="24"/>
              </w:rPr>
              <w:t>.45</w:t>
            </w:r>
            <w:r>
              <w:rPr>
                <w:rFonts w:ascii="Times New Roman" w:eastAsia="Times New Roman" w:hAnsi="Times New Roman" w:cs="Times New Roman"/>
                <w:spacing w:val="-10"/>
                <w:kern w:val="2"/>
                <w:sz w:val="24"/>
                <w:szCs w:val="24"/>
              </w:rPr>
              <w:t xml:space="preserve"> (0</w:t>
            </w:r>
            <w:r w:rsidR="00361DFA">
              <w:rPr>
                <w:rFonts w:ascii="Times New Roman" w:eastAsia="Times New Roman" w:hAnsi="Times New Roman" w:cs="Times New Roman"/>
                <w:spacing w:val="-10"/>
                <w:kern w:val="2"/>
                <w:sz w:val="24"/>
                <w:szCs w:val="24"/>
              </w:rPr>
              <w:t>.36, 0.57</w:t>
            </w:r>
            <w:r>
              <w:rPr>
                <w:rFonts w:ascii="Times New Roman" w:eastAsia="Times New Roman" w:hAnsi="Times New Roman" w:cs="Times New Roman"/>
                <w:spacing w:val="-10"/>
                <w:kern w:val="2"/>
                <w:sz w:val="24"/>
                <w:szCs w:val="24"/>
              </w:rPr>
              <w:t>)</w:t>
            </w:r>
          </w:p>
          <w:p w14:paraId="56C372AF"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0.53 (0.42, 0.67</w:t>
            </w:r>
            <w:r w:rsidR="00A432F9">
              <w:rPr>
                <w:rFonts w:ascii="Times New Roman" w:eastAsia="Times New Roman" w:hAnsi="Times New Roman" w:cs="Times New Roman"/>
                <w:spacing w:val="-10"/>
                <w:kern w:val="2"/>
                <w:sz w:val="24"/>
                <w:szCs w:val="24"/>
              </w:rPr>
              <w:t>)</w:t>
            </w:r>
          </w:p>
        </w:tc>
        <w:tc>
          <w:tcPr>
            <w:tcW w:w="2430" w:type="dxa"/>
          </w:tcPr>
          <w:p w14:paraId="23137B51"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3D6EA0CD"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581BB229" w14:textId="77777777" w:rsidR="00C15F6E" w:rsidRDefault="001C5442">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0.06 (0.02, 0.14</w:t>
            </w:r>
            <w:r w:rsidR="00A432F9">
              <w:rPr>
                <w:rFonts w:ascii="Times New Roman" w:eastAsia="Times New Roman" w:hAnsi="Times New Roman" w:cs="Times New Roman"/>
                <w:spacing w:val="-10"/>
                <w:kern w:val="2"/>
                <w:sz w:val="24"/>
                <w:szCs w:val="24"/>
              </w:rPr>
              <w:t>)</w:t>
            </w:r>
          </w:p>
          <w:p w14:paraId="398EB8FE" w14:textId="77777777" w:rsidR="00C15F6E" w:rsidRDefault="001C5442">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0.00 (0.00, 1.05</w:t>
            </w:r>
            <w:r w:rsidR="00A432F9">
              <w:rPr>
                <w:rFonts w:ascii="Times New Roman" w:eastAsia="Times New Roman" w:hAnsi="Times New Roman" w:cs="Times New Roman"/>
                <w:spacing w:val="-10"/>
                <w:kern w:val="2"/>
                <w:sz w:val="24"/>
                <w:szCs w:val="24"/>
              </w:rPr>
              <w:t>)</w:t>
            </w:r>
          </w:p>
          <w:p w14:paraId="335BC9E8" w14:textId="77777777" w:rsidR="00C15F6E" w:rsidRDefault="001C5442">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0.86 (0.46, 1.60</w:t>
            </w:r>
            <w:r w:rsidR="00A432F9">
              <w:rPr>
                <w:rFonts w:ascii="Times New Roman" w:eastAsia="Times New Roman" w:hAnsi="Times New Roman" w:cs="Times New Roman"/>
                <w:spacing w:val="-10"/>
                <w:kern w:val="2"/>
                <w:sz w:val="24"/>
                <w:szCs w:val="24"/>
              </w:rPr>
              <w:t>)</w:t>
            </w:r>
          </w:p>
          <w:p w14:paraId="635D96C1" w14:textId="77777777" w:rsidR="00C15F6E" w:rsidRDefault="001C5442">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0.53 (0.29, 0.9</w:t>
            </w:r>
            <w:r w:rsidR="00A432F9">
              <w:rPr>
                <w:rFonts w:ascii="Times New Roman" w:eastAsia="Times New Roman" w:hAnsi="Times New Roman" w:cs="Times New Roman"/>
                <w:spacing w:val="-10"/>
                <w:kern w:val="2"/>
                <w:sz w:val="24"/>
                <w:szCs w:val="24"/>
              </w:rPr>
              <w:t>4)</w:t>
            </w:r>
          </w:p>
        </w:tc>
      </w:tr>
      <w:tr w:rsidR="00C15F6E" w14:paraId="0ED47559" w14:textId="77777777">
        <w:tc>
          <w:tcPr>
            <w:tcW w:w="2970" w:type="dxa"/>
          </w:tcPr>
          <w:p w14:paraId="3786434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GCS Score (%)</w:t>
            </w:r>
          </w:p>
          <w:p w14:paraId="34CEF1C0"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to 15</w:t>
            </w:r>
          </w:p>
          <w:p w14:paraId="021D2420"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 to 12</w:t>
            </w:r>
          </w:p>
          <w:p w14:paraId="32FF9D24"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to 8</w:t>
            </w:r>
          </w:p>
          <w:p w14:paraId="133C4CC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to 5</w:t>
            </w:r>
          </w:p>
          <w:p w14:paraId="0B5AC2A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tc>
        <w:tc>
          <w:tcPr>
            <w:tcW w:w="1619" w:type="dxa"/>
          </w:tcPr>
          <w:p w14:paraId="33E9DE94" w14:textId="77777777" w:rsidR="00C15F6E" w:rsidRPr="00FB1DA3" w:rsidRDefault="00C15F6E">
            <w:pPr>
              <w:spacing w:after="0" w:line="240" w:lineRule="auto"/>
              <w:rPr>
                <w:rFonts w:ascii="Times New Roman" w:eastAsia="Calibri" w:hAnsi="Times New Roman" w:cs="Times New Roman"/>
                <w:sz w:val="24"/>
                <w:szCs w:val="24"/>
              </w:rPr>
            </w:pPr>
          </w:p>
          <w:p w14:paraId="2E0C94CE"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36611 (</w:t>
            </w:r>
            <w:r w:rsidR="008C3C47" w:rsidRPr="00FB1DA3">
              <w:rPr>
                <w:rFonts w:ascii="Times New Roman" w:eastAsia="Calibri" w:hAnsi="Times New Roman" w:cs="Times New Roman"/>
                <w:sz w:val="24"/>
                <w:szCs w:val="24"/>
              </w:rPr>
              <w:t>95.2)</w:t>
            </w:r>
          </w:p>
          <w:p w14:paraId="33B56FCA"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1506 (</w:t>
            </w:r>
            <w:r w:rsidR="008C3C47" w:rsidRPr="00FB1DA3">
              <w:rPr>
                <w:rFonts w:ascii="Times New Roman" w:eastAsia="Calibri" w:hAnsi="Times New Roman" w:cs="Times New Roman"/>
                <w:sz w:val="24"/>
                <w:szCs w:val="24"/>
              </w:rPr>
              <w:t>3.9)</w:t>
            </w:r>
          </w:p>
          <w:p w14:paraId="528E60C3"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209 (</w:t>
            </w:r>
            <w:r w:rsidR="008C3C47" w:rsidRPr="00FB1DA3">
              <w:rPr>
                <w:rFonts w:ascii="Times New Roman" w:eastAsia="Calibri" w:hAnsi="Times New Roman" w:cs="Times New Roman"/>
                <w:sz w:val="24"/>
                <w:szCs w:val="24"/>
              </w:rPr>
              <w:t>0.5)</w:t>
            </w:r>
          </w:p>
          <w:p w14:paraId="3B230483"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52 (</w:t>
            </w:r>
            <w:r w:rsidR="008C3C47" w:rsidRPr="00FB1DA3">
              <w:rPr>
                <w:rFonts w:ascii="Times New Roman" w:eastAsia="Calibri" w:hAnsi="Times New Roman" w:cs="Times New Roman"/>
                <w:sz w:val="24"/>
                <w:szCs w:val="24"/>
              </w:rPr>
              <w:t>0.1)</w:t>
            </w:r>
          </w:p>
          <w:p w14:paraId="4970F01A"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62 (</w:t>
            </w:r>
            <w:r w:rsidR="008C3C47" w:rsidRPr="00FB1DA3">
              <w:rPr>
                <w:rFonts w:ascii="Times New Roman" w:eastAsia="Calibri" w:hAnsi="Times New Roman" w:cs="Times New Roman"/>
                <w:sz w:val="24"/>
                <w:szCs w:val="24"/>
              </w:rPr>
              <w:t>0.2)</w:t>
            </w:r>
          </w:p>
        </w:tc>
        <w:tc>
          <w:tcPr>
            <w:tcW w:w="1351" w:type="dxa"/>
          </w:tcPr>
          <w:p w14:paraId="0CB7FF79" w14:textId="77777777" w:rsidR="00C15F6E" w:rsidRPr="00FB1DA3" w:rsidRDefault="00C15F6E">
            <w:pPr>
              <w:spacing w:after="0" w:line="240" w:lineRule="auto"/>
              <w:rPr>
                <w:rFonts w:ascii="Times New Roman" w:eastAsia="Calibri" w:hAnsi="Times New Roman" w:cs="Times New Roman"/>
                <w:sz w:val="24"/>
                <w:szCs w:val="24"/>
              </w:rPr>
            </w:pPr>
          </w:p>
          <w:p w14:paraId="09D07943"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61 (</w:t>
            </w:r>
            <w:r w:rsidR="008C3C47" w:rsidRPr="00FB1DA3">
              <w:rPr>
                <w:rFonts w:ascii="Times New Roman" w:eastAsia="Calibri" w:hAnsi="Times New Roman" w:cs="Times New Roman"/>
                <w:sz w:val="24"/>
                <w:szCs w:val="24"/>
              </w:rPr>
              <w:t>13.0)</w:t>
            </w:r>
          </w:p>
          <w:p w14:paraId="1DC8AA93"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25 (</w:t>
            </w:r>
            <w:r w:rsidR="008C3C47" w:rsidRPr="00FB1DA3">
              <w:rPr>
                <w:rFonts w:ascii="Times New Roman" w:eastAsia="Calibri" w:hAnsi="Times New Roman" w:cs="Times New Roman"/>
                <w:sz w:val="24"/>
                <w:szCs w:val="24"/>
              </w:rPr>
              <w:t>5.3)</w:t>
            </w:r>
          </w:p>
          <w:p w14:paraId="36449BD3"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18 (</w:t>
            </w:r>
            <w:r w:rsidR="008C3C47" w:rsidRPr="00FB1DA3">
              <w:rPr>
                <w:rFonts w:ascii="Times New Roman" w:eastAsia="Calibri" w:hAnsi="Times New Roman" w:cs="Times New Roman"/>
                <w:sz w:val="24"/>
                <w:szCs w:val="24"/>
              </w:rPr>
              <w:t>3.8)</w:t>
            </w:r>
          </w:p>
          <w:p w14:paraId="011AC001" w14:textId="77777777" w:rsidR="008C3C47"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9 (</w:t>
            </w:r>
            <w:r w:rsidR="008C3C47" w:rsidRPr="00FB1DA3">
              <w:rPr>
                <w:rFonts w:ascii="Times New Roman" w:eastAsia="Calibri" w:hAnsi="Times New Roman" w:cs="Times New Roman"/>
                <w:sz w:val="24"/>
                <w:szCs w:val="24"/>
              </w:rPr>
              <w:t>1.9)</w:t>
            </w:r>
          </w:p>
          <w:p w14:paraId="7A448B60" w14:textId="77777777" w:rsidR="00C15F6E" w:rsidRPr="00FB1DA3" w:rsidRDefault="008C3C47">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357 (76.0)</w:t>
            </w:r>
          </w:p>
        </w:tc>
        <w:tc>
          <w:tcPr>
            <w:tcW w:w="2700" w:type="dxa"/>
          </w:tcPr>
          <w:p w14:paraId="32A3D7BD"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52984866"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371E499F"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19.96(6.13, 15.71</w:t>
            </w:r>
            <w:r w:rsidR="00A432F9">
              <w:rPr>
                <w:rFonts w:ascii="Times New Roman" w:eastAsia="Times New Roman" w:hAnsi="Times New Roman" w:cs="Times New Roman"/>
                <w:spacing w:val="-10"/>
                <w:kern w:val="2"/>
                <w:sz w:val="24"/>
                <w:szCs w:val="24"/>
              </w:rPr>
              <w:t>)</w:t>
            </w:r>
          </w:p>
          <w:p w14:paraId="1FFB2710"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51.69 (29.24, 87.18</w:t>
            </w:r>
            <w:r w:rsidR="00A432F9">
              <w:rPr>
                <w:rFonts w:ascii="Times New Roman" w:eastAsia="Times New Roman" w:hAnsi="Times New Roman" w:cs="Times New Roman"/>
                <w:spacing w:val="-10"/>
                <w:kern w:val="2"/>
                <w:sz w:val="24"/>
                <w:szCs w:val="24"/>
              </w:rPr>
              <w:t xml:space="preserve">) </w:t>
            </w:r>
          </w:p>
          <w:p w14:paraId="0116638A"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103.88 (46.15, 210.7</w:t>
            </w:r>
            <w:r w:rsidR="00A432F9">
              <w:rPr>
                <w:rFonts w:ascii="Times New Roman" w:eastAsia="Times New Roman" w:hAnsi="Times New Roman" w:cs="Times New Roman"/>
                <w:spacing w:val="-10"/>
                <w:kern w:val="2"/>
                <w:sz w:val="24"/>
                <w:szCs w:val="24"/>
              </w:rPr>
              <w:t>5)</w:t>
            </w:r>
          </w:p>
          <w:p w14:paraId="52F546A0" w14:textId="77777777" w:rsidR="00C15F6E" w:rsidRDefault="00361DFA">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3455.88</w:t>
            </w:r>
            <w:r w:rsidR="00A432F9">
              <w:rPr>
                <w:rFonts w:ascii="Times New Roman" w:eastAsia="Times New Roman" w:hAnsi="Times New Roman" w:cs="Times New Roman"/>
                <w:spacing w:val="-10"/>
                <w:kern w:val="2"/>
                <w:sz w:val="24"/>
                <w:szCs w:val="24"/>
              </w:rPr>
              <w:t>(</w:t>
            </w:r>
            <w:r>
              <w:rPr>
                <w:rFonts w:ascii="Times New Roman" w:eastAsia="Times New Roman" w:hAnsi="Times New Roman" w:cs="Times New Roman"/>
                <w:spacing w:val="-10"/>
                <w:kern w:val="2"/>
                <w:sz w:val="24"/>
                <w:szCs w:val="24"/>
              </w:rPr>
              <w:t>2412.57</w:t>
            </w:r>
            <w:r w:rsidR="00A432F9">
              <w:rPr>
                <w:rFonts w:ascii="Times New Roman" w:eastAsia="Times New Roman" w:hAnsi="Times New Roman" w:cs="Times New Roman"/>
                <w:spacing w:val="-10"/>
                <w:kern w:val="2"/>
                <w:sz w:val="24"/>
                <w:szCs w:val="24"/>
              </w:rPr>
              <w:t>, 4903.91)</w:t>
            </w:r>
          </w:p>
        </w:tc>
        <w:tc>
          <w:tcPr>
            <w:tcW w:w="2430" w:type="dxa"/>
          </w:tcPr>
          <w:p w14:paraId="26A34963" w14:textId="77777777" w:rsidR="00C15F6E" w:rsidRDefault="00C15F6E">
            <w:pPr>
              <w:spacing w:after="0" w:line="240" w:lineRule="auto"/>
              <w:contextualSpacing/>
              <w:rPr>
                <w:rFonts w:ascii="Times New Roman" w:eastAsia="Times New Roman" w:hAnsi="Times New Roman" w:cs="Times New Roman"/>
                <w:spacing w:val="-10"/>
                <w:kern w:val="2"/>
                <w:sz w:val="24"/>
                <w:szCs w:val="24"/>
              </w:rPr>
            </w:pPr>
          </w:p>
          <w:p w14:paraId="61431110"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64F27232" w14:textId="77777777" w:rsidR="00C15F6E" w:rsidRDefault="00513B5F">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2.51 (1.42, 4.32</w:t>
            </w:r>
            <w:r w:rsidR="00A432F9">
              <w:rPr>
                <w:rFonts w:ascii="Times New Roman" w:eastAsia="Times New Roman" w:hAnsi="Times New Roman" w:cs="Times New Roman"/>
                <w:spacing w:val="-10"/>
                <w:kern w:val="2"/>
                <w:sz w:val="24"/>
                <w:szCs w:val="24"/>
              </w:rPr>
              <w:t>)</w:t>
            </w:r>
          </w:p>
          <w:p w14:paraId="4413CAC5" w14:textId="77777777" w:rsidR="00C15F6E" w:rsidRDefault="00513B5F">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5.23 (2.60, 10.20</w:t>
            </w:r>
            <w:r w:rsidR="00A432F9">
              <w:rPr>
                <w:rFonts w:ascii="Times New Roman" w:eastAsia="Times New Roman" w:hAnsi="Times New Roman" w:cs="Times New Roman"/>
                <w:spacing w:val="-10"/>
                <w:kern w:val="2"/>
                <w:sz w:val="24"/>
                <w:szCs w:val="24"/>
              </w:rPr>
              <w:t>)</w:t>
            </w:r>
          </w:p>
          <w:p w14:paraId="4656C2E7" w14:textId="77777777" w:rsidR="00C15F6E" w:rsidRDefault="00513B5F">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9.22 (3.50, 22.60</w:t>
            </w:r>
            <w:r w:rsidR="00A432F9">
              <w:rPr>
                <w:rFonts w:ascii="Times New Roman" w:eastAsia="Times New Roman" w:hAnsi="Times New Roman" w:cs="Times New Roman"/>
                <w:spacing w:val="-10"/>
                <w:kern w:val="2"/>
                <w:sz w:val="24"/>
                <w:szCs w:val="24"/>
              </w:rPr>
              <w:t>)</w:t>
            </w:r>
          </w:p>
          <w:p w14:paraId="098001DF" w14:textId="77777777" w:rsidR="00C15F6E" w:rsidRDefault="00513B5F">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609.06 (389.70, 967.76</w:t>
            </w:r>
            <w:r w:rsidR="00A432F9">
              <w:rPr>
                <w:rFonts w:ascii="Times New Roman" w:eastAsia="Times New Roman" w:hAnsi="Times New Roman" w:cs="Times New Roman"/>
                <w:spacing w:val="-10"/>
                <w:kern w:val="2"/>
                <w:sz w:val="24"/>
                <w:szCs w:val="24"/>
              </w:rPr>
              <w:t>)</w:t>
            </w:r>
          </w:p>
        </w:tc>
      </w:tr>
      <w:tr w:rsidR="00C15F6E" w14:paraId="22912DDB" w14:textId="77777777">
        <w:trPr>
          <w:trHeight w:val="620"/>
        </w:trPr>
        <w:tc>
          <w:tcPr>
            <w:tcW w:w="2970" w:type="dxa"/>
          </w:tcPr>
          <w:p w14:paraId="07A686B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Injury Severity score</w:t>
            </w:r>
          </w:p>
          <w:p w14:paraId="1A89DFF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Less than 16</w:t>
            </w:r>
          </w:p>
          <w:p w14:paraId="36629C6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More than or equal to 16</w:t>
            </w:r>
          </w:p>
        </w:tc>
        <w:tc>
          <w:tcPr>
            <w:tcW w:w="1619" w:type="dxa"/>
          </w:tcPr>
          <w:p w14:paraId="00176E7F" w14:textId="77777777" w:rsidR="00C15F6E" w:rsidRPr="00FB1DA3" w:rsidRDefault="00C15F6E">
            <w:pPr>
              <w:spacing w:after="0" w:line="240" w:lineRule="auto"/>
              <w:rPr>
                <w:rFonts w:ascii="Times New Roman" w:eastAsia="Calibri" w:hAnsi="Times New Roman" w:cs="Times New Roman"/>
                <w:sz w:val="24"/>
                <w:szCs w:val="24"/>
              </w:rPr>
            </w:pPr>
          </w:p>
          <w:p w14:paraId="1DF6A567" w14:textId="77777777" w:rsidR="00FB1DA3"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37815 (98.4)</w:t>
            </w:r>
          </w:p>
          <w:p w14:paraId="1A341ACB"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625 (1.6)</w:t>
            </w:r>
          </w:p>
        </w:tc>
        <w:tc>
          <w:tcPr>
            <w:tcW w:w="1351" w:type="dxa"/>
          </w:tcPr>
          <w:p w14:paraId="5BF48B9A" w14:textId="77777777" w:rsidR="00C15F6E" w:rsidRPr="00FB1DA3" w:rsidRDefault="00C15F6E">
            <w:pPr>
              <w:spacing w:after="0" w:line="240" w:lineRule="auto"/>
              <w:rPr>
                <w:rFonts w:ascii="Times New Roman" w:eastAsia="Calibri" w:hAnsi="Times New Roman" w:cs="Times New Roman"/>
                <w:sz w:val="24"/>
                <w:szCs w:val="24"/>
              </w:rPr>
            </w:pPr>
          </w:p>
          <w:p w14:paraId="4F9C7314" w14:textId="77777777" w:rsidR="00FB1DA3"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117 (24.9)</w:t>
            </w:r>
          </w:p>
          <w:p w14:paraId="3FF7A1D4" w14:textId="77777777" w:rsidR="00C15F6E" w:rsidRPr="00FB1DA3" w:rsidRDefault="00FB1DA3">
            <w:pPr>
              <w:spacing w:after="0" w:line="240" w:lineRule="auto"/>
              <w:rPr>
                <w:rFonts w:ascii="Times New Roman" w:eastAsia="Calibri" w:hAnsi="Times New Roman" w:cs="Times New Roman"/>
                <w:sz w:val="24"/>
                <w:szCs w:val="24"/>
              </w:rPr>
            </w:pPr>
            <w:r w:rsidRPr="00FB1DA3">
              <w:rPr>
                <w:rFonts w:ascii="Times New Roman" w:eastAsia="Calibri" w:hAnsi="Times New Roman" w:cs="Times New Roman"/>
                <w:sz w:val="24"/>
                <w:szCs w:val="24"/>
              </w:rPr>
              <w:t>353 (75.1)</w:t>
            </w:r>
          </w:p>
        </w:tc>
        <w:tc>
          <w:tcPr>
            <w:tcW w:w="2700" w:type="dxa"/>
          </w:tcPr>
          <w:p w14:paraId="1A081A82" w14:textId="77777777" w:rsidR="00C15F6E" w:rsidRDefault="00C15F6E">
            <w:pPr>
              <w:spacing w:after="0" w:line="240" w:lineRule="auto"/>
              <w:rPr>
                <w:rFonts w:ascii="Times New Roman" w:eastAsia="Times New Roman" w:hAnsi="Times New Roman" w:cs="Times New Roman"/>
                <w:sz w:val="24"/>
                <w:szCs w:val="24"/>
              </w:rPr>
            </w:pPr>
          </w:p>
          <w:p w14:paraId="43EDB48F"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w:t>
            </w:r>
          </w:p>
          <w:p w14:paraId="1134A8CB" w14:textId="77777777" w:rsidR="00C15F6E" w:rsidRDefault="00860790">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182.55 (146.44, 229.07</w:t>
            </w:r>
            <w:r w:rsidR="00A432F9">
              <w:rPr>
                <w:rFonts w:ascii="Times New Roman" w:eastAsia="Times New Roman" w:hAnsi="Times New Roman" w:cs="Times New Roman"/>
                <w:spacing w:val="-10"/>
                <w:kern w:val="2"/>
                <w:sz w:val="24"/>
                <w:szCs w:val="24"/>
              </w:rPr>
              <w:t>)</w:t>
            </w:r>
          </w:p>
        </w:tc>
        <w:tc>
          <w:tcPr>
            <w:tcW w:w="2430" w:type="dxa"/>
          </w:tcPr>
          <w:p w14:paraId="2C3C3B3B" w14:textId="77777777" w:rsidR="00C15F6E" w:rsidRDefault="00C15F6E">
            <w:pPr>
              <w:spacing w:after="0" w:line="240" w:lineRule="auto"/>
              <w:rPr>
                <w:rFonts w:ascii="Times New Roman" w:eastAsia="Times New Roman" w:hAnsi="Times New Roman" w:cs="Times New Roman"/>
                <w:sz w:val="24"/>
                <w:szCs w:val="24"/>
              </w:rPr>
            </w:pPr>
          </w:p>
          <w:p w14:paraId="1DB904D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5DFBDE6F" w14:textId="77777777" w:rsidR="00C15F6E" w:rsidRDefault="009447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18.09  (11.64, 28</w:t>
            </w:r>
            <w:r w:rsidR="00A432F9">
              <w:rPr>
                <w:rFonts w:ascii="Times New Roman" w:eastAsia="Times New Roman" w:hAnsi="Times New Roman" w:cs="Times New Roman"/>
                <w:sz w:val="24"/>
                <w:szCs w:val="24"/>
              </w:rPr>
              <w:t>.21)</w:t>
            </w:r>
          </w:p>
        </w:tc>
      </w:tr>
    </w:tbl>
    <w:p w14:paraId="3698E2C1" w14:textId="77777777" w:rsidR="00C15F6E" w:rsidRDefault="00C15F6E">
      <w:pPr>
        <w:rPr>
          <w:rFonts w:ascii="Times New Roman" w:hAnsi="Times New Roman" w:cs="Times New Roman"/>
          <w:sz w:val="24"/>
          <w:szCs w:val="24"/>
        </w:rPr>
      </w:pPr>
    </w:p>
    <w:p w14:paraId="223FE8CC" w14:textId="77777777" w:rsidR="00C15F6E" w:rsidRDefault="00C15F6E">
      <w:pPr>
        <w:spacing w:after="0" w:line="480" w:lineRule="auto"/>
        <w:jc w:val="both"/>
        <w:rPr>
          <w:rFonts w:ascii="Times New Roman" w:hAnsi="Times New Roman" w:cs="Times New Roman"/>
          <w:sz w:val="24"/>
          <w:szCs w:val="24"/>
        </w:rPr>
      </w:pPr>
    </w:p>
    <w:p w14:paraId="08D2960E" w14:textId="77777777" w:rsidR="00C15F6E" w:rsidRDefault="00A432F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Table 4 shows unadjusted and adjusted associations of age group with severe injury (ISS =&gt; 16). </w:t>
      </w:r>
      <w:r w:rsidR="006F6B91">
        <w:rPr>
          <w:rFonts w:ascii="Times New Roman" w:hAnsi="Times New Roman" w:cs="Times New Roman"/>
          <w:sz w:val="24"/>
          <w:szCs w:val="24"/>
        </w:rPr>
        <w:t>T</w:t>
      </w:r>
      <w:r>
        <w:rPr>
          <w:rFonts w:ascii="Times New Roman" w:hAnsi="Times New Roman" w:cs="Times New Roman"/>
          <w:sz w:val="24"/>
          <w:szCs w:val="24"/>
        </w:rPr>
        <w:t xml:space="preserve">he odds </w:t>
      </w:r>
      <w:r w:rsidR="006F6B91">
        <w:rPr>
          <w:rFonts w:ascii="Times New Roman" w:hAnsi="Times New Roman" w:cs="Times New Roman"/>
          <w:sz w:val="24"/>
          <w:szCs w:val="24"/>
        </w:rPr>
        <w:t xml:space="preserve">of severe injury </w:t>
      </w:r>
      <w:r>
        <w:rPr>
          <w:rFonts w:ascii="Times New Roman" w:hAnsi="Times New Roman" w:cs="Times New Roman"/>
          <w:sz w:val="24"/>
          <w:szCs w:val="24"/>
        </w:rPr>
        <w:t xml:space="preserve">are lower for age group 13-17 years (OR </w:t>
      </w:r>
      <w:r>
        <w:rPr>
          <w:rFonts w:ascii="Times New Roman" w:eastAsia="Times New Roman" w:hAnsi="Times New Roman" w:cs="Times New Roman"/>
          <w:sz w:val="24"/>
          <w:szCs w:val="24"/>
        </w:rPr>
        <w:t>0.9</w:t>
      </w:r>
      <w:r w:rsidR="00FE3824">
        <w:rPr>
          <w:rFonts w:ascii="Times New Roman" w:eastAsia="Times New Roman" w:hAnsi="Times New Roman" w:cs="Times New Roman"/>
          <w:sz w:val="24"/>
          <w:szCs w:val="24"/>
        </w:rPr>
        <w:t>2; 95% CIs 0.78</w:t>
      </w:r>
      <w:r>
        <w:rPr>
          <w:rFonts w:ascii="Times New Roman" w:eastAsia="Times New Roman" w:hAnsi="Times New Roman" w:cs="Times New Roman"/>
          <w:sz w:val="24"/>
          <w:szCs w:val="24"/>
        </w:rPr>
        <w:t xml:space="preserve">, 1.08 and </w:t>
      </w:r>
      <w:proofErr w:type="spellStart"/>
      <w:r>
        <w:rPr>
          <w:rFonts w:ascii="Times New Roman" w:eastAsia="Times New Roman" w:hAnsi="Times New Roman" w:cs="Times New Roman"/>
          <w:sz w:val="24"/>
          <w:szCs w:val="24"/>
        </w:rPr>
        <w:t>aOR</w:t>
      </w:r>
      <w:proofErr w:type="spellEnd"/>
      <w:r>
        <w:rPr>
          <w:rFonts w:ascii="Times New Roman" w:eastAsia="Times New Roman" w:hAnsi="Times New Roman" w:cs="Times New Roman"/>
          <w:sz w:val="24"/>
          <w:szCs w:val="24"/>
        </w:rPr>
        <w:t xml:space="preserve"> 0.</w:t>
      </w:r>
      <w:r w:rsidR="00FE3824">
        <w:rPr>
          <w:rFonts w:ascii="Times New Roman" w:eastAsia="Times New Roman" w:hAnsi="Times New Roman" w:cs="Times New Roman"/>
          <w:sz w:val="24"/>
          <w:szCs w:val="24"/>
        </w:rPr>
        <w:t>99</w:t>
      </w:r>
      <w:r>
        <w:rPr>
          <w:rFonts w:ascii="Times New Roman" w:eastAsia="Times New Roman" w:hAnsi="Times New Roman" w:cs="Times New Roman"/>
          <w:sz w:val="24"/>
          <w:szCs w:val="24"/>
        </w:rPr>
        <w:t xml:space="preserve"> 95% CIs 0.</w:t>
      </w:r>
      <w:r w:rsidR="00FE3824">
        <w:rPr>
          <w:rFonts w:ascii="Times New Roman" w:eastAsia="Times New Roman" w:hAnsi="Times New Roman" w:cs="Times New Roman"/>
          <w:sz w:val="24"/>
          <w:szCs w:val="24"/>
        </w:rPr>
        <w:t>76</w:t>
      </w:r>
      <w:r>
        <w:rPr>
          <w:rFonts w:ascii="Times New Roman" w:eastAsia="Times New Roman" w:hAnsi="Times New Roman" w:cs="Times New Roman"/>
          <w:sz w:val="24"/>
          <w:szCs w:val="24"/>
        </w:rPr>
        <w:t>, 1.</w:t>
      </w:r>
      <w:r w:rsidR="00FE3824">
        <w:rPr>
          <w:rFonts w:ascii="Times New Roman" w:eastAsia="Times New Roman" w:hAnsi="Times New Roman" w:cs="Times New Roman"/>
          <w:sz w:val="24"/>
          <w:szCs w:val="24"/>
        </w:rPr>
        <w:t>28</w:t>
      </w:r>
      <w:r>
        <w:rPr>
          <w:rFonts w:ascii="Times New Roman" w:eastAsia="Times New Roman" w:hAnsi="Times New Roman" w:cs="Times New Roman"/>
          <w:sz w:val="24"/>
          <w:szCs w:val="24"/>
        </w:rPr>
        <w:t>)</w:t>
      </w:r>
      <w:r>
        <w:rPr>
          <w:rFonts w:ascii="Times New Roman" w:hAnsi="Times New Roman" w:cs="Times New Roman"/>
          <w:sz w:val="24"/>
          <w:szCs w:val="24"/>
        </w:rPr>
        <w:t>.</w:t>
      </w:r>
      <w:r w:rsidR="006F6B91" w:rsidRPr="006F6B91">
        <w:rPr>
          <w:rFonts w:ascii="Times New Roman" w:hAnsi="Times New Roman" w:cs="Times New Roman"/>
          <w:sz w:val="24"/>
          <w:szCs w:val="24"/>
        </w:rPr>
        <w:t xml:space="preserve"> </w:t>
      </w:r>
      <w:r w:rsidR="006F6B91">
        <w:rPr>
          <w:rFonts w:ascii="Times New Roman" w:hAnsi="Times New Roman" w:cs="Times New Roman"/>
          <w:sz w:val="24"/>
          <w:szCs w:val="24"/>
        </w:rPr>
        <w:t>The age group 18-19 years was associated with higher odds of severe injury (unadjusted OR 1.</w:t>
      </w:r>
      <w:r w:rsidR="008A69ED">
        <w:rPr>
          <w:rFonts w:ascii="Times New Roman" w:hAnsi="Times New Roman" w:cs="Times New Roman"/>
          <w:sz w:val="24"/>
          <w:szCs w:val="24"/>
        </w:rPr>
        <w:t>13; 95% CIs 0.96, 1.31</w:t>
      </w:r>
      <w:r w:rsidR="006F6B91">
        <w:rPr>
          <w:rFonts w:ascii="Times New Roman" w:hAnsi="Times New Roman" w:cs="Times New Roman"/>
          <w:sz w:val="24"/>
          <w:szCs w:val="24"/>
        </w:rPr>
        <w:t xml:space="preserve">, and </w:t>
      </w:r>
      <w:proofErr w:type="spellStart"/>
      <w:r w:rsidR="006F6B91">
        <w:rPr>
          <w:rFonts w:ascii="Times New Roman" w:hAnsi="Times New Roman" w:cs="Times New Roman"/>
          <w:sz w:val="24"/>
          <w:szCs w:val="24"/>
        </w:rPr>
        <w:t>aOR</w:t>
      </w:r>
      <w:proofErr w:type="spellEnd"/>
      <w:r w:rsidR="006F6B91">
        <w:rPr>
          <w:rFonts w:ascii="Times New Roman" w:hAnsi="Times New Roman" w:cs="Times New Roman"/>
          <w:sz w:val="24"/>
          <w:szCs w:val="24"/>
        </w:rPr>
        <w:t xml:space="preserve"> 1.</w:t>
      </w:r>
      <w:r w:rsidR="008A69ED">
        <w:rPr>
          <w:rFonts w:ascii="Times New Roman" w:hAnsi="Times New Roman" w:cs="Times New Roman"/>
          <w:sz w:val="24"/>
          <w:szCs w:val="24"/>
        </w:rPr>
        <w:t>40</w:t>
      </w:r>
      <w:r w:rsidR="006F6B91">
        <w:rPr>
          <w:rFonts w:ascii="Times New Roman" w:hAnsi="Times New Roman" w:cs="Times New Roman"/>
          <w:sz w:val="24"/>
          <w:szCs w:val="24"/>
        </w:rPr>
        <w:t xml:space="preserve">; 95% CIs </w:t>
      </w:r>
      <w:r w:rsidR="008A69ED">
        <w:rPr>
          <w:rFonts w:ascii="Times New Roman" w:hAnsi="Times New Roman" w:cs="Times New Roman"/>
          <w:sz w:val="24"/>
          <w:szCs w:val="24"/>
        </w:rPr>
        <w:t>1.11</w:t>
      </w:r>
      <w:r w:rsidR="006F6B91">
        <w:rPr>
          <w:rFonts w:ascii="Times New Roman" w:hAnsi="Times New Roman" w:cs="Times New Roman"/>
          <w:sz w:val="24"/>
          <w:szCs w:val="24"/>
        </w:rPr>
        <w:t>, 1.</w:t>
      </w:r>
      <w:r w:rsidR="008A69ED">
        <w:rPr>
          <w:rFonts w:ascii="Times New Roman" w:hAnsi="Times New Roman" w:cs="Times New Roman"/>
          <w:sz w:val="24"/>
          <w:szCs w:val="24"/>
        </w:rPr>
        <w:t>75</w:t>
      </w:r>
      <w:r w:rsidR="006F6B91">
        <w:rPr>
          <w:rFonts w:ascii="Times New Roman" w:hAnsi="Times New Roman" w:cs="Times New Roman"/>
          <w:sz w:val="24"/>
          <w:szCs w:val="24"/>
        </w:rPr>
        <w:t xml:space="preserve">). </w:t>
      </w:r>
      <w:r w:rsidR="008A69ED">
        <w:rPr>
          <w:rFonts w:ascii="Times New Roman" w:hAnsi="Times New Roman" w:cs="Times New Roman"/>
          <w:sz w:val="24"/>
          <w:szCs w:val="24"/>
        </w:rPr>
        <w:t>Age 18-19 years had statistically significant association with severe injury</w:t>
      </w:r>
      <w:r w:rsidR="006F6B91">
        <w:rPr>
          <w:rFonts w:ascii="Times New Roman" w:hAnsi="Times New Roman" w:cs="Times New Roman"/>
          <w:sz w:val="24"/>
          <w:szCs w:val="24"/>
        </w:rPr>
        <w:t>.</w:t>
      </w:r>
    </w:p>
    <w:p w14:paraId="11D3568E" w14:textId="77777777" w:rsidR="00C15F6E" w:rsidRDefault="00A432F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Motorcyclists who were professionals had higher unadjusted and adjusted odds with no st</w:t>
      </w:r>
      <w:r w:rsidR="00D61009">
        <w:rPr>
          <w:rFonts w:ascii="Times New Roman" w:hAnsi="Times New Roman" w:cs="Times New Roman"/>
          <w:sz w:val="24"/>
          <w:szCs w:val="24"/>
        </w:rPr>
        <w:t xml:space="preserve">atistical significance. </w:t>
      </w:r>
      <w:r w:rsidR="001A5A6B">
        <w:rPr>
          <w:rFonts w:ascii="Times New Roman" w:hAnsi="Times New Roman" w:cs="Times New Roman"/>
          <w:sz w:val="24"/>
          <w:szCs w:val="24"/>
        </w:rPr>
        <w:t>Association of n</w:t>
      </w:r>
      <w:r w:rsidR="00D61009">
        <w:rPr>
          <w:rFonts w:ascii="Times New Roman" w:hAnsi="Times New Roman" w:cs="Times New Roman"/>
          <w:sz w:val="24"/>
          <w:szCs w:val="24"/>
        </w:rPr>
        <w:t xml:space="preserve">ight time </w:t>
      </w:r>
      <w:r>
        <w:rPr>
          <w:rFonts w:ascii="Times New Roman" w:hAnsi="Times New Roman" w:cs="Times New Roman"/>
          <w:sz w:val="24"/>
          <w:szCs w:val="24"/>
        </w:rPr>
        <w:t>versus daylight</w:t>
      </w:r>
      <w:r w:rsidR="005F0640">
        <w:rPr>
          <w:rFonts w:ascii="Times New Roman" w:hAnsi="Times New Roman" w:cs="Times New Roman"/>
          <w:sz w:val="24"/>
          <w:szCs w:val="24"/>
        </w:rPr>
        <w:t>,</w:t>
      </w:r>
      <w:r>
        <w:rPr>
          <w:rFonts w:ascii="Times New Roman" w:hAnsi="Times New Roman" w:cs="Times New Roman"/>
          <w:sz w:val="24"/>
          <w:szCs w:val="24"/>
        </w:rPr>
        <w:t xml:space="preserve"> </w:t>
      </w:r>
      <w:r w:rsidR="001A5A6B">
        <w:rPr>
          <w:rFonts w:ascii="Times New Roman" w:hAnsi="Times New Roman" w:cs="Times New Roman"/>
          <w:sz w:val="24"/>
          <w:szCs w:val="24"/>
        </w:rPr>
        <w:t xml:space="preserve">weekday versus weekend, </w:t>
      </w:r>
      <w:r>
        <w:rPr>
          <w:rFonts w:ascii="Times New Roman" w:hAnsi="Times New Roman" w:cs="Times New Roman"/>
          <w:sz w:val="24"/>
          <w:szCs w:val="24"/>
        </w:rPr>
        <w:t xml:space="preserve">summer versus </w:t>
      </w:r>
      <w:r w:rsidR="001A5A6B">
        <w:rPr>
          <w:rFonts w:ascii="Times New Roman" w:hAnsi="Times New Roman" w:cs="Times New Roman"/>
          <w:sz w:val="24"/>
          <w:szCs w:val="24"/>
        </w:rPr>
        <w:t>winters and districts with severe injuries were</w:t>
      </w:r>
      <w:r w:rsidR="00D61009">
        <w:rPr>
          <w:rFonts w:ascii="Times New Roman" w:hAnsi="Times New Roman" w:cs="Times New Roman"/>
          <w:sz w:val="24"/>
          <w:szCs w:val="24"/>
        </w:rPr>
        <w:t xml:space="preserve"> </w:t>
      </w:r>
      <w:r w:rsidR="005F0640">
        <w:rPr>
          <w:rFonts w:ascii="Times New Roman" w:hAnsi="Times New Roman" w:cs="Times New Roman"/>
          <w:sz w:val="24"/>
          <w:szCs w:val="24"/>
        </w:rPr>
        <w:t>statistically not significant</w:t>
      </w:r>
      <w:r w:rsidR="001A5A6B">
        <w:rPr>
          <w:rFonts w:ascii="Times New Roman" w:hAnsi="Times New Roman" w:cs="Times New Roman"/>
          <w:sz w:val="24"/>
          <w:szCs w:val="24"/>
        </w:rPr>
        <w:t xml:space="preserve"> in adjusted analysis</w:t>
      </w:r>
      <w:r w:rsidR="005F0640">
        <w:rPr>
          <w:rFonts w:ascii="Times New Roman" w:hAnsi="Times New Roman" w:cs="Times New Roman"/>
          <w:sz w:val="24"/>
          <w:szCs w:val="24"/>
        </w:rPr>
        <w:t xml:space="preserve">. </w:t>
      </w:r>
      <w:r>
        <w:rPr>
          <w:rFonts w:ascii="Times New Roman" w:hAnsi="Times New Roman" w:cs="Times New Roman"/>
          <w:sz w:val="24"/>
          <w:szCs w:val="24"/>
        </w:rPr>
        <w:t>Midblock crash was associated with higher odds of severe injuries in unadjusted as well as adjuste</w:t>
      </w:r>
      <w:r w:rsidR="001A5A6B">
        <w:rPr>
          <w:rFonts w:ascii="Times New Roman" w:hAnsi="Times New Roman" w:cs="Times New Roman"/>
          <w:sz w:val="24"/>
          <w:szCs w:val="24"/>
        </w:rPr>
        <w:t xml:space="preserve">d analysis (OR 2.02; 95% CIs 1.7, 2.42 and </w:t>
      </w:r>
      <w:proofErr w:type="spellStart"/>
      <w:r w:rsidR="001A5A6B">
        <w:rPr>
          <w:rFonts w:ascii="Times New Roman" w:hAnsi="Times New Roman" w:cs="Times New Roman"/>
          <w:sz w:val="24"/>
          <w:szCs w:val="24"/>
        </w:rPr>
        <w:t>aOR</w:t>
      </w:r>
      <w:proofErr w:type="spellEnd"/>
      <w:r w:rsidR="001A5A6B">
        <w:rPr>
          <w:rFonts w:ascii="Times New Roman" w:hAnsi="Times New Roman" w:cs="Times New Roman"/>
          <w:sz w:val="24"/>
          <w:szCs w:val="24"/>
        </w:rPr>
        <w:t xml:space="preserve"> 1.60; 95% CIs 1.27, 2.03</w:t>
      </w:r>
      <w:r>
        <w:rPr>
          <w:rFonts w:ascii="Times New Roman" w:hAnsi="Times New Roman" w:cs="Times New Roman"/>
          <w:sz w:val="24"/>
          <w:szCs w:val="24"/>
        </w:rPr>
        <w:t>)</w:t>
      </w:r>
      <w:r w:rsidR="00F572CC">
        <w:rPr>
          <w:rFonts w:ascii="Times New Roman" w:hAnsi="Times New Roman" w:cs="Times New Roman"/>
          <w:sz w:val="24"/>
          <w:szCs w:val="24"/>
        </w:rPr>
        <w:t xml:space="preserve"> and this association was statistically significant</w:t>
      </w:r>
      <w:r>
        <w:rPr>
          <w:rFonts w:ascii="Times New Roman" w:hAnsi="Times New Roman" w:cs="Times New Roman"/>
          <w:sz w:val="24"/>
          <w:szCs w:val="24"/>
        </w:rPr>
        <w:t xml:space="preserve">. </w:t>
      </w:r>
      <w:r w:rsidR="00E2743E">
        <w:rPr>
          <w:rFonts w:ascii="Times New Roman" w:hAnsi="Times New Roman" w:cs="Times New Roman"/>
          <w:sz w:val="24"/>
          <w:szCs w:val="24"/>
        </w:rPr>
        <w:t xml:space="preserve">Differences </w:t>
      </w:r>
      <w:r w:rsidR="00654CED">
        <w:rPr>
          <w:rFonts w:ascii="Times New Roman" w:hAnsi="Times New Roman" w:cs="Times New Roman"/>
          <w:sz w:val="24"/>
          <w:szCs w:val="24"/>
        </w:rPr>
        <w:t xml:space="preserve">in severe and non-severe injuries </w:t>
      </w:r>
      <w:r w:rsidR="00E2743E">
        <w:rPr>
          <w:rFonts w:ascii="Times New Roman" w:hAnsi="Times New Roman" w:cs="Times New Roman"/>
          <w:sz w:val="24"/>
          <w:szCs w:val="24"/>
        </w:rPr>
        <w:t>were significant by t</w:t>
      </w:r>
      <w:r>
        <w:rPr>
          <w:rFonts w:ascii="Times New Roman" w:hAnsi="Times New Roman" w:cs="Times New Roman"/>
          <w:sz w:val="24"/>
          <w:szCs w:val="24"/>
        </w:rPr>
        <w:t xml:space="preserve">wo districts </w:t>
      </w:r>
      <w:r w:rsidR="00E2743E">
        <w:rPr>
          <w:rFonts w:ascii="Times New Roman" w:hAnsi="Times New Roman" w:cs="Times New Roman"/>
          <w:sz w:val="24"/>
          <w:szCs w:val="24"/>
        </w:rPr>
        <w:t>with</w:t>
      </w:r>
      <w:r>
        <w:rPr>
          <w:rFonts w:ascii="Times New Roman" w:hAnsi="Times New Roman" w:cs="Times New Roman"/>
          <w:sz w:val="24"/>
          <w:szCs w:val="24"/>
        </w:rPr>
        <w:t xml:space="preserve"> higher odds in unadjusted analysis </w:t>
      </w:r>
      <w:r w:rsidR="00E2743E">
        <w:rPr>
          <w:rFonts w:ascii="Times New Roman" w:hAnsi="Times New Roman" w:cs="Times New Roman"/>
          <w:sz w:val="24"/>
          <w:szCs w:val="24"/>
        </w:rPr>
        <w:t xml:space="preserve">and </w:t>
      </w:r>
      <w:r>
        <w:rPr>
          <w:rFonts w:ascii="Times New Roman" w:hAnsi="Times New Roman" w:cs="Times New Roman"/>
          <w:sz w:val="24"/>
          <w:szCs w:val="24"/>
        </w:rPr>
        <w:t xml:space="preserve">lower odds </w:t>
      </w:r>
      <w:r w:rsidR="00F572CC">
        <w:rPr>
          <w:rFonts w:ascii="Times New Roman" w:hAnsi="Times New Roman" w:cs="Times New Roman"/>
          <w:sz w:val="24"/>
          <w:szCs w:val="24"/>
        </w:rPr>
        <w:t>of severe injury</w:t>
      </w:r>
      <w:r w:rsidR="00E2743E">
        <w:rPr>
          <w:rFonts w:ascii="Times New Roman" w:hAnsi="Times New Roman" w:cs="Times New Roman"/>
          <w:sz w:val="24"/>
          <w:szCs w:val="24"/>
        </w:rPr>
        <w:t xml:space="preserve"> in </w:t>
      </w:r>
      <w:r>
        <w:rPr>
          <w:rFonts w:ascii="Times New Roman" w:hAnsi="Times New Roman" w:cs="Times New Roman"/>
          <w:sz w:val="24"/>
          <w:szCs w:val="24"/>
        </w:rPr>
        <w:t>adjust</w:t>
      </w:r>
      <w:r w:rsidR="00D61009">
        <w:rPr>
          <w:rFonts w:ascii="Times New Roman" w:hAnsi="Times New Roman" w:cs="Times New Roman"/>
          <w:sz w:val="24"/>
          <w:szCs w:val="24"/>
        </w:rPr>
        <w:t>ed</w:t>
      </w:r>
      <w:r w:rsidR="00E2743E">
        <w:rPr>
          <w:rFonts w:ascii="Times New Roman" w:hAnsi="Times New Roman" w:cs="Times New Roman"/>
          <w:sz w:val="24"/>
          <w:szCs w:val="24"/>
        </w:rPr>
        <w:t xml:space="preserve"> analysis</w:t>
      </w:r>
      <w:r>
        <w:rPr>
          <w:rFonts w:ascii="Times New Roman" w:hAnsi="Times New Roman" w:cs="Times New Roman"/>
          <w:sz w:val="24"/>
          <w:szCs w:val="24"/>
        </w:rPr>
        <w:t xml:space="preserve">. No use of helmet </w:t>
      </w:r>
      <w:r w:rsidR="001A5A6B">
        <w:rPr>
          <w:rFonts w:ascii="Times New Roman" w:hAnsi="Times New Roman" w:cs="Times New Roman"/>
          <w:sz w:val="24"/>
          <w:szCs w:val="24"/>
        </w:rPr>
        <w:t xml:space="preserve">had lower odds of </w:t>
      </w:r>
      <w:r w:rsidR="00F511D6">
        <w:rPr>
          <w:rFonts w:ascii="Times New Roman" w:hAnsi="Times New Roman" w:cs="Times New Roman"/>
          <w:sz w:val="24"/>
          <w:szCs w:val="24"/>
        </w:rPr>
        <w:t>severe injuries in unadjusted analysis</w:t>
      </w:r>
      <w:r>
        <w:rPr>
          <w:rFonts w:ascii="Times New Roman" w:hAnsi="Times New Roman" w:cs="Times New Roman"/>
          <w:sz w:val="24"/>
          <w:szCs w:val="24"/>
        </w:rPr>
        <w:t xml:space="preserve"> </w:t>
      </w:r>
      <w:r w:rsidR="00BA5B9F">
        <w:rPr>
          <w:rFonts w:ascii="Times New Roman" w:hAnsi="Times New Roman" w:cs="Times New Roman"/>
          <w:sz w:val="24"/>
          <w:szCs w:val="24"/>
        </w:rPr>
        <w:t>(OR 0.57; 95% CIs 0.43, 0.76</w:t>
      </w:r>
      <w:r>
        <w:rPr>
          <w:rFonts w:ascii="Times New Roman" w:hAnsi="Times New Roman" w:cs="Times New Roman"/>
          <w:sz w:val="24"/>
          <w:szCs w:val="24"/>
        </w:rPr>
        <w:t>)</w:t>
      </w:r>
      <w:r w:rsidR="00654CED">
        <w:rPr>
          <w:rFonts w:ascii="Times New Roman" w:hAnsi="Times New Roman" w:cs="Times New Roman"/>
          <w:sz w:val="24"/>
          <w:szCs w:val="24"/>
        </w:rPr>
        <w:t xml:space="preserve"> </w:t>
      </w:r>
      <w:r w:rsidR="00F511D6">
        <w:rPr>
          <w:rFonts w:ascii="Times New Roman" w:hAnsi="Times New Roman" w:cs="Times New Roman"/>
          <w:sz w:val="24"/>
          <w:szCs w:val="24"/>
        </w:rPr>
        <w:t>but it was significantly associated with severe injuries in adjusted analysis</w:t>
      </w:r>
      <w:r w:rsidR="00654CED">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aOR</w:t>
      </w:r>
      <w:proofErr w:type="spellEnd"/>
      <w:r>
        <w:rPr>
          <w:rFonts w:ascii="Times New Roman" w:hAnsi="Times New Roman" w:cs="Times New Roman"/>
          <w:sz w:val="24"/>
          <w:szCs w:val="24"/>
        </w:rPr>
        <w:t xml:space="preserve"> </w:t>
      </w:r>
      <w:r w:rsidR="00BA5B9F">
        <w:rPr>
          <w:rFonts w:ascii="Times New Roman" w:hAnsi="Times New Roman" w:cs="Times New Roman"/>
          <w:sz w:val="24"/>
          <w:szCs w:val="24"/>
        </w:rPr>
        <w:t>1.89; 95% CIs 1.2</w:t>
      </w:r>
      <w:r>
        <w:rPr>
          <w:rFonts w:ascii="Times New Roman" w:hAnsi="Times New Roman" w:cs="Times New Roman"/>
          <w:sz w:val="24"/>
          <w:szCs w:val="24"/>
        </w:rPr>
        <w:t xml:space="preserve">7, </w:t>
      </w:r>
      <w:r w:rsidR="00BA5B9F">
        <w:rPr>
          <w:rFonts w:ascii="Times New Roman" w:hAnsi="Times New Roman" w:cs="Times New Roman"/>
          <w:sz w:val="24"/>
          <w:szCs w:val="24"/>
        </w:rPr>
        <w:t>2.86</w:t>
      </w:r>
      <w:r>
        <w:rPr>
          <w:rFonts w:ascii="Times New Roman" w:hAnsi="Times New Roman" w:cs="Times New Roman"/>
          <w:sz w:val="24"/>
          <w:szCs w:val="24"/>
        </w:rPr>
        <w:t>). Transfer to hospital through private vehicles had lower odds of sever</w:t>
      </w:r>
      <w:r w:rsidR="00BA5B9F">
        <w:rPr>
          <w:rFonts w:ascii="Times New Roman" w:hAnsi="Times New Roman" w:cs="Times New Roman"/>
          <w:sz w:val="24"/>
          <w:szCs w:val="24"/>
        </w:rPr>
        <w:t xml:space="preserve">e injuries (OR 0.07 95% CIs 0.05, 0.08 and </w:t>
      </w:r>
      <w:proofErr w:type="spellStart"/>
      <w:r w:rsidR="00BA5B9F">
        <w:rPr>
          <w:rFonts w:ascii="Times New Roman" w:hAnsi="Times New Roman" w:cs="Times New Roman"/>
          <w:sz w:val="24"/>
          <w:szCs w:val="24"/>
        </w:rPr>
        <w:t>aOR</w:t>
      </w:r>
      <w:proofErr w:type="spellEnd"/>
      <w:r w:rsidR="00BA5B9F">
        <w:rPr>
          <w:rFonts w:ascii="Times New Roman" w:hAnsi="Times New Roman" w:cs="Times New Roman"/>
          <w:sz w:val="24"/>
          <w:szCs w:val="24"/>
        </w:rPr>
        <w:t xml:space="preserve"> 0.27, 95% CIs 0.22, 0.34</w:t>
      </w:r>
      <w:r>
        <w:rPr>
          <w:rFonts w:ascii="Times New Roman" w:hAnsi="Times New Roman" w:cs="Times New Roman"/>
          <w:sz w:val="24"/>
          <w:szCs w:val="24"/>
        </w:rPr>
        <w:t xml:space="preserve">). </w:t>
      </w:r>
      <w:r w:rsidR="00F511D6">
        <w:rPr>
          <w:rFonts w:ascii="Times New Roman" w:hAnsi="Times New Roman" w:cs="Times New Roman"/>
          <w:sz w:val="24"/>
          <w:szCs w:val="24"/>
        </w:rPr>
        <w:t>There was statistical difference by h</w:t>
      </w:r>
      <w:r>
        <w:rPr>
          <w:rFonts w:ascii="Times New Roman" w:hAnsi="Times New Roman" w:cs="Times New Roman"/>
          <w:sz w:val="24"/>
          <w:szCs w:val="24"/>
        </w:rPr>
        <w:t xml:space="preserve">ospital </w:t>
      </w:r>
      <w:r w:rsidR="00F511D6">
        <w:rPr>
          <w:rFonts w:ascii="Times New Roman" w:hAnsi="Times New Roman" w:cs="Times New Roman"/>
          <w:sz w:val="24"/>
          <w:szCs w:val="24"/>
        </w:rPr>
        <w:t>for severe injuries</w:t>
      </w:r>
      <w:r>
        <w:rPr>
          <w:rFonts w:ascii="Times New Roman" w:hAnsi="Times New Roman" w:cs="Times New Roman"/>
          <w:sz w:val="24"/>
          <w:szCs w:val="24"/>
        </w:rPr>
        <w:t xml:space="preserve"> in both u</w:t>
      </w:r>
      <w:r w:rsidR="00F511D6">
        <w:rPr>
          <w:rFonts w:ascii="Times New Roman" w:hAnsi="Times New Roman" w:cs="Times New Roman"/>
          <w:sz w:val="24"/>
          <w:szCs w:val="24"/>
        </w:rPr>
        <w:t>nadjusted and adjusted analysis</w:t>
      </w:r>
      <w:r>
        <w:rPr>
          <w:rFonts w:ascii="Times New Roman" w:hAnsi="Times New Roman" w:cs="Times New Roman"/>
          <w:sz w:val="24"/>
          <w:szCs w:val="24"/>
        </w:rPr>
        <w:t xml:space="preserve">. Low GCS had linear relationship with severe injuries in unadjusted </w:t>
      </w:r>
      <w:r w:rsidR="00BA5B9F">
        <w:rPr>
          <w:rFonts w:ascii="Times New Roman" w:hAnsi="Times New Roman" w:cs="Times New Roman"/>
          <w:sz w:val="24"/>
          <w:szCs w:val="24"/>
        </w:rPr>
        <w:t xml:space="preserve">and adjusted </w:t>
      </w:r>
      <w:r>
        <w:rPr>
          <w:rFonts w:ascii="Times New Roman" w:hAnsi="Times New Roman" w:cs="Times New Roman"/>
          <w:sz w:val="24"/>
          <w:szCs w:val="24"/>
        </w:rPr>
        <w:t xml:space="preserve">analysis </w:t>
      </w:r>
      <w:r w:rsidR="00F511D6">
        <w:rPr>
          <w:rFonts w:ascii="Times New Roman" w:hAnsi="Times New Roman" w:cs="Times New Roman"/>
          <w:sz w:val="24"/>
          <w:szCs w:val="24"/>
        </w:rPr>
        <w:t>wi</w:t>
      </w:r>
      <w:r w:rsidR="00BA5B9F">
        <w:rPr>
          <w:rFonts w:ascii="Times New Roman" w:hAnsi="Times New Roman" w:cs="Times New Roman"/>
          <w:sz w:val="24"/>
          <w:szCs w:val="24"/>
        </w:rPr>
        <w:t>th statistical difference.</w:t>
      </w:r>
      <w:r>
        <w:br w:type="page"/>
      </w:r>
    </w:p>
    <w:tbl>
      <w:tblPr>
        <w:tblStyle w:val="TableGrid1"/>
        <w:tblW w:w="10890" w:type="dxa"/>
        <w:tblInd w:w="-450" w:type="dxa"/>
        <w:tblLayout w:type="fixed"/>
        <w:tblLook w:val="04A0" w:firstRow="1" w:lastRow="0" w:firstColumn="1" w:lastColumn="0" w:noHBand="0" w:noVBand="1"/>
      </w:tblPr>
      <w:tblGrid>
        <w:gridCol w:w="2610"/>
        <w:gridCol w:w="1620"/>
        <w:gridCol w:w="1440"/>
        <w:gridCol w:w="2610"/>
        <w:gridCol w:w="2610"/>
      </w:tblGrid>
      <w:tr w:rsidR="00C15F6E" w14:paraId="30389672" w14:textId="77777777">
        <w:tc>
          <w:tcPr>
            <w:tcW w:w="10890" w:type="dxa"/>
            <w:gridSpan w:val="5"/>
            <w:tcBorders>
              <w:top w:val="nil"/>
              <w:left w:val="nil"/>
              <w:right w:val="nil"/>
            </w:tcBorders>
          </w:tcPr>
          <w:p w14:paraId="73AC334A" w14:textId="77777777" w:rsidR="00C15F6E" w:rsidRDefault="00A432F9" w:rsidP="00D23B30">
            <w:pPr>
              <w:pageBreakBefore/>
              <w:spacing w:after="0" w:line="240" w:lineRule="auto"/>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Table 4: Univariate and Multivariable association of </w:t>
            </w:r>
            <w:r w:rsidR="00D23B30">
              <w:rPr>
                <w:rFonts w:ascii="Times New Roman" w:eastAsia="Times New Roman" w:hAnsi="Times New Roman" w:cs="Times New Roman"/>
                <w:b/>
                <w:sz w:val="24"/>
                <w:szCs w:val="24"/>
              </w:rPr>
              <w:t>severe injury</w:t>
            </w:r>
            <w:r>
              <w:rPr>
                <w:rFonts w:ascii="Times New Roman" w:eastAsia="Times New Roman" w:hAnsi="Times New Roman" w:cs="Times New Roman"/>
                <w:b/>
                <w:sz w:val="24"/>
                <w:szCs w:val="24"/>
              </w:rPr>
              <w:t xml:space="preserve"> with age of young motorcyclists (n=31,221)</w:t>
            </w:r>
          </w:p>
        </w:tc>
      </w:tr>
      <w:tr w:rsidR="00C15F6E" w14:paraId="209D7DB0" w14:textId="77777777" w:rsidTr="00963AB4">
        <w:tc>
          <w:tcPr>
            <w:tcW w:w="2610" w:type="dxa"/>
          </w:tcPr>
          <w:p w14:paraId="05F050EF" w14:textId="77777777" w:rsidR="00C15F6E" w:rsidRDefault="00A432F9">
            <w:pPr>
              <w:spacing w:after="0" w:line="240" w:lineRule="auto"/>
              <w:contextualSpacing/>
              <w:jc w:val="center"/>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Variables</w:t>
            </w:r>
          </w:p>
        </w:tc>
        <w:tc>
          <w:tcPr>
            <w:tcW w:w="1620" w:type="dxa"/>
          </w:tcPr>
          <w:p w14:paraId="6F5D992B"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ISS less than 16</w:t>
            </w:r>
          </w:p>
          <w:p w14:paraId="74C9F73C" w14:textId="77777777" w:rsidR="00C15F6E" w:rsidRDefault="00C15F6E">
            <w:pPr>
              <w:spacing w:after="0" w:line="240" w:lineRule="auto"/>
              <w:contextualSpacing/>
              <w:rPr>
                <w:rFonts w:ascii="Times New Roman" w:eastAsia="Times New Roman" w:hAnsi="Times New Roman" w:cs="Times New Roman"/>
                <w:b/>
                <w:spacing w:val="-10"/>
                <w:kern w:val="2"/>
                <w:sz w:val="24"/>
                <w:szCs w:val="24"/>
              </w:rPr>
            </w:pPr>
          </w:p>
          <w:p w14:paraId="031EB94E" w14:textId="77777777" w:rsidR="00C15F6E" w:rsidRDefault="00C15F6E">
            <w:pPr>
              <w:spacing w:after="0" w:line="240" w:lineRule="auto"/>
              <w:contextualSpacing/>
              <w:rPr>
                <w:rFonts w:ascii="Times New Roman" w:eastAsia="Times New Roman" w:hAnsi="Times New Roman" w:cs="Times New Roman"/>
                <w:b/>
                <w:spacing w:val="-10"/>
                <w:kern w:val="2"/>
                <w:sz w:val="24"/>
                <w:szCs w:val="24"/>
              </w:rPr>
            </w:pPr>
          </w:p>
          <w:p w14:paraId="4CB7863B"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Pr>
                <w:rFonts w:ascii="Times New Roman" w:eastAsia="Times New Roman" w:hAnsi="Times New Roman" w:cs="Times New Roman"/>
                <w:spacing w:val="-10"/>
                <w:kern w:val="2"/>
                <w:sz w:val="24"/>
                <w:szCs w:val="24"/>
              </w:rPr>
              <w:t xml:space="preserve">n </w:t>
            </w:r>
            <w:r w:rsidRPr="00D53B44">
              <w:rPr>
                <w:rFonts w:ascii="Times New Roman" w:eastAsia="Times New Roman" w:hAnsi="Times New Roman" w:cs="Times New Roman"/>
                <w:sz w:val="24"/>
                <w:szCs w:val="24"/>
              </w:rPr>
              <w:t xml:space="preserve">= </w:t>
            </w:r>
            <w:r w:rsidR="004775B6" w:rsidRPr="00D53B44">
              <w:rPr>
                <w:rFonts w:ascii="Times New Roman" w:eastAsia="Times New Roman" w:hAnsi="Times New Roman" w:cs="Times New Roman"/>
                <w:sz w:val="24"/>
                <w:szCs w:val="24"/>
              </w:rPr>
              <w:t>37932</w:t>
            </w:r>
          </w:p>
        </w:tc>
        <w:tc>
          <w:tcPr>
            <w:tcW w:w="1440" w:type="dxa"/>
          </w:tcPr>
          <w:p w14:paraId="37A5554F"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ISS more than or equal to 16</w:t>
            </w:r>
          </w:p>
          <w:p w14:paraId="5CC69A4E" w14:textId="77777777" w:rsidR="00C15F6E" w:rsidRDefault="00A432F9">
            <w:pPr>
              <w:spacing w:after="0" w:line="240" w:lineRule="auto"/>
              <w:contextualSpacing/>
              <w:rPr>
                <w:rFonts w:ascii="Times New Roman" w:eastAsia="Times New Roman" w:hAnsi="Times New Roman" w:cs="Times New Roman"/>
                <w:spacing w:val="-10"/>
                <w:kern w:val="2"/>
                <w:sz w:val="24"/>
                <w:szCs w:val="24"/>
              </w:rPr>
            </w:pPr>
            <w:r w:rsidRPr="00D53B44">
              <w:rPr>
                <w:rFonts w:ascii="Times New Roman" w:eastAsia="Times New Roman" w:hAnsi="Times New Roman" w:cs="Times New Roman"/>
                <w:sz w:val="24"/>
                <w:szCs w:val="24"/>
              </w:rPr>
              <w:t xml:space="preserve">n = </w:t>
            </w:r>
            <w:r w:rsidR="0016247F" w:rsidRPr="00D53B44">
              <w:rPr>
                <w:rFonts w:ascii="Times New Roman" w:eastAsia="Times New Roman" w:hAnsi="Times New Roman" w:cs="Times New Roman"/>
                <w:sz w:val="24"/>
                <w:szCs w:val="24"/>
              </w:rPr>
              <w:t>978</w:t>
            </w:r>
          </w:p>
        </w:tc>
        <w:tc>
          <w:tcPr>
            <w:tcW w:w="2610" w:type="dxa"/>
          </w:tcPr>
          <w:p w14:paraId="4A1A7DAC"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 xml:space="preserve">Unadjusted ORs </w:t>
            </w:r>
          </w:p>
          <w:p w14:paraId="7554196E"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(95% CIs)</w:t>
            </w:r>
          </w:p>
        </w:tc>
        <w:tc>
          <w:tcPr>
            <w:tcW w:w="2610" w:type="dxa"/>
          </w:tcPr>
          <w:p w14:paraId="36608B05"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 xml:space="preserve">Adjusted ORs </w:t>
            </w:r>
          </w:p>
          <w:p w14:paraId="30C2149C" w14:textId="77777777" w:rsidR="00C15F6E" w:rsidRDefault="00A432F9">
            <w:pPr>
              <w:spacing w:after="0" w:line="240" w:lineRule="auto"/>
              <w:contextualSpacing/>
              <w:rPr>
                <w:rFonts w:ascii="Times New Roman" w:eastAsia="Times New Roman" w:hAnsi="Times New Roman" w:cs="Times New Roman"/>
                <w:b/>
                <w:spacing w:val="-10"/>
                <w:kern w:val="2"/>
                <w:sz w:val="24"/>
                <w:szCs w:val="24"/>
              </w:rPr>
            </w:pPr>
            <w:r>
              <w:rPr>
                <w:rFonts w:ascii="Times New Roman" w:eastAsia="Times New Roman" w:hAnsi="Times New Roman" w:cs="Times New Roman"/>
                <w:b/>
                <w:spacing w:val="-10"/>
                <w:kern w:val="2"/>
                <w:sz w:val="24"/>
                <w:szCs w:val="24"/>
              </w:rPr>
              <w:t>(95% CIs)</w:t>
            </w:r>
          </w:p>
        </w:tc>
      </w:tr>
      <w:tr w:rsidR="00C15F6E" w14:paraId="385EF5C6" w14:textId="77777777" w:rsidTr="00963AB4">
        <w:tc>
          <w:tcPr>
            <w:tcW w:w="2610" w:type="dxa"/>
          </w:tcPr>
          <w:p w14:paraId="54EB9AAF" w14:textId="77777777" w:rsidR="00C15F6E" w:rsidRDefault="00A432F9">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Age groups</w:t>
            </w:r>
          </w:p>
          <w:p w14:paraId="6D9A0BE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20-24 years</w:t>
            </w:r>
          </w:p>
          <w:p w14:paraId="49C899E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18-19 years</w:t>
            </w:r>
          </w:p>
          <w:p w14:paraId="2FC60BA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13-17 years</w:t>
            </w:r>
          </w:p>
        </w:tc>
        <w:tc>
          <w:tcPr>
            <w:tcW w:w="1620" w:type="dxa"/>
          </w:tcPr>
          <w:p w14:paraId="5BBA482E" w14:textId="77777777" w:rsidR="00C15F6E" w:rsidRDefault="00C15F6E">
            <w:pPr>
              <w:spacing w:after="0" w:line="240" w:lineRule="auto"/>
              <w:rPr>
                <w:rFonts w:ascii="Times New Roman" w:eastAsia="Times New Roman" w:hAnsi="Times New Roman" w:cs="Times New Roman"/>
                <w:sz w:val="24"/>
                <w:szCs w:val="24"/>
              </w:rPr>
            </w:pPr>
          </w:p>
          <w:p w14:paraId="146FFB3C" w14:textId="77777777" w:rsidR="0016247F"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21064 (</w:t>
            </w:r>
            <w:r w:rsidR="0016247F" w:rsidRPr="00D53B44">
              <w:rPr>
                <w:rFonts w:ascii="Times New Roman" w:eastAsia="Times New Roman" w:hAnsi="Times New Roman" w:cs="Times New Roman"/>
                <w:sz w:val="24"/>
                <w:szCs w:val="24"/>
              </w:rPr>
              <w:t>55.5)</w:t>
            </w:r>
          </w:p>
          <w:p w14:paraId="2705DD34" w14:textId="77777777" w:rsidR="0016247F"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8264 (</w:t>
            </w:r>
            <w:r w:rsidR="0016247F" w:rsidRPr="00D53B44">
              <w:rPr>
                <w:rFonts w:ascii="Times New Roman" w:eastAsia="Times New Roman" w:hAnsi="Times New Roman" w:cs="Times New Roman"/>
                <w:sz w:val="24"/>
                <w:szCs w:val="24"/>
              </w:rPr>
              <w:t>21.8)</w:t>
            </w:r>
          </w:p>
          <w:p w14:paraId="2703D468"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8604 (</w:t>
            </w:r>
            <w:r w:rsidR="0016247F" w:rsidRPr="00D53B44">
              <w:rPr>
                <w:rFonts w:ascii="Times New Roman" w:eastAsia="Times New Roman" w:hAnsi="Times New Roman" w:cs="Times New Roman"/>
                <w:sz w:val="24"/>
                <w:szCs w:val="24"/>
              </w:rPr>
              <w:t>22.7)</w:t>
            </w:r>
          </w:p>
        </w:tc>
        <w:tc>
          <w:tcPr>
            <w:tcW w:w="1440" w:type="dxa"/>
          </w:tcPr>
          <w:p w14:paraId="58F85C51" w14:textId="77777777" w:rsidR="00C15F6E" w:rsidRDefault="00C15F6E">
            <w:pPr>
              <w:spacing w:after="0" w:line="240" w:lineRule="auto"/>
              <w:rPr>
                <w:rFonts w:ascii="Times New Roman" w:eastAsia="Times New Roman" w:hAnsi="Times New Roman" w:cs="Times New Roman"/>
                <w:sz w:val="24"/>
                <w:szCs w:val="24"/>
              </w:rPr>
            </w:pPr>
          </w:p>
          <w:p w14:paraId="4AFA74A7" w14:textId="77777777" w:rsidR="0016247F"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538 (</w:t>
            </w:r>
            <w:r w:rsidR="0016247F" w:rsidRPr="00D53B44">
              <w:rPr>
                <w:rFonts w:ascii="Times New Roman" w:eastAsia="Times New Roman" w:hAnsi="Times New Roman" w:cs="Times New Roman"/>
                <w:sz w:val="24"/>
                <w:szCs w:val="24"/>
              </w:rPr>
              <w:t>55.0)</w:t>
            </w:r>
          </w:p>
          <w:p w14:paraId="055A13B9" w14:textId="77777777" w:rsidR="0016247F"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238 (</w:t>
            </w:r>
            <w:r w:rsidR="0016247F" w:rsidRPr="00D53B44">
              <w:rPr>
                <w:rFonts w:ascii="Times New Roman" w:eastAsia="Times New Roman" w:hAnsi="Times New Roman" w:cs="Times New Roman"/>
                <w:sz w:val="24"/>
                <w:szCs w:val="24"/>
              </w:rPr>
              <w:t>24.3)</w:t>
            </w:r>
          </w:p>
          <w:p w14:paraId="6BB346A5"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202 (</w:t>
            </w:r>
            <w:r w:rsidR="0016247F" w:rsidRPr="00D53B44">
              <w:rPr>
                <w:rFonts w:ascii="Times New Roman" w:eastAsia="Times New Roman" w:hAnsi="Times New Roman" w:cs="Times New Roman"/>
                <w:sz w:val="24"/>
                <w:szCs w:val="24"/>
              </w:rPr>
              <w:t>20.7)</w:t>
            </w:r>
          </w:p>
        </w:tc>
        <w:tc>
          <w:tcPr>
            <w:tcW w:w="2610" w:type="dxa"/>
          </w:tcPr>
          <w:p w14:paraId="57AA08BF" w14:textId="77777777" w:rsidR="00C15F6E" w:rsidRDefault="00C15F6E">
            <w:pPr>
              <w:spacing w:after="0" w:line="240" w:lineRule="auto"/>
              <w:rPr>
                <w:rFonts w:ascii="Times New Roman" w:eastAsia="Times New Roman" w:hAnsi="Times New Roman" w:cs="Times New Roman"/>
                <w:sz w:val="24"/>
                <w:szCs w:val="24"/>
              </w:rPr>
            </w:pPr>
          </w:p>
          <w:p w14:paraId="311E7B4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796D12BC" w14:textId="77777777" w:rsidR="00C15F6E" w:rsidRDefault="005864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 (0.96, 1.31</w:t>
            </w:r>
            <w:r w:rsidR="00A432F9">
              <w:rPr>
                <w:rFonts w:ascii="Times New Roman" w:eastAsia="Times New Roman" w:hAnsi="Times New Roman" w:cs="Times New Roman"/>
                <w:sz w:val="24"/>
                <w:szCs w:val="24"/>
              </w:rPr>
              <w:t>)</w:t>
            </w:r>
          </w:p>
          <w:p w14:paraId="6874A75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58646A">
              <w:rPr>
                <w:rFonts w:ascii="Times New Roman" w:eastAsia="Times New Roman" w:hAnsi="Times New Roman" w:cs="Times New Roman"/>
                <w:sz w:val="24"/>
                <w:szCs w:val="24"/>
              </w:rPr>
              <w:t>2  (0.78, 1.08</w:t>
            </w:r>
            <w:r>
              <w:rPr>
                <w:rFonts w:ascii="Times New Roman" w:eastAsia="Times New Roman" w:hAnsi="Times New Roman" w:cs="Times New Roman"/>
                <w:sz w:val="24"/>
                <w:szCs w:val="24"/>
              </w:rPr>
              <w:t>)</w:t>
            </w:r>
          </w:p>
        </w:tc>
        <w:tc>
          <w:tcPr>
            <w:tcW w:w="2610" w:type="dxa"/>
          </w:tcPr>
          <w:p w14:paraId="5E45785E" w14:textId="77777777" w:rsidR="00C15F6E" w:rsidRDefault="00C15F6E">
            <w:pPr>
              <w:spacing w:after="0" w:line="240" w:lineRule="auto"/>
              <w:rPr>
                <w:rFonts w:ascii="Times New Roman" w:eastAsia="Times New Roman" w:hAnsi="Times New Roman" w:cs="Times New Roman"/>
                <w:sz w:val="24"/>
                <w:szCs w:val="24"/>
              </w:rPr>
            </w:pPr>
          </w:p>
          <w:p w14:paraId="2A27A95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4E97ED08" w14:textId="77777777" w:rsidR="00C15F6E" w:rsidRDefault="001D1A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 (1.11, 1.75</w:t>
            </w:r>
            <w:r w:rsidR="00A432F9">
              <w:rPr>
                <w:rFonts w:ascii="Times New Roman" w:eastAsia="Times New Roman" w:hAnsi="Times New Roman" w:cs="Times New Roman"/>
                <w:sz w:val="24"/>
                <w:szCs w:val="24"/>
              </w:rPr>
              <w:t>)</w:t>
            </w:r>
          </w:p>
          <w:p w14:paraId="356D2CDD" w14:textId="77777777" w:rsidR="00C15F6E" w:rsidRDefault="001D1A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 (0.76, 1.28</w:t>
            </w:r>
            <w:r w:rsidR="00A432F9">
              <w:rPr>
                <w:rFonts w:ascii="Times New Roman" w:eastAsia="Times New Roman" w:hAnsi="Times New Roman" w:cs="Times New Roman"/>
                <w:sz w:val="24"/>
                <w:szCs w:val="24"/>
              </w:rPr>
              <w:t>)</w:t>
            </w:r>
          </w:p>
        </w:tc>
      </w:tr>
      <w:tr w:rsidR="00C15F6E" w14:paraId="4BA047A7" w14:textId="77777777" w:rsidTr="00963AB4">
        <w:tc>
          <w:tcPr>
            <w:tcW w:w="2610" w:type="dxa"/>
          </w:tcPr>
          <w:p w14:paraId="2E077E74"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Gender</w:t>
            </w:r>
          </w:p>
          <w:p w14:paraId="708AF397"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Male </w:t>
            </w:r>
          </w:p>
          <w:p w14:paraId="1DAFE4B0"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Female</w:t>
            </w:r>
          </w:p>
        </w:tc>
        <w:tc>
          <w:tcPr>
            <w:tcW w:w="1620" w:type="dxa"/>
          </w:tcPr>
          <w:p w14:paraId="7FE4FF16" w14:textId="77777777" w:rsidR="00C15F6E" w:rsidRDefault="00C15F6E">
            <w:pPr>
              <w:spacing w:after="0" w:line="240" w:lineRule="auto"/>
              <w:rPr>
                <w:rFonts w:ascii="Times New Roman" w:eastAsia="Times New Roman" w:hAnsi="Times New Roman" w:cs="Times New Roman"/>
                <w:sz w:val="24"/>
                <w:szCs w:val="24"/>
              </w:rPr>
            </w:pPr>
          </w:p>
          <w:p w14:paraId="0F1AF651" w14:textId="77777777" w:rsidR="00164A35"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37668 (</w:t>
            </w:r>
            <w:r w:rsidR="00164A35" w:rsidRPr="00D53B44">
              <w:rPr>
                <w:rFonts w:ascii="Times New Roman" w:eastAsia="Times New Roman" w:hAnsi="Times New Roman" w:cs="Times New Roman"/>
                <w:sz w:val="24"/>
                <w:szCs w:val="24"/>
              </w:rPr>
              <w:t>99.3)</w:t>
            </w:r>
          </w:p>
          <w:p w14:paraId="186836B4"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264 (</w:t>
            </w:r>
            <w:r w:rsidR="00164A35" w:rsidRPr="00D53B44">
              <w:rPr>
                <w:rFonts w:ascii="Times New Roman" w:eastAsia="Times New Roman" w:hAnsi="Times New Roman" w:cs="Times New Roman"/>
                <w:sz w:val="24"/>
                <w:szCs w:val="24"/>
              </w:rPr>
              <w:t>0.7)</w:t>
            </w:r>
          </w:p>
        </w:tc>
        <w:tc>
          <w:tcPr>
            <w:tcW w:w="1440" w:type="dxa"/>
          </w:tcPr>
          <w:p w14:paraId="7107507C" w14:textId="77777777" w:rsidR="00C15F6E" w:rsidRDefault="00C15F6E">
            <w:pPr>
              <w:spacing w:after="0" w:line="240" w:lineRule="auto"/>
              <w:rPr>
                <w:rFonts w:ascii="Times New Roman" w:eastAsia="Times New Roman" w:hAnsi="Times New Roman" w:cs="Times New Roman"/>
                <w:sz w:val="24"/>
                <w:szCs w:val="24"/>
              </w:rPr>
            </w:pPr>
          </w:p>
          <w:p w14:paraId="40A78E9F"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971 (</w:t>
            </w:r>
            <w:r w:rsidR="00164A35" w:rsidRPr="00D53B44">
              <w:rPr>
                <w:rFonts w:ascii="Times New Roman" w:eastAsia="Times New Roman" w:hAnsi="Times New Roman" w:cs="Times New Roman"/>
                <w:sz w:val="24"/>
                <w:szCs w:val="24"/>
              </w:rPr>
              <w:t>99.3)</w:t>
            </w:r>
          </w:p>
          <w:p w14:paraId="7717410D"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7 (</w:t>
            </w:r>
            <w:r w:rsidR="00164A35" w:rsidRPr="00D53B44">
              <w:rPr>
                <w:rFonts w:ascii="Times New Roman" w:eastAsia="Times New Roman" w:hAnsi="Times New Roman" w:cs="Times New Roman"/>
                <w:sz w:val="24"/>
                <w:szCs w:val="24"/>
              </w:rPr>
              <w:t>0.7)</w:t>
            </w:r>
          </w:p>
        </w:tc>
        <w:tc>
          <w:tcPr>
            <w:tcW w:w="2610" w:type="dxa"/>
          </w:tcPr>
          <w:p w14:paraId="52278103"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508D428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563D36B6" w14:textId="77777777" w:rsidR="00C15F6E" w:rsidRDefault="00F077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r w:rsidR="00A432F9">
              <w:rPr>
                <w:rFonts w:ascii="Times New Roman" w:eastAsia="Times New Roman" w:hAnsi="Times New Roman" w:cs="Times New Roman"/>
                <w:sz w:val="24"/>
                <w:szCs w:val="24"/>
              </w:rPr>
              <w:t xml:space="preserve"> (0</w:t>
            </w:r>
            <w:r>
              <w:rPr>
                <w:rFonts w:ascii="Times New Roman" w:eastAsia="Times New Roman" w:hAnsi="Times New Roman" w:cs="Times New Roman"/>
                <w:sz w:val="24"/>
                <w:szCs w:val="24"/>
              </w:rPr>
              <w:t>.44, 2.02</w:t>
            </w:r>
            <w:r w:rsidR="00A432F9">
              <w:rPr>
                <w:rFonts w:ascii="Times New Roman" w:eastAsia="Times New Roman" w:hAnsi="Times New Roman" w:cs="Times New Roman"/>
                <w:sz w:val="24"/>
                <w:szCs w:val="24"/>
              </w:rPr>
              <w:t>)</w:t>
            </w:r>
          </w:p>
        </w:tc>
        <w:tc>
          <w:tcPr>
            <w:tcW w:w="2610" w:type="dxa"/>
          </w:tcPr>
          <w:p w14:paraId="0568DAE2"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22A1BFC2"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32463D09" w14:textId="77777777" w:rsidR="00C15F6E" w:rsidRPr="00D53B44" w:rsidRDefault="001D1AD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2.03  (0.72, 4.71</w:t>
            </w:r>
            <w:r w:rsidR="00A432F9" w:rsidRPr="00D53B44">
              <w:rPr>
                <w:rFonts w:ascii="Times New Roman" w:eastAsia="Times New Roman" w:hAnsi="Times New Roman" w:cs="Times New Roman"/>
                <w:sz w:val="24"/>
                <w:szCs w:val="24"/>
              </w:rPr>
              <w:t>)</w:t>
            </w:r>
          </w:p>
        </w:tc>
      </w:tr>
      <w:tr w:rsidR="00C15F6E" w14:paraId="5A75A8CB" w14:textId="77777777" w:rsidTr="00963AB4">
        <w:tc>
          <w:tcPr>
            <w:tcW w:w="2610" w:type="dxa"/>
          </w:tcPr>
          <w:p w14:paraId="5EE9B32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w:t>
            </w:r>
          </w:p>
          <w:p w14:paraId="468A9EB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w:t>
            </w:r>
          </w:p>
          <w:p w14:paraId="4EF760C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Professional</w:t>
            </w:r>
          </w:p>
        </w:tc>
        <w:tc>
          <w:tcPr>
            <w:tcW w:w="1620" w:type="dxa"/>
          </w:tcPr>
          <w:p w14:paraId="034919D3" w14:textId="77777777" w:rsidR="00C15F6E" w:rsidRDefault="00C15F6E">
            <w:pPr>
              <w:spacing w:after="0" w:line="240" w:lineRule="auto"/>
              <w:rPr>
                <w:rFonts w:ascii="Times New Roman" w:eastAsia="Times New Roman" w:hAnsi="Times New Roman" w:cs="Times New Roman"/>
                <w:sz w:val="24"/>
                <w:szCs w:val="24"/>
              </w:rPr>
            </w:pPr>
          </w:p>
          <w:p w14:paraId="26707178" w14:textId="77777777" w:rsidR="00164A35"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16952 (</w:t>
            </w:r>
            <w:r w:rsidR="00164A35" w:rsidRPr="00D53B44">
              <w:rPr>
                <w:rFonts w:ascii="Times New Roman" w:eastAsia="Times New Roman" w:hAnsi="Times New Roman" w:cs="Times New Roman"/>
                <w:sz w:val="24"/>
                <w:szCs w:val="24"/>
              </w:rPr>
              <w:t>44.7)</w:t>
            </w:r>
          </w:p>
          <w:p w14:paraId="42BDDCD1"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20980 (</w:t>
            </w:r>
            <w:r w:rsidR="00164A35" w:rsidRPr="00D53B44">
              <w:rPr>
                <w:rFonts w:ascii="Times New Roman" w:eastAsia="Times New Roman" w:hAnsi="Times New Roman" w:cs="Times New Roman"/>
                <w:sz w:val="24"/>
                <w:szCs w:val="24"/>
              </w:rPr>
              <w:t>55.3)</w:t>
            </w:r>
          </w:p>
        </w:tc>
        <w:tc>
          <w:tcPr>
            <w:tcW w:w="1440" w:type="dxa"/>
          </w:tcPr>
          <w:p w14:paraId="08CD0EB4" w14:textId="77777777" w:rsidR="00C15F6E" w:rsidRDefault="00C15F6E">
            <w:pPr>
              <w:spacing w:after="0" w:line="240" w:lineRule="auto"/>
              <w:rPr>
                <w:rFonts w:ascii="Times New Roman" w:eastAsia="Times New Roman" w:hAnsi="Times New Roman" w:cs="Times New Roman"/>
                <w:sz w:val="24"/>
                <w:szCs w:val="24"/>
              </w:rPr>
            </w:pPr>
          </w:p>
          <w:p w14:paraId="3DB9BB86"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418 (</w:t>
            </w:r>
            <w:r w:rsidR="00164A35" w:rsidRPr="00D53B44">
              <w:rPr>
                <w:rFonts w:ascii="Times New Roman" w:eastAsia="Times New Roman" w:hAnsi="Times New Roman" w:cs="Times New Roman"/>
                <w:sz w:val="24"/>
                <w:szCs w:val="24"/>
              </w:rPr>
              <w:t>42.7)</w:t>
            </w:r>
          </w:p>
          <w:p w14:paraId="195BDCFF"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560 (</w:t>
            </w:r>
            <w:r w:rsidR="00164A35" w:rsidRPr="00D53B44">
              <w:rPr>
                <w:rFonts w:ascii="Times New Roman" w:eastAsia="Times New Roman" w:hAnsi="Times New Roman" w:cs="Times New Roman"/>
                <w:sz w:val="24"/>
                <w:szCs w:val="24"/>
              </w:rPr>
              <w:t>57.3)</w:t>
            </w:r>
          </w:p>
        </w:tc>
        <w:tc>
          <w:tcPr>
            <w:tcW w:w="2610" w:type="dxa"/>
          </w:tcPr>
          <w:p w14:paraId="7439E9E4"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6CCEC610"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539145ED"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1.08 (0.95, 1.23</w:t>
            </w:r>
            <w:r w:rsidR="00A432F9" w:rsidRPr="00D53B44">
              <w:rPr>
                <w:rFonts w:ascii="Times New Roman" w:eastAsia="Times New Roman" w:hAnsi="Times New Roman" w:cs="Times New Roman"/>
                <w:sz w:val="24"/>
                <w:szCs w:val="24"/>
              </w:rPr>
              <w:t>)</w:t>
            </w:r>
          </w:p>
        </w:tc>
        <w:tc>
          <w:tcPr>
            <w:tcW w:w="2610" w:type="dxa"/>
          </w:tcPr>
          <w:p w14:paraId="07348784"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053F9472"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732E8372" w14:textId="77777777" w:rsidR="00C15F6E" w:rsidRPr="00D53B44" w:rsidRDefault="001D1AD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1.04 (0.85, 1.29</w:t>
            </w:r>
            <w:r w:rsidR="00A432F9" w:rsidRPr="00D53B44">
              <w:rPr>
                <w:rFonts w:ascii="Times New Roman" w:eastAsia="Times New Roman" w:hAnsi="Times New Roman" w:cs="Times New Roman"/>
                <w:sz w:val="24"/>
                <w:szCs w:val="24"/>
              </w:rPr>
              <w:t>)</w:t>
            </w:r>
          </w:p>
        </w:tc>
      </w:tr>
      <w:tr w:rsidR="00C15F6E" w14:paraId="155FAD0F" w14:textId="77777777" w:rsidTr="00963AB4">
        <w:tc>
          <w:tcPr>
            <w:tcW w:w="2610" w:type="dxa"/>
          </w:tcPr>
          <w:p w14:paraId="6ED961A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of the day</w:t>
            </w:r>
          </w:p>
          <w:p w14:paraId="2484A282"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Daylight</w:t>
            </w:r>
          </w:p>
          <w:p w14:paraId="0F5B1080"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Night</w:t>
            </w:r>
            <w:r w:rsidR="00D61009">
              <w:rPr>
                <w:rFonts w:ascii="Times New Roman" w:eastAsia="Times New Roman" w:hAnsi="Times New Roman" w:cs="Times New Roman"/>
                <w:sz w:val="24"/>
                <w:szCs w:val="24"/>
              </w:rPr>
              <w:t xml:space="preserve"> time</w:t>
            </w:r>
          </w:p>
        </w:tc>
        <w:tc>
          <w:tcPr>
            <w:tcW w:w="1620" w:type="dxa"/>
          </w:tcPr>
          <w:p w14:paraId="3394A59D" w14:textId="77777777" w:rsidR="00C15F6E" w:rsidRDefault="00C15F6E">
            <w:pPr>
              <w:spacing w:after="0" w:line="240" w:lineRule="auto"/>
              <w:rPr>
                <w:rFonts w:ascii="Times New Roman" w:eastAsia="Times New Roman" w:hAnsi="Times New Roman" w:cs="Times New Roman"/>
                <w:sz w:val="24"/>
                <w:szCs w:val="24"/>
              </w:rPr>
            </w:pPr>
          </w:p>
          <w:p w14:paraId="68A24AD4"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21674 (</w:t>
            </w:r>
            <w:r w:rsidR="00164A35" w:rsidRPr="00D53B44">
              <w:rPr>
                <w:rFonts w:ascii="Times New Roman" w:eastAsia="Times New Roman" w:hAnsi="Times New Roman" w:cs="Times New Roman"/>
                <w:sz w:val="24"/>
                <w:szCs w:val="24"/>
              </w:rPr>
              <w:t>57.1)</w:t>
            </w:r>
          </w:p>
          <w:p w14:paraId="351D9C34"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16258 (</w:t>
            </w:r>
            <w:r w:rsidR="00164A35" w:rsidRPr="00D53B44">
              <w:rPr>
                <w:rFonts w:ascii="Times New Roman" w:eastAsia="Times New Roman" w:hAnsi="Times New Roman" w:cs="Times New Roman"/>
                <w:sz w:val="24"/>
                <w:szCs w:val="24"/>
              </w:rPr>
              <w:t>42.9)</w:t>
            </w:r>
          </w:p>
        </w:tc>
        <w:tc>
          <w:tcPr>
            <w:tcW w:w="1440" w:type="dxa"/>
          </w:tcPr>
          <w:p w14:paraId="4BFE5407" w14:textId="77777777" w:rsidR="00C15F6E" w:rsidRDefault="00C15F6E">
            <w:pPr>
              <w:spacing w:after="0" w:line="240" w:lineRule="auto"/>
              <w:rPr>
                <w:rFonts w:ascii="Times New Roman" w:eastAsia="Times New Roman" w:hAnsi="Times New Roman" w:cs="Times New Roman"/>
                <w:sz w:val="24"/>
                <w:szCs w:val="24"/>
              </w:rPr>
            </w:pPr>
          </w:p>
          <w:p w14:paraId="76EA61E9" w14:textId="77777777" w:rsidR="00164A35"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589 (</w:t>
            </w:r>
            <w:r w:rsidR="00164A35" w:rsidRPr="00D53B44">
              <w:rPr>
                <w:rFonts w:ascii="Times New Roman" w:eastAsia="Times New Roman" w:hAnsi="Times New Roman" w:cs="Times New Roman"/>
                <w:sz w:val="24"/>
                <w:szCs w:val="24"/>
              </w:rPr>
              <w:t>60.2)</w:t>
            </w:r>
          </w:p>
          <w:p w14:paraId="18BB31E4"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389 (</w:t>
            </w:r>
            <w:r w:rsidR="00164A35" w:rsidRPr="00D53B44">
              <w:rPr>
                <w:rFonts w:ascii="Times New Roman" w:eastAsia="Times New Roman" w:hAnsi="Times New Roman" w:cs="Times New Roman"/>
                <w:sz w:val="24"/>
                <w:szCs w:val="24"/>
              </w:rPr>
              <w:t>39.8)</w:t>
            </w:r>
          </w:p>
        </w:tc>
        <w:tc>
          <w:tcPr>
            <w:tcW w:w="2610" w:type="dxa"/>
          </w:tcPr>
          <w:p w14:paraId="6075B03F" w14:textId="77777777" w:rsidR="00C15F6E" w:rsidRDefault="00C15F6E">
            <w:pPr>
              <w:spacing w:after="0" w:line="240" w:lineRule="auto"/>
              <w:rPr>
                <w:rFonts w:ascii="Times New Roman" w:eastAsia="Times New Roman" w:hAnsi="Times New Roman" w:cs="Times New Roman"/>
                <w:sz w:val="24"/>
                <w:szCs w:val="24"/>
              </w:rPr>
            </w:pPr>
          </w:p>
          <w:p w14:paraId="1DF7587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3509EFE7" w14:textId="77777777" w:rsidR="00C15F6E" w:rsidRPr="00D53B44" w:rsidRDefault="0058646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0.88 (0.77, 1</w:t>
            </w:r>
            <w:r w:rsidR="00A432F9">
              <w:rPr>
                <w:rFonts w:ascii="Times New Roman" w:eastAsia="Times New Roman" w:hAnsi="Times New Roman" w:cs="Times New Roman"/>
                <w:sz w:val="24"/>
                <w:szCs w:val="24"/>
              </w:rPr>
              <w:t>)</w:t>
            </w:r>
          </w:p>
        </w:tc>
        <w:tc>
          <w:tcPr>
            <w:tcW w:w="2610" w:type="dxa"/>
          </w:tcPr>
          <w:p w14:paraId="59453181" w14:textId="77777777" w:rsidR="00C15F6E" w:rsidRDefault="00C15F6E">
            <w:pPr>
              <w:spacing w:after="0" w:line="240" w:lineRule="auto"/>
              <w:rPr>
                <w:rFonts w:ascii="Times New Roman" w:eastAsia="Times New Roman" w:hAnsi="Times New Roman" w:cs="Times New Roman"/>
                <w:sz w:val="24"/>
                <w:szCs w:val="24"/>
              </w:rPr>
            </w:pPr>
          </w:p>
          <w:p w14:paraId="4E8911B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7B7A140A" w14:textId="77777777" w:rsidR="00C15F6E" w:rsidRPr="00D53B44" w:rsidRDefault="001D1AD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1.09 (0.91,1.30</w:t>
            </w:r>
            <w:r w:rsidR="00A432F9">
              <w:rPr>
                <w:rFonts w:ascii="Times New Roman" w:eastAsia="Times New Roman" w:hAnsi="Times New Roman" w:cs="Times New Roman"/>
                <w:sz w:val="24"/>
                <w:szCs w:val="24"/>
              </w:rPr>
              <w:t>)</w:t>
            </w:r>
          </w:p>
        </w:tc>
      </w:tr>
      <w:tr w:rsidR="00C15F6E" w14:paraId="0281AAB2" w14:textId="77777777" w:rsidTr="00963AB4">
        <w:tc>
          <w:tcPr>
            <w:tcW w:w="2610" w:type="dxa"/>
          </w:tcPr>
          <w:p w14:paraId="127EE1CF"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Days of the week</w:t>
            </w:r>
          </w:p>
          <w:p w14:paraId="28A96F02"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Weekday</w:t>
            </w:r>
          </w:p>
          <w:p w14:paraId="07146B09"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Weekend</w:t>
            </w:r>
          </w:p>
        </w:tc>
        <w:tc>
          <w:tcPr>
            <w:tcW w:w="1620" w:type="dxa"/>
          </w:tcPr>
          <w:p w14:paraId="355ADA70" w14:textId="77777777" w:rsidR="00C15F6E" w:rsidRDefault="00C15F6E">
            <w:pPr>
              <w:spacing w:after="0" w:line="240" w:lineRule="auto"/>
              <w:rPr>
                <w:rFonts w:ascii="Times New Roman" w:eastAsia="Times New Roman" w:hAnsi="Times New Roman" w:cs="Times New Roman"/>
                <w:sz w:val="24"/>
                <w:szCs w:val="24"/>
              </w:rPr>
            </w:pPr>
          </w:p>
          <w:p w14:paraId="797ACDEE"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25325 (</w:t>
            </w:r>
            <w:r w:rsidR="00164A35" w:rsidRPr="00D53B44">
              <w:rPr>
                <w:rFonts w:ascii="Times New Roman" w:eastAsia="Times New Roman" w:hAnsi="Times New Roman" w:cs="Times New Roman"/>
                <w:sz w:val="24"/>
                <w:szCs w:val="24"/>
              </w:rPr>
              <w:t>66.8)</w:t>
            </w:r>
          </w:p>
          <w:p w14:paraId="773B1C18"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12607 (</w:t>
            </w:r>
            <w:r w:rsidR="00164A35" w:rsidRPr="00D53B44">
              <w:rPr>
                <w:rFonts w:ascii="Times New Roman" w:eastAsia="Times New Roman" w:hAnsi="Times New Roman" w:cs="Times New Roman"/>
                <w:sz w:val="24"/>
                <w:szCs w:val="24"/>
              </w:rPr>
              <w:t>33.2)</w:t>
            </w:r>
          </w:p>
        </w:tc>
        <w:tc>
          <w:tcPr>
            <w:tcW w:w="1440" w:type="dxa"/>
          </w:tcPr>
          <w:p w14:paraId="31B1AFA5" w14:textId="77777777" w:rsidR="00C15F6E" w:rsidRDefault="00C15F6E">
            <w:pPr>
              <w:spacing w:after="0" w:line="240" w:lineRule="auto"/>
              <w:rPr>
                <w:rFonts w:ascii="Times New Roman" w:eastAsia="Times New Roman" w:hAnsi="Times New Roman" w:cs="Times New Roman"/>
                <w:sz w:val="24"/>
                <w:szCs w:val="24"/>
              </w:rPr>
            </w:pPr>
          </w:p>
          <w:p w14:paraId="08AC0837"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666 (</w:t>
            </w:r>
            <w:r w:rsidR="00164A35" w:rsidRPr="00D53B44">
              <w:rPr>
                <w:rFonts w:ascii="Times New Roman" w:eastAsia="Times New Roman" w:hAnsi="Times New Roman" w:cs="Times New Roman"/>
                <w:sz w:val="24"/>
                <w:szCs w:val="24"/>
              </w:rPr>
              <w:t>68.1)</w:t>
            </w:r>
          </w:p>
          <w:p w14:paraId="4AC3CD18"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312 (</w:t>
            </w:r>
            <w:r w:rsidR="00164A35" w:rsidRPr="00D53B44">
              <w:rPr>
                <w:rFonts w:ascii="Times New Roman" w:eastAsia="Times New Roman" w:hAnsi="Times New Roman" w:cs="Times New Roman"/>
                <w:sz w:val="24"/>
                <w:szCs w:val="24"/>
              </w:rPr>
              <w:t>31.9)</w:t>
            </w:r>
          </w:p>
        </w:tc>
        <w:tc>
          <w:tcPr>
            <w:tcW w:w="2610" w:type="dxa"/>
          </w:tcPr>
          <w:p w14:paraId="549FE483"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150E6AC8"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6523316D" w14:textId="77777777" w:rsidR="00C15F6E" w:rsidRDefault="0058646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 (0.82, 1.08</w:t>
            </w:r>
            <w:r w:rsidR="00A432F9">
              <w:rPr>
                <w:rFonts w:ascii="Times New Roman" w:eastAsia="Times New Roman" w:hAnsi="Times New Roman" w:cs="Times New Roman"/>
                <w:sz w:val="24"/>
                <w:szCs w:val="24"/>
              </w:rPr>
              <w:t>)</w:t>
            </w:r>
          </w:p>
        </w:tc>
        <w:tc>
          <w:tcPr>
            <w:tcW w:w="2610" w:type="dxa"/>
          </w:tcPr>
          <w:p w14:paraId="122C1A56"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40FB12C2"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7B0B7B2F" w14:textId="77777777" w:rsidR="00C15F6E" w:rsidRDefault="001D1A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 (0.76, 1.11</w:t>
            </w:r>
            <w:r w:rsidR="00A432F9">
              <w:rPr>
                <w:rFonts w:ascii="Times New Roman" w:eastAsia="Times New Roman" w:hAnsi="Times New Roman" w:cs="Times New Roman"/>
                <w:sz w:val="24"/>
                <w:szCs w:val="24"/>
              </w:rPr>
              <w:t>)</w:t>
            </w:r>
          </w:p>
        </w:tc>
      </w:tr>
      <w:tr w:rsidR="00C15F6E" w14:paraId="29147BB2" w14:textId="77777777" w:rsidTr="00963AB4">
        <w:tc>
          <w:tcPr>
            <w:tcW w:w="2610" w:type="dxa"/>
          </w:tcPr>
          <w:p w14:paraId="437E227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Season</w:t>
            </w:r>
          </w:p>
          <w:p w14:paraId="58FC103C"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Winter months</w:t>
            </w:r>
          </w:p>
          <w:p w14:paraId="5907ADB4"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Summer months</w:t>
            </w:r>
          </w:p>
        </w:tc>
        <w:tc>
          <w:tcPr>
            <w:tcW w:w="1620" w:type="dxa"/>
          </w:tcPr>
          <w:p w14:paraId="169FBF6A" w14:textId="77777777" w:rsidR="00C15F6E" w:rsidRDefault="00C15F6E">
            <w:pPr>
              <w:spacing w:after="0" w:line="240" w:lineRule="auto"/>
              <w:rPr>
                <w:rFonts w:ascii="Times New Roman" w:eastAsia="Times New Roman" w:hAnsi="Times New Roman" w:cs="Times New Roman"/>
                <w:sz w:val="24"/>
                <w:szCs w:val="24"/>
              </w:rPr>
            </w:pPr>
          </w:p>
          <w:p w14:paraId="097F0400"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11610 (</w:t>
            </w:r>
            <w:r w:rsidR="00164A35" w:rsidRPr="00D53B44">
              <w:rPr>
                <w:rFonts w:ascii="Times New Roman" w:eastAsia="Times New Roman" w:hAnsi="Times New Roman" w:cs="Times New Roman"/>
                <w:sz w:val="24"/>
                <w:szCs w:val="24"/>
              </w:rPr>
              <w:t>30.6)</w:t>
            </w:r>
          </w:p>
          <w:p w14:paraId="68C93A35"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26322 (</w:t>
            </w:r>
            <w:r w:rsidR="00164A35" w:rsidRPr="00D53B44">
              <w:rPr>
                <w:rFonts w:ascii="Times New Roman" w:eastAsia="Times New Roman" w:hAnsi="Times New Roman" w:cs="Times New Roman"/>
                <w:sz w:val="24"/>
                <w:szCs w:val="24"/>
              </w:rPr>
              <w:t>69.4)</w:t>
            </w:r>
          </w:p>
        </w:tc>
        <w:tc>
          <w:tcPr>
            <w:tcW w:w="1440" w:type="dxa"/>
          </w:tcPr>
          <w:p w14:paraId="0ACAE4AA" w14:textId="77777777" w:rsidR="00C15F6E" w:rsidRDefault="00C15F6E">
            <w:pPr>
              <w:spacing w:after="0" w:line="240" w:lineRule="auto"/>
              <w:rPr>
                <w:rFonts w:ascii="Times New Roman" w:eastAsia="Times New Roman" w:hAnsi="Times New Roman" w:cs="Times New Roman"/>
                <w:sz w:val="24"/>
                <w:szCs w:val="24"/>
              </w:rPr>
            </w:pPr>
          </w:p>
          <w:p w14:paraId="24B30655" w14:textId="77777777" w:rsidR="00164A35"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308 (</w:t>
            </w:r>
            <w:r w:rsidR="00164A35" w:rsidRPr="00D53B44">
              <w:rPr>
                <w:rFonts w:ascii="Times New Roman" w:eastAsia="Times New Roman" w:hAnsi="Times New Roman" w:cs="Times New Roman"/>
                <w:sz w:val="24"/>
                <w:szCs w:val="24"/>
              </w:rPr>
              <w:t>31.5)</w:t>
            </w:r>
          </w:p>
          <w:p w14:paraId="0306A3AE"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670 (</w:t>
            </w:r>
            <w:r w:rsidR="00164A35" w:rsidRPr="00D53B44">
              <w:rPr>
                <w:rFonts w:ascii="Times New Roman" w:eastAsia="Times New Roman" w:hAnsi="Times New Roman" w:cs="Times New Roman"/>
                <w:sz w:val="24"/>
                <w:szCs w:val="24"/>
              </w:rPr>
              <w:t>68.5)</w:t>
            </w:r>
          </w:p>
        </w:tc>
        <w:tc>
          <w:tcPr>
            <w:tcW w:w="2610" w:type="dxa"/>
          </w:tcPr>
          <w:p w14:paraId="30C1F18D"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1B5C6F91"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4430C0C7"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0.96 (0.84, 1</w:t>
            </w:r>
            <w:r w:rsidR="00A432F9" w:rsidRPr="00D53B44">
              <w:rPr>
                <w:rFonts w:ascii="Times New Roman" w:eastAsia="Times New Roman" w:hAnsi="Times New Roman" w:cs="Times New Roman"/>
                <w:sz w:val="24"/>
                <w:szCs w:val="24"/>
              </w:rPr>
              <w:t>)</w:t>
            </w:r>
          </w:p>
        </w:tc>
        <w:tc>
          <w:tcPr>
            <w:tcW w:w="2610" w:type="dxa"/>
          </w:tcPr>
          <w:p w14:paraId="1D60677D"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166EEE0B"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38AEE859"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1.13 (0.93, 1.37</w:t>
            </w:r>
            <w:r w:rsidR="00A432F9" w:rsidRPr="00D53B44">
              <w:rPr>
                <w:rFonts w:ascii="Times New Roman" w:eastAsia="Times New Roman" w:hAnsi="Times New Roman" w:cs="Times New Roman"/>
                <w:sz w:val="24"/>
                <w:szCs w:val="24"/>
              </w:rPr>
              <w:t>)</w:t>
            </w:r>
          </w:p>
        </w:tc>
      </w:tr>
      <w:tr w:rsidR="00C15F6E" w14:paraId="1E7344EB" w14:textId="77777777" w:rsidTr="00963AB4">
        <w:tc>
          <w:tcPr>
            <w:tcW w:w="2610" w:type="dxa"/>
          </w:tcPr>
          <w:p w14:paraId="11DA1B9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Road Structure</w:t>
            </w:r>
          </w:p>
          <w:p w14:paraId="7760D447"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Intersection</w:t>
            </w:r>
          </w:p>
          <w:p w14:paraId="58BCADFD"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Midblock</w:t>
            </w:r>
          </w:p>
        </w:tc>
        <w:tc>
          <w:tcPr>
            <w:tcW w:w="1620" w:type="dxa"/>
          </w:tcPr>
          <w:p w14:paraId="596BA909" w14:textId="77777777" w:rsidR="00C15F6E" w:rsidRDefault="00C15F6E">
            <w:pPr>
              <w:spacing w:after="0" w:line="240" w:lineRule="auto"/>
              <w:rPr>
                <w:rFonts w:ascii="Times New Roman" w:eastAsia="Times New Roman" w:hAnsi="Times New Roman" w:cs="Times New Roman"/>
                <w:sz w:val="24"/>
                <w:szCs w:val="24"/>
              </w:rPr>
            </w:pPr>
          </w:p>
          <w:p w14:paraId="1240AE37"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10061 (</w:t>
            </w:r>
            <w:r w:rsidR="00164A35" w:rsidRPr="00D53B44">
              <w:rPr>
                <w:rFonts w:ascii="Times New Roman" w:eastAsia="Times New Roman" w:hAnsi="Times New Roman" w:cs="Times New Roman"/>
                <w:sz w:val="24"/>
                <w:szCs w:val="24"/>
              </w:rPr>
              <w:t>26.5)</w:t>
            </w:r>
          </w:p>
          <w:p w14:paraId="566835B1"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27871 (</w:t>
            </w:r>
            <w:r w:rsidR="00164A35" w:rsidRPr="00D53B44">
              <w:rPr>
                <w:rFonts w:ascii="Times New Roman" w:eastAsia="Times New Roman" w:hAnsi="Times New Roman" w:cs="Times New Roman"/>
                <w:sz w:val="24"/>
                <w:szCs w:val="24"/>
              </w:rPr>
              <w:t>73.5)</w:t>
            </w:r>
          </w:p>
        </w:tc>
        <w:tc>
          <w:tcPr>
            <w:tcW w:w="1440" w:type="dxa"/>
          </w:tcPr>
          <w:p w14:paraId="76E0AC9A" w14:textId="77777777" w:rsidR="00C15F6E" w:rsidRDefault="00C15F6E">
            <w:pPr>
              <w:spacing w:after="0" w:line="240" w:lineRule="auto"/>
              <w:rPr>
                <w:rFonts w:ascii="Times New Roman" w:eastAsia="Times New Roman" w:hAnsi="Times New Roman" w:cs="Times New Roman"/>
                <w:sz w:val="24"/>
                <w:szCs w:val="24"/>
              </w:rPr>
            </w:pPr>
          </w:p>
          <w:p w14:paraId="244A7FF7"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148 (</w:t>
            </w:r>
            <w:r w:rsidR="00164A35" w:rsidRPr="00D53B44">
              <w:rPr>
                <w:rFonts w:ascii="Times New Roman" w:eastAsia="Times New Roman" w:hAnsi="Times New Roman" w:cs="Times New Roman"/>
                <w:sz w:val="24"/>
                <w:szCs w:val="24"/>
              </w:rPr>
              <w:t>15.1)</w:t>
            </w:r>
          </w:p>
          <w:p w14:paraId="591BEF7C"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830 (</w:t>
            </w:r>
            <w:r w:rsidR="00164A35" w:rsidRPr="00D53B44">
              <w:rPr>
                <w:rFonts w:ascii="Times New Roman" w:eastAsia="Times New Roman" w:hAnsi="Times New Roman" w:cs="Times New Roman"/>
                <w:sz w:val="24"/>
                <w:szCs w:val="24"/>
              </w:rPr>
              <w:t>84.9)</w:t>
            </w:r>
          </w:p>
        </w:tc>
        <w:tc>
          <w:tcPr>
            <w:tcW w:w="2610" w:type="dxa"/>
          </w:tcPr>
          <w:p w14:paraId="1FBF5033"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09747A70"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5489E038"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2.02 (1.7, 2.42</w:t>
            </w:r>
            <w:r w:rsidR="00A432F9" w:rsidRPr="00D53B44">
              <w:rPr>
                <w:rFonts w:ascii="Times New Roman" w:eastAsia="Times New Roman" w:hAnsi="Times New Roman" w:cs="Times New Roman"/>
                <w:sz w:val="24"/>
                <w:szCs w:val="24"/>
              </w:rPr>
              <w:t>)</w:t>
            </w:r>
          </w:p>
        </w:tc>
        <w:tc>
          <w:tcPr>
            <w:tcW w:w="2610" w:type="dxa"/>
          </w:tcPr>
          <w:p w14:paraId="486BB3C3"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66DC1D80"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2564934A"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1.60 (1.27, 2.03</w:t>
            </w:r>
            <w:r w:rsidR="00A432F9" w:rsidRPr="00D53B44">
              <w:rPr>
                <w:rFonts w:ascii="Times New Roman" w:eastAsia="Times New Roman" w:hAnsi="Times New Roman" w:cs="Times New Roman"/>
                <w:sz w:val="24"/>
                <w:szCs w:val="24"/>
              </w:rPr>
              <w:t>)</w:t>
            </w:r>
          </w:p>
        </w:tc>
      </w:tr>
      <w:tr w:rsidR="00C15F6E" w14:paraId="2EF0365C" w14:textId="77777777" w:rsidTr="00963AB4">
        <w:tc>
          <w:tcPr>
            <w:tcW w:w="2610" w:type="dxa"/>
          </w:tcPr>
          <w:p w14:paraId="4727A657"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District</w:t>
            </w:r>
          </w:p>
          <w:p w14:paraId="57252F92"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Central</w:t>
            </w:r>
          </w:p>
          <w:p w14:paraId="489ED752"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East</w:t>
            </w:r>
          </w:p>
          <w:p w14:paraId="10B7321E"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Kemari</w:t>
            </w:r>
            <w:proofErr w:type="spellEnd"/>
          </w:p>
          <w:p w14:paraId="5F0A6DC2"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Korangi</w:t>
            </w:r>
            <w:proofErr w:type="spellEnd"/>
          </w:p>
          <w:p w14:paraId="2E21828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Malir</w:t>
            </w:r>
            <w:proofErr w:type="spellEnd"/>
          </w:p>
          <w:p w14:paraId="5699EAE2"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South</w:t>
            </w:r>
          </w:p>
          <w:p w14:paraId="69D4B884"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West</w:t>
            </w:r>
          </w:p>
          <w:p w14:paraId="20B786AF"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 of city</w:t>
            </w:r>
          </w:p>
        </w:tc>
        <w:tc>
          <w:tcPr>
            <w:tcW w:w="1620" w:type="dxa"/>
          </w:tcPr>
          <w:p w14:paraId="3BB69C2D" w14:textId="77777777" w:rsidR="00C15F6E" w:rsidRDefault="00C15F6E">
            <w:pPr>
              <w:spacing w:after="0" w:line="240" w:lineRule="auto"/>
              <w:rPr>
                <w:rFonts w:ascii="Times New Roman" w:eastAsia="Times New Roman" w:hAnsi="Times New Roman" w:cs="Times New Roman"/>
                <w:sz w:val="24"/>
                <w:szCs w:val="24"/>
              </w:rPr>
            </w:pPr>
          </w:p>
          <w:p w14:paraId="67923174" w14:textId="77777777" w:rsidR="00164A35"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9738 (</w:t>
            </w:r>
            <w:r w:rsidR="00164A35" w:rsidRPr="00D53B44">
              <w:rPr>
                <w:rFonts w:ascii="Times New Roman" w:eastAsia="Times New Roman" w:hAnsi="Times New Roman" w:cs="Times New Roman"/>
                <w:sz w:val="24"/>
                <w:szCs w:val="24"/>
              </w:rPr>
              <w:t>25.7)</w:t>
            </w:r>
          </w:p>
          <w:p w14:paraId="6E801770" w14:textId="77777777" w:rsidR="00164A35"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5787 (</w:t>
            </w:r>
            <w:r w:rsidR="00164A35" w:rsidRPr="00D53B44">
              <w:rPr>
                <w:rFonts w:ascii="Times New Roman" w:eastAsia="Times New Roman" w:hAnsi="Times New Roman" w:cs="Times New Roman"/>
                <w:sz w:val="24"/>
                <w:szCs w:val="24"/>
              </w:rPr>
              <w:t>15.3)</w:t>
            </w:r>
          </w:p>
          <w:p w14:paraId="43101DE5" w14:textId="77777777" w:rsidR="00164A35"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2298 (</w:t>
            </w:r>
            <w:r w:rsidR="00164A35" w:rsidRPr="00D53B44">
              <w:rPr>
                <w:rFonts w:ascii="Times New Roman" w:eastAsia="Times New Roman" w:hAnsi="Times New Roman" w:cs="Times New Roman"/>
                <w:sz w:val="24"/>
                <w:szCs w:val="24"/>
              </w:rPr>
              <w:t>6.1)</w:t>
            </w:r>
          </w:p>
          <w:p w14:paraId="5C57BDEB"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3909 (</w:t>
            </w:r>
            <w:r w:rsidR="00164A35" w:rsidRPr="00D53B44">
              <w:rPr>
                <w:rFonts w:ascii="Times New Roman" w:eastAsia="Times New Roman" w:hAnsi="Times New Roman" w:cs="Times New Roman"/>
                <w:sz w:val="24"/>
                <w:szCs w:val="24"/>
              </w:rPr>
              <w:t>10.3)</w:t>
            </w:r>
          </w:p>
          <w:p w14:paraId="2D1DD782"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2086 (</w:t>
            </w:r>
            <w:r w:rsidR="00215196" w:rsidRPr="00D53B44">
              <w:rPr>
                <w:rFonts w:ascii="Times New Roman" w:eastAsia="Times New Roman" w:hAnsi="Times New Roman" w:cs="Times New Roman"/>
                <w:sz w:val="24"/>
                <w:szCs w:val="24"/>
              </w:rPr>
              <w:t>5.5)</w:t>
            </w:r>
          </w:p>
          <w:p w14:paraId="6CE168B8"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10945 (</w:t>
            </w:r>
            <w:r w:rsidR="00215196" w:rsidRPr="00D53B44">
              <w:rPr>
                <w:rFonts w:ascii="Times New Roman" w:eastAsia="Times New Roman" w:hAnsi="Times New Roman" w:cs="Times New Roman"/>
                <w:sz w:val="24"/>
                <w:szCs w:val="24"/>
              </w:rPr>
              <w:t>28.9)</w:t>
            </w:r>
          </w:p>
          <w:p w14:paraId="1E7B5A86" w14:textId="77777777" w:rsidR="00215196"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2187 (</w:t>
            </w:r>
            <w:r w:rsidR="00215196" w:rsidRPr="00D53B44">
              <w:rPr>
                <w:rFonts w:ascii="Times New Roman" w:eastAsia="Times New Roman" w:hAnsi="Times New Roman" w:cs="Times New Roman"/>
                <w:sz w:val="24"/>
                <w:szCs w:val="24"/>
              </w:rPr>
              <w:t>5.8)</w:t>
            </w:r>
          </w:p>
          <w:p w14:paraId="7D4C8DEF"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982 (</w:t>
            </w:r>
            <w:r w:rsidR="00215196" w:rsidRPr="00D53B44">
              <w:rPr>
                <w:rFonts w:ascii="Times New Roman" w:eastAsia="Times New Roman" w:hAnsi="Times New Roman" w:cs="Times New Roman"/>
                <w:sz w:val="24"/>
                <w:szCs w:val="24"/>
              </w:rPr>
              <w:t>2.6)</w:t>
            </w:r>
          </w:p>
        </w:tc>
        <w:tc>
          <w:tcPr>
            <w:tcW w:w="1440" w:type="dxa"/>
          </w:tcPr>
          <w:p w14:paraId="7CEE000F" w14:textId="77777777" w:rsidR="00C15F6E" w:rsidRDefault="00C15F6E">
            <w:pPr>
              <w:spacing w:after="0" w:line="240" w:lineRule="auto"/>
              <w:rPr>
                <w:rFonts w:ascii="Times New Roman" w:eastAsia="Times New Roman" w:hAnsi="Times New Roman" w:cs="Times New Roman"/>
                <w:sz w:val="24"/>
                <w:szCs w:val="24"/>
              </w:rPr>
            </w:pPr>
          </w:p>
          <w:p w14:paraId="51853190"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136 (</w:t>
            </w:r>
            <w:r w:rsidR="00215196" w:rsidRPr="00D53B44">
              <w:rPr>
                <w:rFonts w:ascii="Times New Roman" w:eastAsia="Times New Roman" w:hAnsi="Times New Roman" w:cs="Times New Roman"/>
                <w:sz w:val="24"/>
                <w:szCs w:val="24"/>
              </w:rPr>
              <w:t>13.9)</w:t>
            </w:r>
          </w:p>
          <w:p w14:paraId="7DCB53B9"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177 (</w:t>
            </w:r>
            <w:r w:rsidR="00215196" w:rsidRPr="00D53B44">
              <w:rPr>
                <w:rFonts w:ascii="Times New Roman" w:eastAsia="Times New Roman" w:hAnsi="Times New Roman" w:cs="Times New Roman"/>
                <w:sz w:val="24"/>
                <w:szCs w:val="24"/>
              </w:rPr>
              <w:t>18.1)</w:t>
            </w:r>
          </w:p>
          <w:p w14:paraId="7C57EE6B"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95 (</w:t>
            </w:r>
            <w:r w:rsidR="00215196" w:rsidRPr="00D53B44">
              <w:rPr>
                <w:rFonts w:ascii="Times New Roman" w:eastAsia="Times New Roman" w:hAnsi="Times New Roman" w:cs="Times New Roman"/>
                <w:sz w:val="24"/>
                <w:szCs w:val="24"/>
              </w:rPr>
              <w:t>9.7)</w:t>
            </w:r>
          </w:p>
          <w:p w14:paraId="546275C8"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129 (</w:t>
            </w:r>
            <w:r w:rsidR="00215196" w:rsidRPr="00D53B44">
              <w:rPr>
                <w:rFonts w:ascii="Times New Roman" w:eastAsia="Times New Roman" w:hAnsi="Times New Roman" w:cs="Times New Roman"/>
                <w:sz w:val="24"/>
                <w:szCs w:val="24"/>
              </w:rPr>
              <w:t>13.2)</w:t>
            </w:r>
          </w:p>
          <w:p w14:paraId="604D5DAF" w14:textId="77777777" w:rsidR="00215196"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91 (</w:t>
            </w:r>
            <w:r w:rsidR="00215196" w:rsidRPr="00D53B44">
              <w:rPr>
                <w:rFonts w:ascii="Times New Roman" w:eastAsia="Times New Roman" w:hAnsi="Times New Roman" w:cs="Times New Roman"/>
                <w:sz w:val="24"/>
                <w:szCs w:val="24"/>
              </w:rPr>
              <w:t>9.3)</w:t>
            </w:r>
          </w:p>
          <w:p w14:paraId="130FEF39"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183 (</w:t>
            </w:r>
            <w:r w:rsidR="00215196" w:rsidRPr="00D53B44">
              <w:rPr>
                <w:rFonts w:ascii="Times New Roman" w:eastAsia="Times New Roman" w:hAnsi="Times New Roman" w:cs="Times New Roman"/>
                <w:sz w:val="24"/>
                <w:szCs w:val="24"/>
              </w:rPr>
              <w:t>18.7)</w:t>
            </w:r>
          </w:p>
          <w:p w14:paraId="65591FB8" w14:textId="77777777" w:rsidR="00215196"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52 (</w:t>
            </w:r>
            <w:r w:rsidR="00215196" w:rsidRPr="00D53B44">
              <w:rPr>
                <w:rFonts w:ascii="Times New Roman" w:eastAsia="Times New Roman" w:hAnsi="Times New Roman" w:cs="Times New Roman"/>
                <w:sz w:val="24"/>
                <w:szCs w:val="24"/>
              </w:rPr>
              <w:t>5.3)</w:t>
            </w:r>
          </w:p>
          <w:p w14:paraId="2722B0A9"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115 (</w:t>
            </w:r>
            <w:r w:rsidR="00215196" w:rsidRPr="00D53B44">
              <w:rPr>
                <w:rFonts w:ascii="Times New Roman" w:eastAsia="Times New Roman" w:hAnsi="Times New Roman" w:cs="Times New Roman"/>
                <w:sz w:val="24"/>
                <w:szCs w:val="24"/>
              </w:rPr>
              <w:t>11.8)</w:t>
            </w:r>
          </w:p>
        </w:tc>
        <w:tc>
          <w:tcPr>
            <w:tcW w:w="2610" w:type="dxa"/>
          </w:tcPr>
          <w:p w14:paraId="78DFFC90"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43E910DB"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5F3874CD" w14:textId="77777777" w:rsidR="00C15F6E" w:rsidRPr="00D53B44" w:rsidRDefault="0096595E">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2.19 (1.75, 2.75</w:t>
            </w:r>
            <w:r w:rsidR="00A432F9" w:rsidRPr="00D53B44">
              <w:rPr>
                <w:rFonts w:ascii="Times New Roman" w:eastAsia="Times New Roman" w:hAnsi="Times New Roman" w:cs="Times New Roman"/>
                <w:sz w:val="24"/>
                <w:szCs w:val="24"/>
              </w:rPr>
              <w:t>)</w:t>
            </w:r>
          </w:p>
          <w:p w14:paraId="13E5D51C" w14:textId="77777777" w:rsidR="00C15F6E" w:rsidRPr="00D53B44" w:rsidRDefault="0096595E">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2.96 (2.26, 3.86</w:t>
            </w:r>
            <w:r w:rsidR="00A432F9" w:rsidRPr="00D53B44">
              <w:rPr>
                <w:rFonts w:ascii="Times New Roman" w:eastAsia="Times New Roman" w:hAnsi="Times New Roman" w:cs="Times New Roman"/>
                <w:sz w:val="24"/>
                <w:szCs w:val="24"/>
              </w:rPr>
              <w:t>)</w:t>
            </w:r>
          </w:p>
          <w:p w14:paraId="732D5794" w14:textId="77777777" w:rsidR="00C15F6E" w:rsidRPr="00D53B44" w:rsidRDefault="0096595E">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2.36 (1.85, 3.02</w:t>
            </w:r>
            <w:r w:rsidR="00A432F9" w:rsidRPr="00D53B44">
              <w:rPr>
                <w:rFonts w:ascii="Times New Roman" w:eastAsia="Times New Roman" w:hAnsi="Times New Roman" w:cs="Times New Roman"/>
                <w:sz w:val="24"/>
                <w:szCs w:val="24"/>
              </w:rPr>
              <w:t>)</w:t>
            </w:r>
          </w:p>
          <w:p w14:paraId="2D85C2C0" w14:textId="77777777" w:rsidR="00C15F6E" w:rsidRPr="00D53B44" w:rsidRDefault="0096595E">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3.12 (2.38, 4.08</w:t>
            </w:r>
            <w:r w:rsidR="00A432F9" w:rsidRPr="00D53B44">
              <w:rPr>
                <w:rFonts w:ascii="Times New Roman" w:eastAsia="Times New Roman" w:hAnsi="Times New Roman" w:cs="Times New Roman"/>
                <w:sz w:val="24"/>
                <w:szCs w:val="24"/>
              </w:rPr>
              <w:t>)</w:t>
            </w:r>
          </w:p>
          <w:p w14:paraId="7F8D0E7F" w14:textId="77777777" w:rsidR="00C15F6E" w:rsidRPr="00D53B44" w:rsidRDefault="0096595E">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1.2 (0.96, 1.5</w:t>
            </w:r>
            <w:r w:rsidR="00A432F9" w:rsidRPr="00D53B44">
              <w:rPr>
                <w:rFonts w:ascii="Times New Roman" w:eastAsia="Times New Roman" w:hAnsi="Times New Roman" w:cs="Times New Roman"/>
                <w:sz w:val="24"/>
                <w:szCs w:val="24"/>
              </w:rPr>
              <w:t>)</w:t>
            </w:r>
          </w:p>
          <w:p w14:paraId="61721AAA" w14:textId="77777777" w:rsidR="00C15F6E" w:rsidRPr="00D53B44" w:rsidRDefault="0096595E">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sidR="00A432F9" w:rsidRPr="00D53B44">
              <w:rPr>
                <w:rFonts w:ascii="Times New Roman" w:eastAsia="Times New Roman" w:hAnsi="Times New Roman" w:cs="Times New Roman"/>
                <w:sz w:val="24"/>
                <w:szCs w:val="24"/>
              </w:rPr>
              <w:t xml:space="preserve"> (1.2</w:t>
            </w:r>
            <w:r>
              <w:rPr>
                <w:rFonts w:ascii="Times New Roman" w:eastAsia="Times New Roman" w:hAnsi="Times New Roman" w:cs="Times New Roman"/>
                <w:sz w:val="24"/>
                <w:szCs w:val="24"/>
              </w:rPr>
              <w:t>2, 2.34</w:t>
            </w:r>
            <w:r w:rsidR="00A432F9" w:rsidRPr="00D53B44">
              <w:rPr>
                <w:rFonts w:ascii="Times New Roman" w:eastAsia="Times New Roman" w:hAnsi="Times New Roman" w:cs="Times New Roman"/>
                <w:sz w:val="24"/>
                <w:szCs w:val="24"/>
              </w:rPr>
              <w:t>)</w:t>
            </w:r>
          </w:p>
          <w:p w14:paraId="7175E7C3" w14:textId="77777777" w:rsidR="00C15F6E" w:rsidRPr="00D53B44" w:rsidRDefault="0096595E">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8.39 (6.48, 10.84</w:t>
            </w:r>
            <w:r w:rsidR="00A432F9" w:rsidRPr="00D53B44">
              <w:rPr>
                <w:rFonts w:ascii="Times New Roman" w:eastAsia="Times New Roman" w:hAnsi="Times New Roman" w:cs="Times New Roman"/>
                <w:sz w:val="24"/>
                <w:szCs w:val="24"/>
              </w:rPr>
              <w:t>)</w:t>
            </w:r>
          </w:p>
        </w:tc>
        <w:tc>
          <w:tcPr>
            <w:tcW w:w="2610" w:type="dxa"/>
          </w:tcPr>
          <w:p w14:paraId="53491548"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35C2454C"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78E93BCA"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0.76 (0.53, 1.09</w:t>
            </w:r>
            <w:r w:rsidR="00A432F9" w:rsidRPr="00D53B44">
              <w:rPr>
                <w:rFonts w:ascii="Times New Roman" w:eastAsia="Times New Roman" w:hAnsi="Times New Roman" w:cs="Times New Roman"/>
                <w:sz w:val="24"/>
                <w:szCs w:val="24"/>
              </w:rPr>
              <w:t>)</w:t>
            </w:r>
          </w:p>
          <w:p w14:paraId="26A7A3A7"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1.50 (0.95, 2.35</w:t>
            </w:r>
            <w:r w:rsidR="00A432F9" w:rsidRPr="00D53B44">
              <w:rPr>
                <w:rFonts w:ascii="Times New Roman" w:eastAsia="Times New Roman" w:hAnsi="Times New Roman" w:cs="Times New Roman"/>
                <w:sz w:val="24"/>
                <w:szCs w:val="24"/>
              </w:rPr>
              <w:t>)</w:t>
            </w:r>
          </w:p>
          <w:p w14:paraId="083E0D78"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0.58 (0.39, 0.87</w:t>
            </w:r>
            <w:r w:rsidR="00A432F9" w:rsidRPr="00D53B44">
              <w:rPr>
                <w:rFonts w:ascii="Times New Roman" w:eastAsia="Times New Roman" w:hAnsi="Times New Roman" w:cs="Times New Roman"/>
                <w:sz w:val="24"/>
                <w:szCs w:val="24"/>
              </w:rPr>
              <w:t>)</w:t>
            </w:r>
          </w:p>
          <w:p w14:paraId="4F97793A"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0.71 (0.47, 1.07</w:t>
            </w:r>
            <w:r w:rsidR="00A432F9" w:rsidRPr="00D53B44">
              <w:rPr>
                <w:rFonts w:ascii="Times New Roman" w:eastAsia="Times New Roman" w:hAnsi="Times New Roman" w:cs="Times New Roman"/>
                <w:sz w:val="24"/>
                <w:szCs w:val="24"/>
              </w:rPr>
              <w:t>)</w:t>
            </w:r>
          </w:p>
          <w:p w14:paraId="01128E99"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0.88 (0.61, 1.29</w:t>
            </w:r>
            <w:r w:rsidR="00A432F9" w:rsidRPr="00D53B44">
              <w:rPr>
                <w:rFonts w:ascii="Times New Roman" w:eastAsia="Times New Roman" w:hAnsi="Times New Roman" w:cs="Times New Roman"/>
                <w:sz w:val="24"/>
                <w:szCs w:val="24"/>
              </w:rPr>
              <w:t>)</w:t>
            </w:r>
          </w:p>
          <w:p w14:paraId="3FF545F8"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1.15 (0.73, 1.79</w:t>
            </w:r>
            <w:r w:rsidR="00A432F9" w:rsidRPr="00D53B44">
              <w:rPr>
                <w:rFonts w:ascii="Times New Roman" w:eastAsia="Times New Roman" w:hAnsi="Times New Roman" w:cs="Times New Roman"/>
                <w:sz w:val="24"/>
                <w:szCs w:val="24"/>
              </w:rPr>
              <w:t>)</w:t>
            </w:r>
          </w:p>
          <w:p w14:paraId="3F8A1263" w14:textId="77777777" w:rsidR="00C15F6E" w:rsidRPr="00D53B44" w:rsidRDefault="00FC3EFA">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1.16 (0.75,1.79</w:t>
            </w:r>
            <w:r w:rsidR="00A432F9" w:rsidRPr="00D53B44">
              <w:rPr>
                <w:rFonts w:ascii="Times New Roman" w:eastAsia="Times New Roman" w:hAnsi="Times New Roman" w:cs="Times New Roman"/>
                <w:sz w:val="24"/>
                <w:szCs w:val="24"/>
              </w:rPr>
              <w:t>)</w:t>
            </w:r>
          </w:p>
        </w:tc>
      </w:tr>
      <w:tr w:rsidR="00C15F6E" w14:paraId="4B1C353B" w14:textId="77777777" w:rsidTr="00963AB4">
        <w:tc>
          <w:tcPr>
            <w:tcW w:w="2610" w:type="dxa"/>
          </w:tcPr>
          <w:p w14:paraId="50622B7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Helmet use</w:t>
            </w:r>
          </w:p>
          <w:p w14:paraId="6129FEA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p w14:paraId="231AE34C"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c>
          <w:tcPr>
            <w:tcW w:w="1620" w:type="dxa"/>
          </w:tcPr>
          <w:p w14:paraId="598EAEE7" w14:textId="77777777" w:rsidR="00C15F6E" w:rsidRDefault="00C15F6E">
            <w:pPr>
              <w:spacing w:after="0" w:line="240" w:lineRule="auto"/>
              <w:rPr>
                <w:rFonts w:ascii="Times New Roman" w:eastAsia="Times New Roman" w:hAnsi="Times New Roman" w:cs="Times New Roman"/>
                <w:sz w:val="24"/>
                <w:szCs w:val="24"/>
              </w:rPr>
            </w:pPr>
          </w:p>
          <w:p w14:paraId="51D8BB05" w14:textId="77777777" w:rsidR="00215196"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1195 (</w:t>
            </w:r>
            <w:r w:rsidR="00215196" w:rsidRPr="00D53B44">
              <w:rPr>
                <w:rFonts w:ascii="Times New Roman" w:eastAsia="Times New Roman" w:hAnsi="Times New Roman" w:cs="Times New Roman"/>
                <w:sz w:val="24"/>
                <w:szCs w:val="24"/>
              </w:rPr>
              <w:t>3.2)</w:t>
            </w:r>
          </w:p>
          <w:p w14:paraId="028B8643"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36737 (</w:t>
            </w:r>
            <w:r w:rsidR="00215196" w:rsidRPr="00D53B44">
              <w:rPr>
                <w:rFonts w:ascii="Times New Roman" w:eastAsia="Times New Roman" w:hAnsi="Times New Roman" w:cs="Times New Roman"/>
                <w:sz w:val="24"/>
                <w:szCs w:val="24"/>
              </w:rPr>
              <w:t>96.8)</w:t>
            </w:r>
          </w:p>
        </w:tc>
        <w:tc>
          <w:tcPr>
            <w:tcW w:w="1440" w:type="dxa"/>
          </w:tcPr>
          <w:p w14:paraId="3DAA6AD8" w14:textId="77777777" w:rsidR="00C15F6E" w:rsidRDefault="00C15F6E">
            <w:pPr>
              <w:spacing w:after="0" w:line="240" w:lineRule="auto"/>
              <w:rPr>
                <w:rFonts w:ascii="Times New Roman" w:eastAsia="Times New Roman" w:hAnsi="Times New Roman" w:cs="Times New Roman"/>
                <w:sz w:val="24"/>
                <w:szCs w:val="24"/>
              </w:rPr>
            </w:pPr>
          </w:p>
          <w:p w14:paraId="4DD1A448" w14:textId="77777777" w:rsidR="00215196"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53 (</w:t>
            </w:r>
            <w:r w:rsidR="00215196" w:rsidRPr="00D53B44">
              <w:rPr>
                <w:rFonts w:ascii="Times New Roman" w:eastAsia="Times New Roman" w:hAnsi="Times New Roman" w:cs="Times New Roman"/>
                <w:sz w:val="24"/>
                <w:szCs w:val="24"/>
              </w:rPr>
              <w:t>5.4)</w:t>
            </w:r>
          </w:p>
          <w:p w14:paraId="7E983764"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925 (</w:t>
            </w:r>
            <w:r w:rsidR="00215196" w:rsidRPr="00D53B44">
              <w:rPr>
                <w:rFonts w:ascii="Times New Roman" w:eastAsia="Times New Roman" w:hAnsi="Times New Roman" w:cs="Times New Roman"/>
                <w:sz w:val="24"/>
                <w:szCs w:val="24"/>
              </w:rPr>
              <w:t>94.6)</w:t>
            </w:r>
          </w:p>
        </w:tc>
        <w:tc>
          <w:tcPr>
            <w:tcW w:w="2610" w:type="dxa"/>
          </w:tcPr>
          <w:p w14:paraId="30920458"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6CBD781C"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3BB5C9B3"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0.57 (0.43, 0.7</w:t>
            </w:r>
            <w:r w:rsidR="00A432F9">
              <w:rPr>
                <w:rFonts w:ascii="Times New Roman" w:eastAsia="Times New Roman" w:hAnsi="Times New Roman" w:cs="Times New Roman"/>
                <w:sz w:val="24"/>
                <w:szCs w:val="24"/>
              </w:rPr>
              <w:t>6)</w:t>
            </w:r>
          </w:p>
        </w:tc>
        <w:tc>
          <w:tcPr>
            <w:tcW w:w="2610" w:type="dxa"/>
          </w:tcPr>
          <w:p w14:paraId="4807B7DC"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6B2558F9"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12D3316F" w14:textId="77777777" w:rsidR="00C15F6E" w:rsidRPr="00D53B44" w:rsidRDefault="007A2D88">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1.89 (1.27, 2.86</w:t>
            </w:r>
            <w:r w:rsidR="00A432F9" w:rsidRPr="00D53B44">
              <w:rPr>
                <w:rFonts w:ascii="Times New Roman" w:eastAsia="Times New Roman" w:hAnsi="Times New Roman" w:cs="Times New Roman"/>
                <w:sz w:val="24"/>
                <w:szCs w:val="24"/>
              </w:rPr>
              <w:t>)</w:t>
            </w:r>
          </w:p>
        </w:tc>
      </w:tr>
      <w:tr w:rsidR="00C15F6E" w14:paraId="4C857659" w14:textId="77777777" w:rsidTr="00963AB4">
        <w:tc>
          <w:tcPr>
            <w:tcW w:w="2610" w:type="dxa"/>
          </w:tcPr>
          <w:p w14:paraId="1433045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 transfer vehicle</w:t>
            </w:r>
          </w:p>
          <w:p w14:paraId="0439F9F0"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Ambulance</w:t>
            </w:r>
          </w:p>
          <w:p w14:paraId="3F36237C"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Police</w:t>
            </w:r>
          </w:p>
          <w:p w14:paraId="1AFC27D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Private</w:t>
            </w:r>
          </w:p>
          <w:p w14:paraId="569103C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w:t>
            </w:r>
          </w:p>
          <w:p w14:paraId="144AA444"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Others</w:t>
            </w:r>
          </w:p>
        </w:tc>
        <w:tc>
          <w:tcPr>
            <w:tcW w:w="1620" w:type="dxa"/>
          </w:tcPr>
          <w:p w14:paraId="0E8C764F" w14:textId="77777777" w:rsidR="00C15F6E" w:rsidRDefault="00C15F6E">
            <w:pPr>
              <w:spacing w:after="0" w:line="240" w:lineRule="auto"/>
              <w:rPr>
                <w:rFonts w:ascii="Times New Roman" w:eastAsia="Times New Roman" w:hAnsi="Times New Roman" w:cs="Times New Roman"/>
                <w:sz w:val="24"/>
                <w:szCs w:val="24"/>
              </w:rPr>
            </w:pPr>
          </w:p>
          <w:p w14:paraId="3DA3719E" w14:textId="77777777" w:rsidR="00215196"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9265 (</w:t>
            </w:r>
            <w:r w:rsidR="00215196" w:rsidRPr="00D53B44">
              <w:rPr>
                <w:rFonts w:ascii="Times New Roman" w:eastAsia="Times New Roman" w:hAnsi="Times New Roman" w:cs="Times New Roman"/>
                <w:sz w:val="24"/>
                <w:szCs w:val="24"/>
              </w:rPr>
              <w:t>24.4)</w:t>
            </w:r>
          </w:p>
          <w:p w14:paraId="424A87BA"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55 (</w:t>
            </w:r>
            <w:r w:rsidR="00215196" w:rsidRPr="00D53B44">
              <w:rPr>
                <w:rFonts w:ascii="Times New Roman" w:eastAsia="Times New Roman" w:hAnsi="Times New Roman" w:cs="Times New Roman"/>
                <w:sz w:val="24"/>
                <w:szCs w:val="24"/>
              </w:rPr>
              <w:t>0.1)</w:t>
            </w:r>
          </w:p>
          <w:p w14:paraId="4045AF6E"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28112 (</w:t>
            </w:r>
            <w:r w:rsidR="00215196" w:rsidRPr="00D53B44">
              <w:rPr>
                <w:rFonts w:ascii="Times New Roman" w:eastAsia="Times New Roman" w:hAnsi="Times New Roman" w:cs="Times New Roman"/>
                <w:sz w:val="24"/>
                <w:szCs w:val="24"/>
              </w:rPr>
              <w:t>74.1)</w:t>
            </w:r>
          </w:p>
          <w:p w14:paraId="4C67E607"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451 (</w:t>
            </w:r>
            <w:r w:rsidR="00215196" w:rsidRPr="00D53B44">
              <w:rPr>
                <w:rFonts w:ascii="Times New Roman" w:eastAsia="Times New Roman" w:hAnsi="Times New Roman" w:cs="Times New Roman"/>
                <w:sz w:val="24"/>
                <w:szCs w:val="24"/>
              </w:rPr>
              <w:t>1.2)</w:t>
            </w:r>
          </w:p>
          <w:p w14:paraId="48F076EE"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49 (</w:t>
            </w:r>
            <w:r w:rsidR="00215196" w:rsidRPr="00D53B44">
              <w:rPr>
                <w:rFonts w:ascii="Times New Roman" w:eastAsia="Times New Roman" w:hAnsi="Times New Roman" w:cs="Times New Roman"/>
                <w:sz w:val="24"/>
                <w:szCs w:val="24"/>
              </w:rPr>
              <w:t>0.1)</w:t>
            </w:r>
          </w:p>
        </w:tc>
        <w:tc>
          <w:tcPr>
            <w:tcW w:w="1440" w:type="dxa"/>
          </w:tcPr>
          <w:p w14:paraId="4C0F60E0" w14:textId="77777777" w:rsidR="00C15F6E" w:rsidRDefault="00C15F6E">
            <w:pPr>
              <w:spacing w:after="0" w:line="240" w:lineRule="auto"/>
              <w:rPr>
                <w:rFonts w:ascii="Times New Roman" w:eastAsia="Times New Roman" w:hAnsi="Times New Roman" w:cs="Times New Roman"/>
                <w:sz w:val="24"/>
                <w:szCs w:val="24"/>
              </w:rPr>
            </w:pPr>
          </w:p>
          <w:p w14:paraId="0504581B" w14:textId="77777777" w:rsidR="00215196" w:rsidRPr="00D53B44" w:rsidRDefault="00215196">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787 (80.5)</w:t>
            </w:r>
          </w:p>
          <w:p w14:paraId="12B4B869" w14:textId="77777777" w:rsidR="00215196"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7 (</w:t>
            </w:r>
            <w:r w:rsidR="00215196" w:rsidRPr="00D53B44">
              <w:rPr>
                <w:rFonts w:ascii="Times New Roman" w:eastAsia="Times New Roman" w:hAnsi="Times New Roman" w:cs="Times New Roman"/>
                <w:sz w:val="24"/>
                <w:szCs w:val="24"/>
              </w:rPr>
              <w:t>0.7)</w:t>
            </w:r>
          </w:p>
          <w:p w14:paraId="3A135B41"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156 (</w:t>
            </w:r>
            <w:r w:rsidR="00F86D6B" w:rsidRPr="00D53B44">
              <w:rPr>
                <w:rFonts w:ascii="Times New Roman" w:eastAsia="Times New Roman" w:hAnsi="Times New Roman" w:cs="Times New Roman"/>
                <w:sz w:val="24"/>
                <w:szCs w:val="24"/>
              </w:rPr>
              <w:t>16.0)</w:t>
            </w:r>
          </w:p>
          <w:p w14:paraId="13A08E8E" w14:textId="77777777" w:rsidR="00F86D6B"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27 (</w:t>
            </w:r>
            <w:r w:rsidR="00F86D6B" w:rsidRPr="00D53B44">
              <w:rPr>
                <w:rFonts w:ascii="Times New Roman" w:eastAsia="Times New Roman" w:hAnsi="Times New Roman" w:cs="Times New Roman"/>
                <w:sz w:val="24"/>
                <w:szCs w:val="24"/>
              </w:rPr>
              <w:t>2.8)</w:t>
            </w:r>
          </w:p>
          <w:p w14:paraId="11898B12" w14:textId="77777777" w:rsidR="00C15F6E" w:rsidRDefault="00A432F9">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 (0.1)</w:t>
            </w:r>
          </w:p>
        </w:tc>
        <w:tc>
          <w:tcPr>
            <w:tcW w:w="2610" w:type="dxa"/>
          </w:tcPr>
          <w:p w14:paraId="64A8EED4"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3FDF2B2F"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6F8880B0"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1.5 (0.62, 3.08</w:t>
            </w:r>
            <w:r w:rsidR="00A432F9" w:rsidRPr="00D53B44">
              <w:rPr>
                <w:rFonts w:ascii="Times New Roman" w:eastAsia="Times New Roman" w:hAnsi="Times New Roman" w:cs="Times New Roman"/>
                <w:sz w:val="24"/>
                <w:szCs w:val="24"/>
              </w:rPr>
              <w:t>)</w:t>
            </w:r>
          </w:p>
          <w:p w14:paraId="62BDDF3D"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0.07 (0</w:t>
            </w:r>
            <w:r w:rsidR="00F07779">
              <w:rPr>
                <w:rFonts w:ascii="Times New Roman" w:eastAsia="Times New Roman" w:hAnsi="Times New Roman" w:cs="Times New Roman"/>
                <w:sz w:val="24"/>
                <w:szCs w:val="24"/>
              </w:rPr>
              <w:t>.05</w:t>
            </w:r>
            <w:r w:rsidRPr="00D53B44">
              <w:rPr>
                <w:rFonts w:ascii="Times New Roman" w:eastAsia="Times New Roman" w:hAnsi="Times New Roman" w:cs="Times New Roman"/>
                <w:sz w:val="24"/>
                <w:szCs w:val="24"/>
              </w:rPr>
              <w:t>, 0.08)</w:t>
            </w:r>
          </w:p>
          <w:p w14:paraId="292A1861"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0.7 (0.46, 1.03</w:t>
            </w:r>
            <w:r w:rsidR="00A432F9" w:rsidRPr="00D53B44">
              <w:rPr>
                <w:rFonts w:ascii="Times New Roman" w:eastAsia="Times New Roman" w:hAnsi="Times New Roman" w:cs="Times New Roman"/>
                <w:sz w:val="24"/>
                <w:szCs w:val="24"/>
              </w:rPr>
              <w:t>)</w:t>
            </w:r>
          </w:p>
          <w:p w14:paraId="4EF60652"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0.24 (0.01, 1.1</w:t>
            </w:r>
            <w:r w:rsidR="00A432F9" w:rsidRPr="00D53B44">
              <w:rPr>
                <w:rFonts w:ascii="Times New Roman" w:eastAsia="Times New Roman" w:hAnsi="Times New Roman" w:cs="Times New Roman"/>
                <w:sz w:val="24"/>
                <w:szCs w:val="24"/>
              </w:rPr>
              <w:t>)</w:t>
            </w:r>
          </w:p>
        </w:tc>
        <w:tc>
          <w:tcPr>
            <w:tcW w:w="2610" w:type="dxa"/>
          </w:tcPr>
          <w:p w14:paraId="4F5D63C3"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4CC8FFDD"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560C9AD3" w14:textId="77777777" w:rsidR="00C15F6E" w:rsidRPr="00D53B44" w:rsidRDefault="007A2D88">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2.14 (0.62, 6.04</w:t>
            </w:r>
            <w:r w:rsidR="00A432F9" w:rsidRPr="00D53B44">
              <w:rPr>
                <w:rFonts w:ascii="Times New Roman" w:eastAsia="Times New Roman" w:hAnsi="Times New Roman" w:cs="Times New Roman"/>
                <w:sz w:val="24"/>
                <w:szCs w:val="24"/>
              </w:rPr>
              <w:t>)</w:t>
            </w:r>
          </w:p>
          <w:p w14:paraId="3C9C6CD1" w14:textId="77777777" w:rsidR="00C15F6E" w:rsidRPr="00D53B44" w:rsidRDefault="007A2D88">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0.27 (0.22, 0.34</w:t>
            </w:r>
            <w:r w:rsidR="00A432F9" w:rsidRPr="00D53B44">
              <w:rPr>
                <w:rFonts w:ascii="Times New Roman" w:eastAsia="Times New Roman" w:hAnsi="Times New Roman" w:cs="Times New Roman"/>
                <w:sz w:val="24"/>
                <w:szCs w:val="24"/>
              </w:rPr>
              <w:t>)</w:t>
            </w:r>
          </w:p>
          <w:p w14:paraId="5807516F" w14:textId="77777777" w:rsidR="00C15F6E" w:rsidRPr="00D53B44" w:rsidRDefault="007A2D88">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1.15 (0.67, 1.91</w:t>
            </w:r>
            <w:r w:rsidR="00A432F9" w:rsidRPr="00D53B44">
              <w:rPr>
                <w:rFonts w:ascii="Times New Roman" w:eastAsia="Times New Roman" w:hAnsi="Times New Roman" w:cs="Times New Roman"/>
                <w:sz w:val="24"/>
                <w:szCs w:val="24"/>
              </w:rPr>
              <w:t>)</w:t>
            </w:r>
          </w:p>
          <w:p w14:paraId="2BCC026A" w14:textId="77777777" w:rsidR="00C15F6E" w:rsidRPr="00D53B44" w:rsidRDefault="007A2D88">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0.48 (0.02, 4.11</w:t>
            </w:r>
            <w:r w:rsidR="00A432F9" w:rsidRPr="00D53B44">
              <w:rPr>
                <w:rFonts w:ascii="Times New Roman" w:eastAsia="Times New Roman" w:hAnsi="Times New Roman" w:cs="Times New Roman"/>
                <w:sz w:val="24"/>
                <w:szCs w:val="24"/>
              </w:rPr>
              <w:t>)</w:t>
            </w:r>
          </w:p>
        </w:tc>
      </w:tr>
      <w:tr w:rsidR="00C15F6E" w14:paraId="67FB5C37" w14:textId="77777777" w:rsidTr="00963AB4">
        <w:tc>
          <w:tcPr>
            <w:tcW w:w="2610" w:type="dxa"/>
          </w:tcPr>
          <w:p w14:paraId="371A060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Hospital </w:t>
            </w:r>
          </w:p>
          <w:p w14:paraId="7C652DC0"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86D6B" w:rsidRPr="00D53B44">
              <w:rPr>
                <w:rFonts w:ascii="Times New Roman" w:eastAsia="Times New Roman" w:hAnsi="Times New Roman" w:cs="Times New Roman"/>
                <w:sz w:val="24"/>
                <w:szCs w:val="24"/>
              </w:rPr>
              <w:t>JPMC</w:t>
            </w:r>
          </w:p>
          <w:p w14:paraId="5099135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86D6B" w:rsidRPr="00D53B44">
              <w:rPr>
                <w:rFonts w:ascii="Times New Roman" w:eastAsia="Times New Roman" w:hAnsi="Times New Roman" w:cs="Times New Roman"/>
                <w:sz w:val="24"/>
                <w:szCs w:val="24"/>
              </w:rPr>
              <w:t>LNH</w:t>
            </w:r>
          </w:p>
          <w:p w14:paraId="1B87BC5C"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F86D6B" w:rsidRPr="00D53B44">
              <w:rPr>
                <w:rFonts w:ascii="Times New Roman" w:eastAsia="Times New Roman" w:hAnsi="Times New Roman" w:cs="Times New Roman"/>
                <w:sz w:val="24"/>
                <w:szCs w:val="24"/>
              </w:rPr>
              <w:t>AKU</w:t>
            </w:r>
          </w:p>
          <w:p w14:paraId="4151E16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86D6B" w:rsidRPr="00D53B44">
              <w:rPr>
                <w:rFonts w:ascii="Times New Roman" w:eastAsia="Times New Roman" w:hAnsi="Times New Roman" w:cs="Times New Roman"/>
                <w:sz w:val="24"/>
                <w:szCs w:val="24"/>
              </w:rPr>
              <w:t>ASH</w:t>
            </w:r>
          </w:p>
          <w:p w14:paraId="7D40E6EF"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86D6B" w:rsidRPr="00D53B44">
              <w:rPr>
                <w:rFonts w:ascii="Times New Roman" w:eastAsia="Times New Roman" w:hAnsi="Times New Roman" w:cs="Times New Roman"/>
                <w:sz w:val="24"/>
                <w:szCs w:val="24"/>
              </w:rPr>
              <w:t>Civil</w:t>
            </w:r>
          </w:p>
        </w:tc>
        <w:tc>
          <w:tcPr>
            <w:tcW w:w="1620" w:type="dxa"/>
          </w:tcPr>
          <w:p w14:paraId="3DE859B5" w14:textId="77777777" w:rsidR="00C15F6E" w:rsidRDefault="00C15F6E">
            <w:pPr>
              <w:spacing w:after="0" w:line="240" w:lineRule="auto"/>
              <w:rPr>
                <w:rFonts w:ascii="Times New Roman" w:eastAsia="Times New Roman" w:hAnsi="Times New Roman" w:cs="Times New Roman"/>
                <w:sz w:val="24"/>
                <w:szCs w:val="24"/>
              </w:rPr>
            </w:pPr>
          </w:p>
          <w:p w14:paraId="15C64A66" w14:textId="77777777" w:rsidR="00717541"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13766 (</w:t>
            </w:r>
            <w:r w:rsidR="00717541" w:rsidRPr="00D53B44">
              <w:rPr>
                <w:rFonts w:ascii="Times New Roman" w:eastAsia="Times New Roman" w:hAnsi="Times New Roman" w:cs="Times New Roman"/>
                <w:sz w:val="24"/>
                <w:szCs w:val="24"/>
              </w:rPr>
              <w:t>36.3)</w:t>
            </w:r>
          </w:p>
          <w:p w14:paraId="7320F621"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563 (</w:t>
            </w:r>
            <w:r w:rsidR="00717541" w:rsidRPr="00D53B44">
              <w:rPr>
                <w:rFonts w:ascii="Times New Roman" w:eastAsia="Times New Roman" w:hAnsi="Times New Roman" w:cs="Times New Roman"/>
                <w:sz w:val="24"/>
                <w:szCs w:val="24"/>
              </w:rPr>
              <w:t>1.5)</w:t>
            </w:r>
          </w:p>
          <w:p w14:paraId="528F5057"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lastRenderedPageBreak/>
              <w:t>21 (</w:t>
            </w:r>
            <w:r w:rsidR="00717541" w:rsidRPr="00D53B44">
              <w:rPr>
                <w:rFonts w:ascii="Times New Roman" w:eastAsia="Times New Roman" w:hAnsi="Times New Roman" w:cs="Times New Roman"/>
                <w:sz w:val="24"/>
                <w:szCs w:val="24"/>
              </w:rPr>
              <w:t>0.1)</w:t>
            </w:r>
          </w:p>
          <w:p w14:paraId="5F09F94A" w14:textId="77777777" w:rsidR="00717541"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13056 (</w:t>
            </w:r>
            <w:r w:rsidR="00717541" w:rsidRPr="00D53B44">
              <w:rPr>
                <w:rFonts w:ascii="Times New Roman" w:eastAsia="Times New Roman" w:hAnsi="Times New Roman" w:cs="Times New Roman"/>
                <w:sz w:val="24"/>
                <w:szCs w:val="24"/>
              </w:rPr>
              <w:t>34.4)</w:t>
            </w:r>
          </w:p>
          <w:p w14:paraId="1CAD6400"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10526 (</w:t>
            </w:r>
            <w:r w:rsidR="00717541" w:rsidRPr="00D53B44">
              <w:rPr>
                <w:rFonts w:ascii="Times New Roman" w:eastAsia="Times New Roman" w:hAnsi="Times New Roman" w:cs="Times New Roman"/>
                <w:sz w:val="24"/>
                <w:szCs w:val="24"/>
              </w:rPr>
              <w:t>27.7)</w:t>
            </w:r>
          </w:p>
        </w:tc>
        <w:tc>
          <w:tcPr>
            <w:tcW w:w="1440" w:type="dxa"/>
          </w:tcPr>
          <w:p w14:paraId="42E21EDA" w14:textId="77777777" w:rsidR="00C15F6E" w:rsidRDefault="00C15F6E">
            <w:pPr>
              <w:spacing w:after="0" w:line="240" w:lineRule="auto"/>
              <w:rPr>
                <w:rFonts w:ascii="Times New Roman" w:eastAsia="Times New Roman" w:hAnsi="Times New Roman" w:cs="Times New Roman"/>
                <w:sz w:val="24"/>
                <w:szCs w:val="24"/>
              </w:rPr>
            </w:pPr>
          </w:p>
          <w:p w14:paraId="77C67CA4"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407 (</w:t>
            </w:r>
            <w:r w:rsidR="00717541" w:rsidRPr="00D53B44">
              <w:rPr>
                <w:rFonts w:ascii="Times New Roman" w:eastAsia="Times New Roman" w:hAnsi="Times New Roman" w:cs="Times New Roman"/>
                <w:sz w:val="24"/>
                <w:szCs w:val="24"/>
              </w:rPr>
              <w:t>41.6)</w:t>
            </w:r>
          </w:p>
          <w:p w14:paraId="14A88B8E"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269 (</w:t>
            </w:r>
            <w:r w:rsidR="00717541" w:rsidRPr="00D53B44">
              <w:rPr>
                <w:rFonts w:ascii="Times New Roman" w:eastAsia="Times New Roman" w:hAnsi="Times New Roman" w:cs="Times New Roman"/>
                <w:sz w:val="24"/>
                <w:szCs w:val="24"/>
              </w:rPr>
              <w:t>27.5)</w:t>
            </w:r>
          </w:p>
          <w:p w14:paraId="20FE7053" w14:textId="77777777" w:rsidR="00717541"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lastRenderedPageBreak/>
              <w:t>11 (</w:t>
            </w:r>
            <w:r w:rsidR="00717541" w:rsidRPr="00D53B44">
              <w:rPr>
                <w:rFonts w:ascii="Times New Roman" w:eastAsia="Times New Roman" w:hAnsi="Times New Roman" w:cs="Times New Roman"/>
                <w:sz w:val="24"/>
                <w:szCs w:val="24"/>
              </w:rPr>
              <w:t>1.1)</w:t>
            </w:r>
          </w:p>
          <w:p w14:paraId="5C27DA4C" w14:textId="77777777" w:rsidR="00717541"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133 (</w:t>
            </w:r>
            <w:r w:rsidR="00717541" w:rsidRPr="00D53B44">
              <w:rPr>
                <w:rFonts w:ascii="Times New Roman" w:eastAsia="Times New Roman" w:hAnsi="Times New Roman" w:cs="Times New Roman"/>
                <w:sz w:val="24"/>
                <w:szCs w:val="24"/>
              </w:rPr>
              <w:t>13.6)</w:t>
            </w:r>
          </w:p>
          <w:p w14:paraId="7FEE6DA6"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158 (</w:t>
            </w:r>
            <w:r w:rsidR="00717541" w:rsidRPr="00D53B44">
              <w:rPr>
                <w:rFonts w:ascii="Times New Roman" w:eastAsia="Times New Roman" w:hAnsi="Times New Roman" w:cs="Times New Roman"/>
                <w:sz w:val="24"/>
                <w:szCs w:val="24"/>
              </w:rPr>
              <w:t>16.2)</w:t>
            </w:r>
          </w:p>
        </w:tc>
        <w:tc>
          <w:tcPr>
            <w:tcW w:w="2610" w:type="dxa"/>
          </w:tcPr>
          <w:p w14:paraId="78F1638D"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5F8507F0"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0D8E7BCD"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16.16(13.55, 19.26</w:t>
            </w:r>
            <w:r w:rsidR="00A432F9" w:rsidRPr="00D53B44">
              <w:rPr>
                <w:rFonts w:ascii="Times New Roman" w:eastAsia="Times New Roman" w:hAnsi="Times New Roman" w:cs="Times New Roman"/>
                <w:sz w:val="24"/>
                <w:szCs w:val="24"/>
              </w:rPr>
              <w:t xml:space="preserve"> )</w:t>
            </w:r>
          </w:p>
          <w:p w14:paraId="2E301362"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17.72 (8.19, 36.28</w:t>
            </w:r>
            <w:r w:rsidR="00A432F9" w:rsidRPr="00D53B44">
              <w:rPr>
                <w:rFonts w:ascii="Times New Roman" w:eastAsia="Times New Roman" w:hAnsi="Times New Roman" w:cs="Times New Roman"/>
                <w:sz w:val="24"/>
                <w:szCs w:val="24"/>
              </w:rPr>
              <w:t>)</w:t>
            </w:r>
          </w:p>
          <w:p w14:paraId="05645B04"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0.34 (0.28, 0.42</w:t>
            </w:r>
            <w:r w:rsidR="00A432F9" w:rsidRPr="00D53B44">
              <w:rPr>
                <w:rFonts w:ascii="Times New Roman" w:eastAsia="Times New Roman" w:hAnsi="Times New Roman" w:cs="Times New Roman"/>
                <w:sz w:val="24"/>
                <w:szCs w:val="24"/>
              </w:rPr>
              <w:t>)</w:t>
            </w:r>
          </w:p>
          <w:p w14:paraId="760455B5" w14:textId="77777777" w:rsidR="00C15F6E" w:rsidRPr="00D53B44" w:rsidRDefault="00F0777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0.51 (0.42, 0.61</w:t>
            </w:r>
            <w:r w:rsidR="00A432F9" w:rsidRPr="00D53B44">
              <w:rPr>
                <w:rFonts w:ascii="Times New Roman" w:eastAsia="Times New Roman" w:hAnsi="Times New Roman" w:cs="Times New Roman"/>
                <w:sz w:val="24"/>
                <w:szCs w:val="24"/>
              </w:rPr>
              <w:t>)</w:t>
            </w:r>
          </w:p>
        </w:tc>
        <w:tc>
          <w:tcPr>
            <w:tcW w:w="2610" w:type="dxa"/>
          </w:tcPr>
          <w:p w14:paraId="1F58F5DF" w14:textId="77777777" w:rsidR="00C15F6E" w:rsidRPr="00D53B44" w:rsidRDefault="00C15F6E">
            <w:pPr>
              <w:spacing w:after="0" w:line="240" w:lineRule="auto"/>
              <w:contextualSpacing/>
              <w:rPr>
                <w:rFonts w:ascii="Times New Roman" w:eastAsia="Times New Roman" w:hAnsi="Times New Roman" w:cs="Times New Roman"/>
                <w:sz w:val="24"/>
                <w:szCs w:val="24"/>
              </w:rPr>
            </w:pPr>
          </w:p>
          <w:p w14:paraId="32DD1BE4" w14:textId="77777777" w:rsidR="00C15F6E" w:rsidRPr="00D53B44" w:rsidRDefault="00A432F9">
            <w:pPr>
              <w:spacing w:after="0" w:line="240" w:lineRule="auto"/>
              <w:contextualSpacing/>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w:t>
            </w:r>
          </w:p>
          <w:p w14:paraId="6783D64A" w14:textId="77777777" w:rsidR="00C15F6E" w:rsidRPr="00D53B44" w:rsidRDefault="007A2D88">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12.11 (9.12, 16.10</w:t>
            </w:r>
            <w:r w:rsidR="00A432F9" w:rsidRPr="00D53B44">
              <w:rPr>
                <w:rFonts w:ascii="Times New Roman" w:eastAsia="Times New Roman" w:hAnsi="Times New Roman" w:cs="Times New Roman"/>
                <w:sz w:val="24"/>
                <w:szCs w:val="24"/>
              </w:rPr>
              <w:t>)</w:t>
            </w:r>
          </w:p>
          <w:p w14:paraId="47C0B444" w14:textId="77777777" w:rsidR="00C15F6E" w:rsidRPr="00D53B44" w:rsidRDefault="007A2D88">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8.60 (2.30</w:t>
            </w:r>
            <w:r w:rsidR="00963AB4">
              <w:rPr>
                <w:rFonts w:ascii="Times New Roman" w:eastAsia="Times New Roman" w:hAnsi="Times New Roman" w:cs="Times New Roman"/>
                <w:sz w:val="24"/>
                <w:szCs w:val="24"/>
              </w:rPr>
              <w:t>, 28.97</w:t>
            </w:r>
            <w:r w:rsidR="00A432F9" w:rsidRPr="00D53B44">
              <w:rPr>
                <w:rFonts w:ascii="Times New Roman" w:eastAsia="Times New Roman" w:hAnsi="Times New Roman" w:cs="Times New Roman"/>
                <w:sz w:val="24"/>
                <w:szCs w:val="24"/>
              </w:rPr>
              <w:t>)</w:t>
            </w:r>
          </w:p>
          <w:p w14:paraId="46D0774F" w14:textId="77777777" w:rsidR="00C15F6E" w:rsidRPr="00D53B44" w:rsidRDefault="00963AB4">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0.36 (0.26, 0.51</w:t>
            </w:r>
            <w:r w:rsidR="00A432F9" w:rsidRPr="00D53B44">
              <w:rPr>
                <w:rFonts w:ascii="Times New Roman" w:eastAsia="Times New Roman" w:hAnsi="Times New Roman" w:cs="Times New Roman"/>
                <w:sz w:val="24"/>
                <w:szCs w:val="24"/>
              </w:rPr>
              <w:t>)</w:t>
            </w:r>
          </w:p>
          <w:p w14:paraId="467DED09" w14:textId="77777777" w:rsidR="00C15F6E" w:rsidRPr="00D53B44" w:rsidRDefault="00963AB4">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0.58 (0.44, 0.78</w:t>
            </w:r>
            <w:r w:rsidR="00A432F9" w:rsidRPr="00D53B44">
              <w:rPr>
                <w:rFonts w:ascii="Times New Roman" w:eastAsia="Times New Roman" w:hAnsi="Times New Roman" w:cs="Times New Roman"/>
                <w:sz w:val="24"/>
                <w:szCs w:val="24"/>
              </w:rPr>
              <w:t>)</w:t>
            </w:r>
          </w:p>
        </w:tc>
      </w:tr>
      <w:tr w:rsidR="00C15F6E" w14:paraId="54E3FCCD" w14:textId="77777777" w:rsidTr="00963AB4">
        <w:tc>
          <w:tcPr>
            <w:tcW w:w="2610" w:type="dxa"/>
          </w:tcPr>
          <w:p w14:paraId="310DA40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GCS Score (%)</w:t>
            </w:r>
          </w:p>
          <w:p w14:paraId="735AE959"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to 15</w:t>
            </w:r>
          </w:p>
          <w:p w14:paraId="01B6F3BF"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 to 12</w:t>
            </w:r>
          </w:p>
          <w:p w14:paraId="62B195F7"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to 8</w:t>
            </w:r>
          </w:p>
          <w:p w14:paraId="51D30BAF"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to 5</w:t>
            </w:r>
          </w:p>
          <w:p w14:paraId="28741915"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tc>
        <w:tc>
          <w:tcPr>
            <w:tcW w:w="1620" w:type="dxa"/>
          </w:tcPr>
          <w:p w14:paraId="08F312AC" w14:textId="77777777" w:rsidR="00C15F6E" w:rsidRDefault="00C15F6E">
            <w:pPr>
              <w:spacing w:after="0" w:line="240" w:lineRule="auto"/>
              <w:rPr>
                <w:rFonts w:ascii="Times New Roman" w:eastAsia="Times New Roman" w:hAnsi="Times New Roman" w:cs="Times New Roman"/>
                <w:sz w:val="24"/>
                <w:szCs w:val="24"/>
              </w:rPr>
            </w:pPr>
          </w:p>
          <w:p w14:paraId="7020145E" w14:textId="77777777" w:rsidR="00717541"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36435 (</w:t>
            </w:r>
            <w:r w:rsidR="00717541" w:rsidRPr="00D53B44">
              <w:rPr>
                <w:rFonts w:ascii="Times New Roman" w:eastAsia="Times New Roman" w:hAnsi="Times New Roman" w:cs="Times New Roman"/>
                <w:sz w:val="24"/>
                <w:szCs w:val="24"/>
              </w:rPr>
              <w:t>96.1)</w:t>
            </w:r>
          </w:p>
          <w:p w14:paraId="19BA49B8" w14:textId="77777777" w:rsidR="00D53B44"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1271 (3.4)</w:t>
            </w:r>
          </w:p>
          <w:p w14:paraId="1AAADD28"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100 (0.3)</w:t>
            </w:r>
          </w:p>
          <w:p w14:paraId="27F2FBAF" w14:textId="77777777" w:rsidR="00D53B44"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29 (0.1)</w:t>
            </w:r>
          </w:p>
          <w:p w14:paraId="2FAE2C3C"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97 (0.3)</w:t>
            </w:r>
          </w:p>
        </w:tc>
        <w:tc>
          <w:tcPr>
            <w:tcW w:w="1440" w:type="dxa"/>
          </w:tcPr>
          <w:p w14:paraId="47E3D476" w14:textId="77777777" w:rsidR="00C15F6E" w:rsidRDefault="00C15F6E">
            <w:pPr>
              <w:spacing w:after="0" w:line="240" w:lineRule="auto"/>
              <w:rPr>
                <w:rFonts w:ascii="Times New Roman" w:eastAsia="Times New Roman" w:hAnsi="Times New Roman" w:cs="Times New Roman"/>
                <w:sz w:val="24"/>
                <w:szCs w:val="24"/>
              </w:rPr>
            </w:pPr>
          </w:p>
          <w:p w14:paraId="0A5A8478" w14:textId="77777777" w:rsidR="00D53B44"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237 (24.2)</w:t>
            </w:r>
          </w:p>
          <w:p w14:paraId="4D989BA7"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260 (26.6)</w:t>
            </w:r>
          </w:p>
          <w:p w14:paraId="72982803" w14:textId="77777777" w:rsidR="00C15F6E"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127 (13.0)</w:t>
            </w:r>
          </w:p>
          <w:p w14:paraId="5243ECD5" w14:textId="77777777" w:rsidR="00D53B44" w:rsidRPr="00D53B44"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32 (3.3)</w:t>
            </w:r>
          </w:p>
          <w:p w14:paraId="12E17708" w14:textId="77777777" w:rsidR="00C15F6E" w:rsidRDefault="00D53B44">
            <w:pPr>
              <w:spacing w:after="0" w:line="240" w:lineRule="auto"/>
              <w:rPr>
                <w:rFonts w:ascii="Times New Roman" w:eastAsia="Times New Roman" w:hAnsi="Times New Roman" w:cs="Times New Roman"/>
                <w:sz w:val="24"/>
                <w:szCs w:val="24"/>
              </w:rPr>
            </w:pPr>
            <w:r w:rsidRPr="00D53B44">
              <w:rPr>
                <w:rFonts w:ascii="Times New Roman" w:eastAsia="Times New Roman" w:hAnsi="Times New Roman" w:cs="Times New Roman"/>
                <w:sz w:val="24"/>
                <w:szCs w:val="24"/>
              </w:rPr>
              <w:t>322 (32.9)</w:t>
            </w:r>
          </w:p>
        </w:tc>
        <w:tc>
          <w:tcPr>
            <w:tcW w:w="2610" w:type="dxa"/>
          </w:tcPr>
          <w:p w14:paraId="6EA0249A" w14:textId="77777777" w:rsidR="00C15F6E" w:rsidRDefault="00C15F6E">
            <w:pPr>
              <w:spacing w:after="0" w:line="240" w:lineRule="auto"/>
              <w:rPr>
                <w:rFonts w:ascii="Times New Roman" w:eastAsia="Times New Roman" w:hAnsi="Times New Roman" w:cs="Times New Roman"/>
                <w:sz w:val="24"/>
                <w:szCs w:val="24"/>
              </w:rPr>
            </w:pPr>
          </w:p>
          <w:p w14:paraId="10A918B7"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4225E631"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22.76 (18.81, 27.52)</w:t>
            </w:r>
          </w:p>
          <w:p w14:paraId="42FCCB1B"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109.23 (82.19, 145.04)</w:t>
            </w:r>
          </w:p>
          <w:p w14:paraId="77089476"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147 (90.17, 240.47)</w:t>
            </w:r>
          </w:p>
          <w:p w14:paraId="1F3461EA" w14:textId="77777777" w:rsidR="00C15F6E" w:rsidRDefault="00A432F9">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351.01 (276.48, 448.33)</w:t>
            </w:r>
          </w:p>
        </w:tc>
        <w:tc>
          <w:tcPr>
            <w:tcW w:w="2610" w:type="dxa"/>
          </w:tcPr>
          <w:p w14:paraId="379D08FA" w14:textId="77777777" w:rsidR="00C15F6E" w:rsidRDefault="00C15F6E">
            <w:pPr>
              <w:spacing w:after="0" w:line="240" w:lineRule="auto"/>
              <w:rPr>
                <w:rFonts w:ascii="Times New Roman" w:eastAsia="Times New Roman" w:hAnsi="Times New Roman" w:cs="Times New Roman"/>
                <w:sz w:val="24"/>
                <w:szCs w:val="24"/>
              </w:rPr>
            </w:pPr>
          </w:p>
          <w:p w14:paraId="1E6E36CA" w14:textId="77777777" w:rsidR="00C15F6E" w:rsidRDefault="00A432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0538A04E" w14:textId="77777777" w:rsidR="00C15F6E" w:rsidRDefault="00963A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10.13 (8.13,12.63)</w:t>
            </w:r>
          </w:p>
          <w:p w14:paraId="686A774C" w14:textId="77777777" w:rsidR="00C15F6E" w:rsidRDefault="00963A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85.91 (60.98,121.09)</w:t>
            </w:r>
          </w:p>
          <w:p w14:paraId="576F89D5" w14:textId="77777777" w:rsidR="00C15F6E" w:rsidRDefault="00963AB4">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97.61 (54.42, 174.51)</w:t>
            </w:r>
          </w:p>
          <w:p w14:paraId="6D078771" w14:textId="77777777" w:rsidR="00C15F6E" w:rsidRPr="00D53B44" w:rsidRDefault="00963AB4">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363.49 (274.69, 484.84)</w:t>
            </w:r>
          </w:p>
        </w:tc>
      </w:tr>
    </w:tbl>
    <w:p w14:paraId="49661CF6" w14:textId="77777777" w:rsidR="00C15F6E" w:rsidRDefault="00C15F6E">
      <w:pPr>
        <w:rPr>
          <w:rFonts w:ascii="Times New Roman" w:hAnsi="Times New Roman" w:cs="Times New Roman"/>
          <w:sz w:val="24"/>
          <w:szCs w:val="24"/>
        </w:rPr>
      </w:pPr>
    </w:p>
    <w:p w14:paraId="6D71F70F" w14:textId="77777777" w:rsidR="00C15F6E" w:rsidRDefault="00C15F6E">
      <w:pPr>
        <w:rPr>
          <w:rFonts w:ascii="Times New Roman" w:hAnsi="Times New Roman" w:cs="Times New Roman"/>
          <w:sz w:val="24"/>
          <w:szCs w:val="24"/>
        </w:rPr>
      </w:pPr>
    </w:p>
    <w:p w14:paraId="481FF7A7" w14:textId="77777777" w:rsidR="00C15F6E" w:rsidRDefault="00A432F9">
      <w:pPr>
        <w:rPr>
          <w:rFonts w:ascii="Times New Roman" w:hAnsi="Times New Roman" w:cs="Times New Roman"/>
          <w:sz w:val="24"/>
          <w:szCs w:val="24"/>
        </w:rPr>
      </w:pPr>
      <w:r>
        <w:rPr>
          <w:rFonts w:ascii="Times New Roman" w:hAnsi="Times New Roman" w:cs="Times New Roman"/>
          <w:b/>
          <w:sz w:val="24"/>
          <w:szCs w:val="24"/>
        </w:rPr>
        <w:t>Discussion</w:t>
      </w:r>
    </w:p>
    <w:p w14:paraId="0D6CAF97" w14:textId="77777777" w:rsidR="00C15F6E" w:rsidRDefault="00C15F6E">
      <w:pPr>
        <w:rPr>
          <w:rFonts w:ascii="Times New Roman" w:hAnsi="Times New Roman" w:cs="Times New Roman"/>
          <w:b/>
          <w:sz w:val="24"/>
          <w:szCs w:val="24"/>
        </w:rPr>
      </w:pPr>
    </w:p>
    <w:p w14:paraId="1D98F93E" w14:textId="77777777" w:rsidR="00C15F6E" w:rsidRDefault="00A432F9">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Our study shows that the </w:t>
      </w:r>
      <w:r w:rsidR="0009188F">
        <w:rPr>
          <w:rFonts w:ascii="Times New Roman" w:eastAsia="Calibri" w:hAnsi="Times New Roman" w:cs="Times New Roman"/>
          <w:sz w:val="24"/>
          <w:szCs w:val="24"/>
        </w:rPr>
        <w:t>young underage motorcyclists or motorcyclists in early years of obtaining license are</w:t>
      </w:r>
      <w:r>
        <w:rPr>
          <w:rFonts w:ascii="Times New Roman" w:eastAsia="Calibri" w:hAnsi="Times New Roman" w:cs="Times New Roman"/>
          <w:sz w:val="24"/>
          <w:szCs w:val="24"/>
        </w:rPr>
        <w:t xml:space="preserve"> not significantly associated with </w:t>
      </w:r>
      <w:r w:rsidR="0019597E">
        <w:rPr>
          <w:rFonts w:ascii="Times New Roman" w:eastAsia="Calibri" w:hAnsi="Times New Roman" w:cs="Times New Roman"/>
          <w:sz w:val="24"/>
          <w:szCs w:val="24"/>
        </w:rPr>
        <w:t>in</w:t>
      </w:r>
      <w:r>
        <w:rPr>
          <w:rFonts w:ascii="Times New Roman" w:eastAsia="Calibri" w:hAnsi="Times New Roman" w:cs="Times New Roman"/>
          <w:sz w:val="24"/>
          <w:szCs w:val="24"/>
        </w:rPr>
        <w:t xml:space="preserve"> hospital death. </w:t>
      </w:r>
      <w:r w:rsidR="00B52D21">
        <w:rPr>
          <w:rFonts w:ascii="Times New Roman" w:eastAsia="Calibri" w:hAnsi="Times New Roman" w:cs="Times New Roman"/>
          <w:sz w:val="24"/>
          <w:szCs w:val="24"/>
        </w:rPr>
        <w:t xml:space="preserve">However age 18-19 years was associated with severe injuries. </w:t>
      </w:r>
      <w:r>
        <w:rPr>
          <w:rFonts w:ascii="Times New Roman" w:eastAsia="Calibri" w:hAnsi="Times New Roman" w:cs="Times New Roman"/>
          <w:sz w:val="24"/>
          <w:szCs w:val="24"/>
        </w:rPr>
        <w:t>Type of vehicle that transports patients and hospital where they get treatment w</w:t>
      </w:r>
      <w:r w:rsidR="00AA34EB">
        <w:rPr>
          <w:rFonts w:ascii="Times New Roman" w:eastAsia="Calibri" w:hAnsi="Times New Roman" w:cs="Times New Roman"/>
          <w:sz w:val="24"/>
          <w:szCs w:val="24"/>
        </w:rPr>
        <w:t xml:space="preserve">ere associated with severe </w:t>
      </w:r>
      <w:r>
        <w:rPr>
          <w:rFonts w:ascii="Times New Roman" w:eastAsia="Calibri" w:hAnsi="Times New Roman" w:cs="Times New Roman"/>
          <w:sz w:val="24"/>
          <w:szCs w:val="24"/>
        </w:rPr>
        <w:t xml:space="preserve">injuries and deaths.  </w:t>
      </w:r>
      <w:r w:rsidR="00B52D21">
        <w:rPr>
          <w:rFonts w:ascii="Times New Roman" w:eastAsia="Calibri" w:hAnsi="Times New Roman" w:cs="Times New Roman"/>
          <w:sz w:val="24"/>
          <w:szCs w:val="24"/>
        </w:rPr>
        <w:t xml:space="preserve">Summers are associated with deaths. </w:t>
      </w:r>
      <w:r>
        <w:rPr>
          <w:rFonts w:ascii="Times New Roman" w:eastAsia="Calibri" w:hAnsi="Times New Roman" w:cs="Times New Roman"/>
          <w:sz w:val="24"/>
          <w:szCs w:val="24"/>
        </w:rPr>
        <w:t>Helmet use, mid-blocks and district of city where crashes occurred are also associated wi</w:t>
      </w:r>
      <w:r w:rsidR="00AA34EB">
        <w:rPr>
          <w:rFonts w:ascii="Times New Roman" w:eastAsia="Calibri" w:hAnsi="Times New Roman" w:cs="Times New Roman"/>
          <w:sz w:val="24"/>
          <w:szCs w:val="24"/>
        </w:rPr>
        <w:t>th severe</w:t>
      </w:r>
      <w:r>
        <w:rPr>
          <w:rFonts w:ascii="Times New Roman" w:eastAsia="Calibri" w:hAnsi="Times New Roman" w:cs="Times New Roman"/>
          <w:sz w:val="24"/>
          <w:szCs w:val="24"/>
        </w:rPr>
        <w:t xml:space="preserve"> injuries. </w:t>
      </w:r>
    </w:p>
    <w:p w14:paraId="109E7AA5" w14:textId="77777777" w:rsidR="00C15F6E" w:rsidRDefault="00C15F6E">
      <w:pPr>
        <w:spacing w:after="0" w:line="480" w:lineRule="auto"/>
        <w:rPr>
          <w:rFonts w:ascii="Times New Roman" w:eastAsia="Calibri" w:hAnsi="Times New Roman" w:cs="Times New Roman"/>
          <w:sz w:val="24"/>
          <w:szCs w:val="24"/>
        </w:rPr>
      </w:pPr>
    </w:p>
    <w:p w14:paraId="2AD3CB7B" w14:textId="77777777" w:rsidR="00C15F6E" w:rsidRDefault="00C15F6E">
      <w:pPr>
        <w:spacing w:after="0" w:line="480" w:lineRule="auto"/>
        <w:rPr>
          <w:rFonts w:ascii="Times New Roman" w:eastAsia="Calibri" w:hAnsi="Times New Roman" w:cs="Times New Roman"/>
          <w:sz w:val="24"/>
          <w:szCs w:val="24"/>
        </w:rPr>
      </w:pPr>
    </w:p>
    <w:p w14:paraId="1A3208B9" w14:textId="77777777" w:rsidR="00EB66EE" w:rsidRDefault="00A432F9">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Age was used in our study as proxy of experience in driving. </w:t>
      </w:r>
      <w:r w:rsidR="00EB66EE">
        <w:rPr>
          <w:rFonts w:ascii="Times New Roman" w:eastAsia="Calibri" w:hAnsi="Times New Roman" w:cs="Times New Roman"/>
          <w:sz w:val="24"/>
          <w:szCs w:val="24"/>
        </w:rPr>
        <w:t>We did not know the</w:t>
      </w:r>
      <w:r>
        <w:rPr>
          <w:rFonts w:ascii="Times New Roman" w:eastAsia="Calibri" w:hAnsi="Times New Roman" w:cs="Times New Roman"/>
          <w:sz w:val="24"/>
          <w:szCs w:val="24"/>
        </w:rPr>
        <w:t xml:space="preserve"> actual period of driving experience</w:t>
      </w:r>
      <w:r w:rsidR="00EB66EE">
        <w:rPr>
          <w:rFonts w:ascii="Times New Roman" w:eastAsia="Calibri" w:hAnsi="Times New Roman" w:cs="Times New Roman"/>
          <w:sz w:val="24"/>
          <w:szCs w:val="24"/>
        </w:rPr>
        <w:t xml:space="preserve"> nor the status of driving license. </w:t>
      </w:r>
      <w:r>
        <w:rPr>
          <w:rFonts w:ascii="Times New Roman" w:eastAsia="Calibri" w:hAnsi="Times New Roman" w:cs="Times New Roman"/>
          <w:sz w:val="24"/>
          <w:szCs w:val="24"/>
        </w:rPr>
        <w:t>The legal age to obtain license in Pakistan is 18 years but many underage drivers start driving earlier than that as the enforcement of road safety laws is weak.</w:t>
      </w:r>
      <w:r>
        <w:fldChar w:fldCharType="begin"/>
      </w:r>
      <w:r>
        <w:rPr>
          <w:rFonts w:ascii="Times New Roman" w:eastAsia="Calibri" w:hAnsi="Times New Roman" w:cs="Times New Roman"/>
          <w:sz w:val="24"/>
          <w:szCs w:val="24"/>
        </w:rPr>
        <w:instrText>ADDIN EN.CITE &lt;EndNote&gt;&lt;Cite&gt;&lt;Author&gt;Pervez&lt;/Author&gt;&lt;Year&gt;2021&lt;/Year&gt;&lt;RecNum&gt;32&lt;/RecNum&gt;&lt;DisplayText&gt;(15, 32)&lt;/DisplayText&gt;&lt;record&gt;&lt;rec-number&gt;32&lt;/rec-number&gt;&lt;foreign-keys&gt;&lt;key app="EN" db-id="9pexzrwd6vtz2wepzzqxz9p7adx2etvt9rfx" timestamp="1624881797"&gt;32&lt;/key&gt;&lt;/foreign-keys&gt;&lt;ref-type name="Journal Article"&gt;17&lt;/ref-type&gt;&lt;contributors&gt;&lt;authors&gt;&lt;author&gt;Pervez, Amjad&lt;/author&gt;&lt;author&gt;Lee, Jaeyoung&lt;/author&gt;&lt;author&gt;Huang, Helai&lt;/author&gt;&lt;/authors&gt;&lt;/contributors&gt;&lt;titles&gt;&lt;title&gt;Identifying factors contributing to the motorcycle crash severity in Pakistan&lt;/title&gt;&lt;secondary-title&gt;Journal of advanced transportation&lt;/secondary-title&gt;&lt;/titles&gt;&lt;periodical&gt;&lt;full-title&gt;Journal of advanced transportation&lt;/full-title&gt;&lt;/periodical&gt;&lt;volume&gt;2021&lt;/volume&gt;&lt;dates&gt;&lt;year&gt;2021&lt;/year&gt;&lt;/dates&gt;&lt;isbn&gt;0197-6729&lt;/isbn&gt;&lt;urls&gt;&lt;/urls&gt;&lt;/record&gt;&lt;/Cite&gt;&lt;Cite&gt;&lt;Author&gt;Waseem&lt;/Author&gt;&lt;Year&gt;2019&lt;/Year&gt;&lt;RecNum&gt;40&lt;/RecNum&gt;&lt;record&gt;&lt;rec-number&gt;40&lt;/rec-number&gt;&lt;foreign-keys&gt;&lt;key app="EN" db-id="9pexzrwd6vtz2wepzzqxz9p7adx2etvt9rfx" timestamp="1626537832"&gt;40&lt;/key&gt;&lt;/foreign-keys&gt;&lt;ref-type name="Journal Article"&gt;17&lt;/ref-type&gt;&lt;contributors&gt;&lt;authors&gt;&lt;author&gt;Waseem, Muhammad&lt;/author&gt;&lt;author&gt;Ahmed, Anwaar&lt;/author&gt;&lt;author&gt;Saeed, Tariq Usman&lt;/author&gt;&lt;/authors&gt;&lt;/contributors&gt;&lt;titles&gt;&lt;title&gt;Factors affecting motorcyclists’ injury severities: An empirical assessment using random parameters logit model with heterogeneity in means and variances&lt;/title&gt;&lt;secondary-title&gt;Accident Analysis &amp;amp; Prevention&lt;/secondary-title&gt;&lt;/titles&gt;&lt;periodical&gt;&lt;full-title&gt;Accident Analysis &amp;amp; Prevention&lt;/full-title&gt;&lt;/periodical&gt;&lt;pages&gt;12-19&lt;/pages&gt;&lt;volume&gt;123&lt;/volume&gt;&lt;dates&gt;&lt;year&gt;2019&lt;/year&gt;&lt;/dates&gt;&lt;isbn&gt;0001-4575&lt;/isbn&gt;&lt;urls&gt;&lt;/urls&gt;&lt;/record&gt;&lt;/Cite&gt;&lt;/EndNote&gt;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(15, 32)</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w:t>
      </w:r>
    </w:p>
    <w:p w14:paraId="0C856F49" w14:textId="77777777" w:rsidR="00EB66EE" w:rsidRDefault="00EB66EE">
      <w:pPr>
        <w:spacing w:after="0" w:line="480" w:lineRule="auto"/>
        <w:rPr>
          <w:rFonts w:ascii="Times New Roman" w:eastAsia="Calibri" w:hAnsi="Times New Roman" w:cs="Times New Roman"/>
          <w:sz w:val="24"/>
          <w:szCs w:val="24"/>
        </w:rPr>
      </w:pPr>
    </w:p>
    <w:p w14:paraId="760B0155" w14:textId="3FC97449" w:rsidR="00C15F6E" w:rsidRDefault="009A3713">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A</w:t>
      </w:r>
      <w:r w:rsidR="00B52D21">
        <w:rPr>
          <w:rFonts w:ascii="Times New Roman" w:eastAsia="Calibri" w:hAnsi="Times New Roman" w:cs="Times New Roman"/>
          <w:sz w:val="24"/>
          <w:szCs w:val="24"/>
        </w:rPr>
        <w:t>ge 18-19 shows higher risk</w:t>
      </w:r>
      <w:r>
        <w:rPr>
          <w:rFonts w:ascii="Times New Roman" w:eastAsia="Calibri" w:hAnsi="Times New Roman" w:cs="Times New Roman"/>
          <w:sz w:val="24"/>
          <w:szCs w:val="24"/>
        </w:rPr>
        <w:t xml:space="preserve"> of severe injuries</w:t>
      </w:r>
      <w:r w:rsidR="00B52D21">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00A432F9">
        <w:rPr>
          <w:rFonts w:ascii="Times New Roman" w:eastAsia="Calibri" w:hAnsi="Times New Roman" w:cs="Times New Roman"/>
          <w:sz w:val="24"/>
          <w:szCs w:val="24"/>
        </w:rPr>
        <w:t xml:space="preserve">The </w:t>
      </w:r>
      <w:r w:rsidR="004B0093">
        <w:rPr>
          <w:rFonts w:ascii="Times New Roman" w:eastAsia="Calibri" w:hAnsi="Times New Roman" w:cs="Times New Roman"/>
          <w:sz w:val="24"/>
          <w:szCs w:val="24"/>
        </w:rPr>
        <w:t xml:space="preserve">results from a </w:t>
      </w:r>
      <w:r w:rsidR="00A432F9">
        <w:rPr>
          <w:rFonts w:ascii="Times New Roman" w:eastAsia="Calibri" w:hAnsi="Times New Roman" w:cs="Times New Roman"/>
          <w:sz w:val="24"/>
          <w:szCs w:val="24"/>
        </w:rPr>
        <w:t xml:space="preserve">previous study in New Zealand showed </w:t>
      </w:r>
      <w:r w:rsidR="004B0093">
        <w:rPr>
          <w:rFonts w:ascii="Times New Roman" w:eastAsia="Calibri" w:hAnsi="Times New Roman" w:cs="Times New Roman"/>
          <w:sz w:val="24"/>
          <w:szCs w:val="24"/>
        </w:rPr>
        <w:t xml:space="preserve">that </w:t>
      </w:r>
      <w:r w:rsidR="00A432F9">
        <w:rPr>
          <w:rFonts w:ascii="Times New Roman" w:eastAsia="Calibri" w:hAnsi="Times New Roman" w:cs="Times New Roman"/>
          <w:sz w:val="24"/>
          <w:szCs w:val="24"/>
        </w:rPr>
        <w:t xml:space="preserve">motorcyclists 15-19  years are at an </w:t>
      </w:r>
      <w:r w:rsidR="00027188">
        <w:rPr>
          <w:rFonts w:ascii="Times New Roman" w:eastAsia="Calibri" w:hAnsi="Times New Roman" w:cs="Times New Roman"/>
          <w:sz w:val="24"/>
          <w:szCs w:val="24"/>
        </w:rPr>
        <w:t>higher</w:t>
      </w:r>
      <w:r w:rsidR="00A432F9">
        <w:rPr>
          <w:rFonts w:ascii="Times New Roman" w:eastAsia="Calibri" w:hAnsi="Times New Roman" w:cs="Times New Roman"/>
          <w:sz w:val="24"/>
          <w:szCs w:val="24"/>
        </w:rPr>
        <w:t xml:space="preserve"> risk of injury compared with older riders more than 25 years</w:t>
      </w:r>
      <w:r w:rsidR="003C1F1F">
        <w:rPr>
          <w:rFonts w:ascii="Times New Roman" w:eastAsia="Calibri" w:hAnsi="Times New Roman" w:cs="Times New Roman"/>
          <w:sz w:val="24"/>
          <w:szCs w:val="24"/>
        </w:rPr>
        <w:t xml:space="preserve"> of age</w:t>
      </w:r>
      <w:r w:rsidR="00A432F9">
        <w:rPr>
          <w:rFonts w:ascii="Times New Roman" w:eastAsia="Calibri" w:hAnsi="Times New Roman" w:cs="Times New Roman"/>
          <w:sz w:val="24"/>
          <w:szCs w:val="24"/>
        </w:rPr>
        <w:t>.</w:t>
      </w:r>
      <w:r w:rsidR="00A432F9">
        <w:fldChar w:fldCharType="begin"/>
      </w:r>
      <w:r w:rsidR="00A432F9">
        <w:rPr>
          <w:rFonts w:ascii="Times New Roman" w:eastAsia="Calibri" w:hAnsi="Times New Roman" w:cs="Times New Roman"/>
          <w:sz w:val="24"/>
          <w:szCs w:val="24"/>
        </w:rPr>
        <w:instrText>ADDIN EN.CITE &lt;EndNote&gt;&lt;Cite&gt;&lt;Author&gt;Mullin&lt;/Author&gt;&lt;Year&gt;2000&lt;/Year&gt;&lt;RecNum&gt;45&lt;/RecNum&gt;&lt;DisplayText&gt;(33)&lt;/DisplayText&gt;&lt;record&gt;&lt;rec-number&gt;45&lt;/rec-number&gt;&lt;foreign-keys&gt;&lt;key app="EN" db-id="9pexzrwd6vtz2wepzzqxz9p7adx2etvt9rfx" timestamp="1626545381"&gt;45&lt;/key&gt;&lt;/foreign-keys&gt;&lt;ref-type name="Journal Article"&gt;17&lt;/ref-type&gt;&lt;contributors&gt;&lt;authors&gt;&lt;author&gt;Mullin, Bernadette&lt;/author&gt;&lt;author&gt;Jackson, Rodney&lt;/author&gt;&lt;author&gt;Langley, John&lt;/author&gt;&lt;author&gt;Norton, Robyn&lt;/author&gt;&lt;/authors&gt;&lt;/contributors&gt;&lt;titles&gt;&lt;title&gt;Increasing age and experience: are both protective against motorcycle injury? A case-control study&lt;/title&gt;&lt;secondary-title&gt;Injury Prevention&lt;/secondary-title&gt;&lt;/titles&gt;&lt;periodical&gt;&lt;full-title&gt;Injury Prevention&lt;/full-title&gt;&lt;/periodical&gt;&lt;pages&gt;32-35&lt;/pages&gt;&lt;volume&gt;6&lt;/volume&gt;&lt;number&gt;1&lt;/number&gt;&lt;dates&gt;&lt;year&gt;2000&lt;/year&gt;&lt;/dates&gt;&lt;isbn&gt;1353-8047&lt;/isbn&gt;&lt;urls&gt;&lt;/urls&gt;&lt;/record&gt;&lt;/Cite&gt;&lt;/EndNote&gt;</w:instrText>
      </w:r>
      <w:r w:rsidR="00A432F9">
        <w:rPr>
          <w:rFonts w:ascii="Times New Roman" w:eastAsia="Calibri" w:hAnsi="Times New Roman" w:cs="Times New Roman"/>
          <w:sz w:val="24"/>
          <w:szCs w:val="24"/>
        </w:rPr>
        <w:fldChar w:fldCharType="separate"/>
      </w:r>
      <w:r w:rsidR="00A432F9">
        <w:rPr>
          <w:rFonts w:ascii="Times New Roman" w:eastAsia="Calibri" w:hAnsi="Times New Roman" w:cs="Times New Roman"/>
          <w:sz w:val="24"/>
          <w:szCs w:val="24"/>
        </w:rPr>
        <w:t>(33)</w:t>
      </w:r>
      <w:r w:rsidR="00A432F9">
        <w:rPr>
          <w:rFonts w:ascii="Times New Roman" w:eastAsia="Calibri" w:hAnsi="Times New Roman" w:cs="Times New Roman"/>
          <w:sz w:val="24"/>
          <w:szCs w:val="24"/>
        </w:rPr>
        <w:fldChar w:fldCharType="end"/>
      </w:r>
      <w:r w:rsidR="003C1F1F">
        <w:rPr>
          <w:rFonts w:ascii="Times New Roman" w:eastAsia="Calibri" w:hAnsi="Times New Roman" w:cs="Times New Roman"/>
          <w:sz w:val="24"/>
          <w:szCs w:val="24"/>
        </w:rPr>
        <w:t xml:space="preserve"> Extensive literature pertaining to car drivers’ age </w:t>
      </w:r>
      <w:r w:rsidR="00CA5B08">
        <w:rPr>
          <w:rFonts w:ascii="Times New Roman" w:eastAsia="Calibri" w:hAnsi="Times New Roman" w:cs="Times New Roman"/>
          <w:sz w:val="24"/>
          <w:szCs w:val="24"/>
        </w:rPr>
        <w:t>is available that</w:t>
      </w:r>
      <w:r w:rsidR="003C1F1F">
        <w:rPr>
          <w:rFonts w:ascii="Times New Roman" w:eastAsia="Calibri" w:hAnsi="Times New Roman" w:cs="Times New Roman"/>
          <w:sz w:val="24"/>
          <w:szCs w:val="24"/>
        </w:rPr>
        <w:t xml:space="preserve"> </w:t>
      </w:r>
      <w:r w:rsidR="00CA5B08">
        <w:rPr>
          <w:rFonts w:ascii="Times New Roman" w:eastAsia="Calibri" w:hAnsi="Times New Roman" w:cs="Times New Roman"/>
          <w:sz w:val="24"/>
          <w:szCs w:val="24"/>
        </w:rPr>
        <w:t xml:space="preserve">confirms </w:t>
      </w:r>
      <w:r w:rsidR="003C1F1F">
        <w:rPr>
          <w:rFonts w:ascii="Times New Roman" w:eastAsia="Calibri" w:hAnsi="Times New Roman" w:cs="Times New Roman"/>
          <w:sz w:val="24"/>
          <w:szCs w:val="24"/>
        </w:rPr>
        <w:t xml:space="preserve">younger drivers are more involved in crashes than older driver </w:t>
      </w:r>
      <w:r w:rsidR="003C1F1F">
        <w:rPr>
          <w:rFonts w:ascii="Times New Roman" w:eastAsia="Calibri" w:hAnsi="Times New Roman" w:cs="Times New Roman"/>
          <w:sz w:val="24"/>
          <w:szCs w:val="24"/>
        </w:rPr>
        <w:lastRenderedPageBreak/>
        <w:t xml:space="preserve">particularly older than 25 years old when </w:t>
      </w:r>
      <w:r>
        <w:rPr>
          <w:rFonts w:ascii="Times New Roman" w:eastAsia="Calibri" w:hAnsi="Times New Roman" w:cs="Times New Roman"/>
          <w:sz w:val="24"/>
          <w:szCs w:val="24"/>
        </w:rPr>
        <w:t>adjusted for length of license.</w:t>
      </w:r>
      <w:r w:rsidR="00F40B96">
        <w:rPr>
          <w:rFonts w:ascii="Times New Roman" w:eastAsia="Calibri" w:hAnsi="Times New Roman" w:cs="Times New Roman"/>
          <w:sz w:val="24"/>
          <w:szCs w:val="24"/>
        </w:rPr>
        <w:t xml:space="preserve"> </w:t>
      </w:r>
      <w:commentRangeStart w:id="2"/>
      <w:r w:rsidR="00F40B96">
        <w:rPr>
          <w:rFonts w:ascii="Times New Roman" w:eastAsia="Calibri" w:hAnsi="Times New Roman" w:cs="Times New Roman"/>
          <w:sz w:val="24"/>
          <w:szCs w:val="24"/>
        </w:rPr>
        <w:fldChar w:fldCharType="begin"/>
      </w:r>
      <w:r w:rsidR="00F40B96">
        <w:rPr>
          <w:rFonts w:ascii="Times New Roman" w:eastAsia="Calibri" w:hAnsi="Times New Roman" w:cs="Times New Roman"/>
          <w:sz w:val="24"/>
          <w:szCs w:val="24"/>
        </w:rPr>
        <w:instrText xml:space="preserve"> ADDIN EN.CITE &lt;EndNote&gt;&lt;Cite&gt;&lt;Author&gt;McCartt&lt;/Author&gt;&lt;Year&gt;2009&lt;/Year&gt;&lt;RecNum&gt;53&lt;/RecNum&gt;&lt;DisplayText&gt;(1)&lt;/DisplayText&gt;&lt;record&gt;&lt;rec-number&gt;53&lt;/rec-number&gt;&lt;foreign-keys&gt;&lt;key app="EN" db-id="9pexzrwd6vtz2wepzzqxz9p7adx2etvt9rfx" timestamp="1628775536"&gt;53&lt;/key&gt;&lt;/foreign-keys&gt;&lt;ref-type name="Journal Article"&gt;17&lt;/ref-type&gt;&lt;contributors&gt;&lt;authors&gt;&lt;author&gt;McCartt, Anne T&lt;/author&gt;&lt;author&gt;Mayhew, Daniel R&lt;/author&gt;&lt;author&gt;Braitman, Keli A&lt;/author&gt;&lt;author&gt;Ferguson, Susan A&lt;/author&gt;&lt;author&gt;Simpson, Herbert M&lt;/author&gt;&lt;/authors&gt;&lt;/contributors&gt;&lt;titles&gt;&lt;title&gt;Effects of age and experience on young driver crashes: review of recent literature&lt;/title&gt;&lt;secondary-title&gt;Traffic injury prevention&lt;/secondary-title&gt;&lt;/titles&gt;&lt;periodical&gt;&lt;full-title&gt;Traffic injury prevention&lt;/full-title&gt;&lt;/periodical&gt;&lt;pages&gt;209-219&lt;/pages&gt;&lt;volume&gt;10&lt;/volume&gt;&lt;number&gt;3&lt;/number&gt;&lt;dates&gt;&lt;year&gt;2009&lt;/year&gt;&lt;/dates&gt;&lt;isbn&gt;1538-9588&lt;/isbn&gt;&lt;urls&gt;&lt;/urls&gt;&lt;/record&gt;&lt;/Cite&gt;&lt;/EndNote&gt;</w:instrText>
      </w:r>
      <w:r w:rsidR="00F40B96">
        <w:rPr>
          <w:rFonts w:ascii="Times New Roman" w:eastAsia="Calibri" w:hAnsi="Times New Roman" w:cs="Times New Roman"/>
          <w:sz w:val="24"/>
          <w:szCs w:val="24"/>
        </w:rPr>
        <w:fldChar w:fldCharType="separate"/>
      </w:r>
      <w:r w:rsidR="00F40B96">
        <w:rPr>
          <w:rFonts w:ascii="Times New Roman" w:eastAsia="Calibri" w:hAnsi="Times New Roman" w:cs="Times New Roman"/>
          <w:noProof/>
          <w:sz w:val="24"/>
          <w:szCs w:val="24"/>
        </w:rPr>
        <w:t>(1)</w:t>
      </w:r>
      <w:r w:rsidR="00F40B96">
        <w:rPr>
          <w:rFonts w:ascii="Times New Roman" w:eastAsia="Calibri" w:hAnsi="Times New Roman" w:cs="Times New Roman"/>
          <w:sz w:val="24"/>
          <w:szCs w:val="24"/>
        </w:rPr>
        <w:fldChar w:fldCharType="end"/>
      </w:r>
      <w:commentRangeEnd w:id="2"/>
      <w:r w:rsidR="00F40B96">
        <w:rPr>
          <w:rStyle w:val="CommentReference"/>
        </w:rPr>
        <w:commentReference w:id="2"/>
      </w:r>
      <w:r w:rsidR="00F40B96">
        <w:rPr>
          <w:rFonts w:ascii="Times New Roman" w:eastAsia="Calibri" w:hAnsi="Times New Roman" w:cs="Times New Roman"/>
          <w:sz w:val="24"/>
          <w:szCs w:val="24"/>
        </w:rPr>
        <w:t xml:space="preserve"> </w:t>
      </w:r>
      <w:r w:rsidR="00D81D23">
        <w:rPr>
          <w:rFonts w:ascii="Times New Roman" w:eastAsia="Calibri" w:hAnsi="Times New Roman" w:cs="Times New Roman"/>
          <w:sz w:val="24"/>
          <w:szCs w:val="24"/>
        </w:rPr>
        <w:t xml:space="preserve">The probable reason </w:t>
      </w:r>
      <w:r w:rsidR="008E2691">
        <w:rPr>
          <w:rFonts w:ascii="Times New Roman" w:eastAsia="Calibri" w:hAnsi="Times New Roman" w:cs="Times New Roman"/>
          <w:sz w:val="24"/>
          <w:szCs w:val="24"/>
        </w:rPr>
        <w:t>of severe</w:t>
      </w:r>
      <w:r w:rsidR="00D81D23">
        <w:rPr>
          <w:rFonts w:ascii="Times New Roman" w:eastAsia="Calibri" w:hAnsi="Times New Roman" w:cs="Times New Roman"/>
          <w:sz w:val="24"/>
          <w:szCs w:val="24"/>
        </w:rPr>
        <w:t xml:space="preserve"> injuries in age 18-19 years might be their relaxation and added confidence due to attainment </w:t>
      </w:r>
      <w:r w:rsidR="008E2691">
        <w:rPr>
          <w:rFonts w:ascii="Times New Roman" w:eastAsia="Calibri" w:hAnsi="Times New Roman" w:cs="Times New Roman"/>
          <w:sz w:val="24"/>
          <w:szCs w:val="24"/>
        </w:rPr>
        <w:t>of legal</w:t>
      </w:r>
      <w:r w:rsidR="00D81D23">
        <w:rPr>
          <w:rFonts w:ascii="Times New Roman" w:eastAsia="Calibri" w:hAnsi="Times New Roman" w:cs="Times New Roman"/>
          <w:sz w:val="24"/>
          <w:szCs w:val="24"/>
        </w:rPr>
        <w:t xml:space="preserve"> age of driving as well as obtaining driving license.</w:t>
      </w:r>
    </w:p>
    <w:p w14:paraId="1F3F1477" w14:textId="342A37C5" w:rsidR="00C15F6E" w:rsidRDefault="00F40B96">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5200D300" w14:textId="77777777" w:rsidR="00C15F6E" w:rsidRDefault="00A432F9">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Prehospital and hospital care are important components of trauma care. In our setting, the ambulances are primarily carrier vehicles for patients without any paramedics /prehospital care. The overall usage of these ambulances is low around 9% in Karachi.</w:t>
      </w:r>
      <w:r>
        <w:fldChar w:fldCharType="begin"/>
      </w:r>
      <w:r>
        <w:rPr>
          <w:rFonts w:ascii="Times New Roman" w:eastAsia="Calibri" w:hAnsi="Times New Roman" w:cs="Times New Roman"/>
          <w:sz w:val="24"/>
          <w:szCs w:val="24"/>
        </w:rPr>
        <w:instrText>ADDIN EN.CITE &lt;EndNote&gt;&lt;Cite&gt;&lt;Author&gt;Zia&lt;/Author&gt;&lt;Year&gt;2015&lt;/Year&gt;&lt;RecNum&gt;47&lt;/RecNum&gt;&lt;DisplayText&gt;(34)&lt;/DisplayText&gt;&lt;record&gt;&lt;rec-number&gt;47&lt;/rec-number&gt;&lt;foreign-keys&gt;&lt;key app="EN" db-id="9pexzrwd6vtz2wepzzqxz9p7adx2etvt9rfx" timestamp="1626546347"&gt;47&lt;/key&gt;&lt;/foreign-keys&gt;&lt;ref-type name="Journal Article"&gt;17&lt;/ref-type&gt;&lt;contributors&gt;&lt;authors&gt;&lt;author&gt;Zia, Nukhba&lt;/author&gt;&lt;author&gt;Shahzad, Hira&lt;/author&gt;&lt;author&gt;Baqir, Syed Muhammad&lt;/author&gt;&lt;author&gt;Shaukat, Shahab&lt;/author&gt;&lt;author&gt;Ahmad, Haris&lt;/author&gt;&lt;author&gt;Robinson, Courtland&lt;/author&gt;&lt;author&gt;Hyder, Adnan A&lt;/author&gt;&lt;author&gt;Razzak, Junaid Abdul&lt;/author&gt;&lt;/authors&gt;&lt;/contributors&gt;&lt;titles&gt;&lt;title&gt;Ambulance use in Pakistan: an analysis of surveillance data from emergency departments in Pakistan&lt;/title&gt;&lt;secondary-title&gt;BMC emergency medicine&lt;/secondary-title&gt;&lt;/titles&gt;&lt;periodical&gt;&lt;full-title&gt;BMC emergency medicine&lt;/full-title&gt;&lt;/periodical&gt;&lt;pages&gt;1-6&lt;/pages&gt;&lt;volume&gt;15&lt;/volume&gt;&lt;number&gt;2&lt;/number&gt;&lt;dates&gt;&lt;year&gt;2015&lt;/year&gt;&lt;/dates&gt;&lt;isbn&gt;1471-227X&lt;/isbn&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(34)</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The usage of these ambulances is more for injuries in Pakistan and the odds of dying for patients brought in ambulances is seven times more than for non-ambulance patient.</w:t>
      </w:r>
      <w:r>
        <w:fldChar w:fldCharType="begin"/>
      </w:r>
      <w:r>
        <w:rPr>
          <w:rFonts w:ascii="Times New Roman" w:eastAsia="Calibri" w:hAnsi="Times New Roman" w:cs="Times New Roman"/>
          <w:sz w:val="24"/>
          <w:szCs w:val="24"/>
        </w:rPr>
        <w:instrText>ADDIN EN.CITE &lt;EndNote&gt;&lt;Cite&gt;&lt;Author&gt;Zia&lt;/Author&gt;&lt;Year&gt;2015&lt;/Year&gt;&lt;RecNum&gt;47&lt;/RecNum&gt;&lt;DisplayText&gt;(34)&lt;/DisplayText&gt;&lt;record&gt;&lt;rec-number&gt;47&lt;/rec-number&gt;&lt;foreign-keys&gt;&lt;key app="EN" db-id="9pexzrwd6vtz2wepzzqxz9p7adx2etvt9rfx" timestamp="1626546347"&gt;47&lt;/key&gt;&lt;/foreign-keys&gt;&lt;ref-type name="Journal Article"&gt;17&lt;/ref-type&gt;&lt;contributors&gt;&lt;authors&gt;&lt;author&gt;Zia, Nukhba&lt;/author&gt;&lt;author&gt;Shahzad, Hira&lt;/author&gt;&lt;author&gt;Baqir, Syed Muhammad&lt;/author&gt;&lt;author&gt;Shaukat, Shahab&lt;/author&gt;&lt;author&gt;Ahmad, Haris&lt;/author&gt;&lt;author&gt;Robinson, Courtland&lt;/author&gt;&lt;author&gt;Hyder, Adnan A&lt;/author&gt;&lt;author&gt;Razzak, Junaid Abdul&lt;/author&gt;&lt;/authors&gt;&lt;/contributors&gt;&lt;titles&gt;&lt;title&gt;Ambulance use in Pakistan: an analysis of surveillance data from emergency departments in Pakistan&lt;/title&gt;&lt;secondary-title&gt;BMC emergency medicine&lt;/secondary-title&gt;&lt;/titles&gt;&lt;periodical&gt;&lt;full-title&gt;BMC emergency medicine&lt;/full-title&gt;&lt;/periodical&gt;&lt;pages&gt;1-6&lt;/pages&gt;&lt;volume&gt;15&lt;/volume&gt;&lt;number&gt;2&lt;/number&gt;&lt;dates&gt;&lt;year&gt;2015&lt;/year&gt;&lt;/dates&gt;&lt;isbn&gt;1471-227X&lt;/isbn&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(34)</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In our setting we had three public tertiary care hospitals and two private hospitals. Almost 98% of study patients were enrolled from three public hospitals. Our study result showed difference in care as odds were lower for deaths in hospital which is private. While odds of same hospital is higher for severe injuries. The two public hospitals have lower odds of severe injuries. Another publication from same database used for this study reported hospital as the determinant of survival after road injury of any road user after adjusting for age, type of injury, injury severity, and time since injury and mode of transport.</w:t>
      </w:r>
      <w:r>
        <w:fldChar w:fldCharType="begin"/>
      </w:r>
      <w:r>
        <w:rPr>
          <w:rFonts w:ascii="Times New Roman" w:eastAsia="Calibri" w:hAnsi="Times New Roman" w:cs="Times New Roman"/>
          <w:sz w:val="24"/>
          <w:szCs w:val="24"/>
        </w:rPr>
        <w:instrText>ADDIN EN.CITE &lt;EndNote&gt;&lt;Cite&gt;&lt;Author&gt;Mehmood&lt;/Author&gt;&lt;Year&gt;2015&lt;/Year&gt;&lt;RecNum&gt;48&lt;/RecNum&gt;&lt;DisplayText&gt;(35)&lt;/DisplayText&gt;&lt;record&gt;&lt;rec-number&gt;48&lt;/rec-number&gt;&lt;foreign-keys&gt;&lt;key app="EN" db-id="9pexzrwd6vtz2wepzzqxz9p7adx2etvt9rfx" timestamp="1626546502"&gt;48&lt;/key&gt;&lt;/foreign-keys&gt;&lt;ref-type name="Journal Article"&gt;17&lt;/ref-type&gt;&lt;contributors&gt;&lt;authors&gt;&lt;author&gt;Mehmood, Amber&lt;/author&gt;&lt;author&gt;Razzak, Junaid Abdul&lt;/author&gt;&lt;author&gt;Mir, Mohammed Umer&lt;/author&gt;&lt;author&gt;Jooma, Rashid&lt;/author&gt;&lt;/authors&gt;&lt;/contributors&gt;&lt;titles&gt;&lt;title&gt;Differences in risk-adjusted outcome of road traffic injuries in urban tertiary care centers of Pakistan&lt;/title&gt;&lt;secondary-title&gt;JPMA. The Journal of the Pakistan Medical Association&lt;/secondary-title&gt;&lt;/titles&gt;&lt;periodical&gt;&lt;full-title&gt;JPMA. The Journal of the Pakistan Medical Association&lt;/full-title&gt;&lt;/periodical&gt;&lt;pages&gt;984&lt;/pages&gt;&lt;volume&gt;65&lt;/volume&gt;&lt;number&gt;9&lt;/number&gt;&lt;dates&gt;&lt;year&gt;2015&lt;/year&gt;&lt;/dates&gt;&lt;urls&gt;&lt;/urls&gt;&lt;/record&gt;&lt;/Cite&gt;&lt;/EndNote&gt;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(35)</w:t>
      </w:r>
      <w:r>
        <w:rPr>
          <w:rFonts w:ascii="Times New Roman" w:eastAsia="Calibri" w:hAnsi="Times New Roman" w:cs="Times New Roman"/>
          <w:sz w:val="24"/>
          <w:szCs w:val="24"/>
        </w:rPr>
        <w:fldChar w:fldCharType="end"/>
      </w:r>
    </w:p>
    <w:p w14:paraId="04AB8291" w14:textId="77777777" w:rsidR="00CA5B08" w:rsidRDefault="00CA5B08">
      <w:pPr>
        <w:spacing w:after="0" w:line="480" w:lineRule="auto"/>
        <w:rPr>
          <w:rFonts w:ascii="Times New Roman" w:eastAsia="Calibri" w:hAnsi="Times New Roman" w:cs="Times New Roman"/>
          <w:sz w:val="24"/>
          <w:szCs w:val="24"/>
        </w:rPr>
      </w:pPr>
    </w:p>
    <w:p w14:paraId="42BCA6CE" w14:textId="77777777" w:rsidR="00C15F6E" w:rsidRDefault="00A432F9">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These hospitals are located in three districts and geographical spread is not very diverse across city of 3780 kilometers square. It is situated not more than 11 km at maximum to each other.  Some of the districts have low</w:t>
      </w:r>
      <w:r w:rsidR="00AA34EB">
        <w:rPr>
          <w:rFonts w:ascii="Times New Roman" w:eastAsia="Calibri" w:hAnsi="Times New Roman" w:cs="Times New Roman"/>
          <w:sz w:val="24"/>
          <w:szCs w:val="24"/>
        </w:rPr>
        <w:t>er odds of severe</w:t>
      </w:r>
      <w:r>
        <w:rPr>
          <w:rFonts w:ascii="Times New Roman" w:eastAsia="Calibri" w:hAnsi="Times New Roman" w:cs="Times New Roman"/>
          <w:sz w:val="24"/>
          <w:szCs w:val="24"/>
        </w:rPr>
        <w:t xml:space="preserve"> injuries. One such district has public tertiary care hospital that is included in this paper that showed lower odds of </w:t>
      </w:r>
      <w:r w:rsidR="00AA34EB">
        <w:rPr>
          <w:rFonts w:ascii="Times New Roman" w:eastAsia="Calibri" w:hAnsi="Times New Roman" w:cs="Times New Roman"/>
          <w:sz w:val="24"/>
          <w:szCs w:val="24"/>
        </w:rPr>
        <w:t>severe injuries</w:t>
      </w:r>
      <w:r>
        <w:rPr>
          <w:rFonts w:ascii="Times New Roman" w:eastAsia="Calibri" w:hAnsi="Times New Roman" w:cs="Times New Roman"/>
          <w:sz w:val="24"/>
          <w:szCs w:val="24"/>
        </w:rPr>
        <w:t>. Odds of midblock cr</w:t>
      </w:r>
      <w:r w:rsidR="00AA34EB">
        <w:rPr>
          <w:rFonts w:ascii="Times New Roman" w:eastAsia="Calibri" w:hAnsi="Times New Roman" w:cs="Times New Roman"/>
          <w:sz w:val="24"/>
          <w:szCs w:val="24"/>
        </w:rPr>
        <w:t>ashes are higher for severe</w:t>
      </w:r>
      <w:r>
        <w:rPr>
          <w:rFonts w:ascii="Times New Roman" w:eastAsia="Calibri" w:hAnsi="Times New Roman" w:cs="Times New Roman"/>
          <w:sz w:val="24"/>
          <w:szCs w:val="24"/>
        </w:rPr>
        <w:t xml:space="preserve"> injuries. Previous study also showed that crashes in intersections involving children and adolescents have slighter injury outcomes.</w:t>
      </w:r>
      <w:r>
        <w:fldChar w:fldCharType="begin"/>
      </w:r>
      <w:r>
        <w:rPr>
          <w:rFonts w:ascii="Times New Roman" w:eastAsia="Calibri" w:hAnsi="Times New Roman" w:cs="Times New Roman"/>
          <w:sz w:val="24"/>
          <w:szCs w:val="24"/>
        </w:rPr>
        <w:instrText>ADDIN EN.CITE &lt;EndNote&gt;&lt;Cite&gt;&lt;Author&gt;Theofilatos&lt;/Author&gt;&lt;Year&gt;2020&lt;/Year&gt;&lt;RecNum&gt;49&lt;/RecNum&gt;&lt;DisplayText&gt;(36)&lt;/DisplayText&gt;&lt;record&gt;&lt;rec-number&gt;49&lt;/rec-number&gt;&lt;foreign-keys&gt;&lt;key app="EN" db-id="9pexzrwd6vtz2wepzzqxz9p7adx2etvt9rfx" timestamp="1626546702"&gt;49&lt;/key&gt;&lt;/foreign-keys&gt;&lt;ref-type name="Journal Article"&gt;17&lt;/ref-type&gt;&lt;contributors&gt;&lt;authors&gt;&lt;author&gt;Theofilatos, Athanasios&lt;/author&gt;&lt;author&gt;Antoniou, Constantinos&lt;/author&gt;&lt;author&gt;Yannis, George&lt;/author&gt;&lt;/authors&gt;&lt;/contributors&gt;&lt;titles&gt;&lt;title&gt;Exploring injury severity of children and adolescents involved in traffic crashes in Greece&lt;/title&gt;&lt;secondary-title&gt;Journal of Traffic and Transportation Engineering (English Edition)&lt;/secondary-title&gt;&lt;/titles&gt;&lt;periodical&gt;&lt;full-title&gt;Journal of Traffic and Transportation Engineering (English Edition)&lt;/full-title&gt;&lt;/periodical&gt;&lt;dates&gt;&lt;year&gt;2020&lt;/year&gt;&lt;/dates&gt;&lt;isbn&gt;2095-7564&lt;/isbn&gt;&lt;urls&gt;&lt;/urls&gt;&lt;/record&gt;&lt;/Cite&gt;&lt;/EndNote&gt;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(36)</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Another study showed front seated passengers in ca</w:t>
      </w:r>
      <w:r w:rsidR="00AA34EB">
        <w:rPr>
          <w:rFonts w:ascii="Times New Roman" w:eastAsia="Calibri" w:hAnsi="Times New Roman" w:cs="Times New Roman"/>
          <w:sz w:val="24"/>
          <w:szCs w:val="24"/>
        </w:rPr>
        <w:t xml:space="preserve">rs had higher odds of severe </w:t>
      </w:r>
      <w:r>
        <w:rPr>
          <w:rFonts w:ascii="Times New Roman" w:eastAsia="Calibri" w:hAnsi="Times New Roman" w:cs="Times New Roman"/>
          <w:sz w:val="24"/>
          <w:szCs w:val="24"/>
        </w:rPr>
        <w:t>injuries.</w:t>
      </w:r>
      <w:r>
        <w:fldChar w:fldCharType="begin"/>
      </w:r>
      <w:r>
        <w:rPr>
          <w:rFonts w:ascii="Times New Roman" w:eastAsia="Calibri" w:hAnsi="Times New Roman" w:cs="Times New Roman"/>
          <w:sz w:val="24"/>
          <w:szCs w:val="24"/>
        </w:rPr>
        <w:instrText>ADDIN EN.CITE &lt;EndNote&gt;&lt;Cite&gt;&lt;Author&gt;Roudsari&lt;/Author&gt;&lt;Year&gt;2007&lt;/Year&gt;&lt;RecNum&gt;50&lt;/RecNum&gt;&lt;DisplayText&gt;(37)&lt;/DisplayText&gt;&lt;record&gt;&lt;rec-number&gt;50&lt;/rec-number&gt;&lt;foreign-keys&gt;&lt;key app="EN" db-id="9pexzrwd6vtz2wepzzqxz9p7adx2etvt9rfx" timestamp="1626546771"&gt;50&lt;/key&gt;&lt;/foreign-keys&gt;&lt;ref-type name="Journal Article"&gt;17&lt;/ref-type&gt;&lt;contributors&gt;&lt;authors&gt;&lt;author&gt;Roudsari, Bahman&lt;/author&gt;&lt;author&gt;Kaufman, Robert&lt;/author&gt;&lt;author&gt;Nirula, Raminder&lt;/author&gt;&lt;/authors&gt;&lt;/contributors&gt;&lt;titles&gt;&lt;title&gt;Comparison of mid-block and intersection-related left turn collisions&lt;/title&gt;&lt;secondary-title&gt;Traffic injury prevention&lt;/secondary-title&gt;&lt;/titles&gt;&lt;periodical&gt;&lt;full-title&gt;Traffic injury prevention&lt;/full-title&gt;&lt;/periodical&gt;&lt;pages&gt;393-397&lt;/pages&gt;&lt;volume&gt;8&lt;/volume&gt;&lt;number&gt;4&lt;/number&gt;&lt;dates&gt;&lt;year&gt;2007&lt;/year&gt;&lt;/dates&gt;&lt;isbn&gt;1538-9588&lt;/isbn&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(37)</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Low speed in intersections c</w:t>
      </w:r>
      <w:r w:rsidR="00AA34EB">
        <w:rPr>
          <w:rFonts w:ascii="Times New Roman" w:eastAsia="Calibri" w:hAnsi="Times New Roman" w:cs="Times New Roman"/>
          <w:sz w:val="24"/>
          <w:szCs w:val="24"/>
        </w:rPr>
        <w:t>ould be reason for less severe injuries</w:t>
      </w:r>
      <w:r>
        <w:rPr>
          <w:rFonts w:ascii="Times New Roman" w:eastAsia="Calibri" w:hAnsi="Times New Roman" w:cs="Times New Roman"/>
          <w:sz w:val="24"/>
          <w:szCs w:val="24"/>
        </w:rPr>
        <w:t xml:space="preserve"> than mid- block crash.</w:t>
      </w:r>
    </w:p>
    <w:p w14:paraId="5A57F42B" w14:textId="77777777" w:rsidR="00C15F6E" w:rsidRDefault="00C15F6E">
      <w:pPr>
        <w:spacing w:after="0" w:line="480" w:lineRule="auto"/>
        <w:rPr>
          <w:rFonts w:ascii="Times New Roman" w:eastAsia="Calibri" w:hAnsi="Times New Roman" w:cs="Times New Roman"/>
          <w:sz w:val="24"/>
          <w:szCs w:val="24"/>
        </w:rPr>
      </w:pPr>
    </w:p>
    <w:p w14:paraId="7B3EEC76" w14:textId="77777777" w:rsidR="00C15F6E" w:rsidRDefault="00A432F9">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Helmet use is known to reduce head injury by 69% and death by 42%. In our study, no helmet use by motorcyclists has higher odds of severe injuries with statistical significance but higher odds of deaths with no use of helmet have overlapping confidence interval. However paper from same data showed decrease likelihood of death with helmet use in all age motorcyclists irrespective of driver or passenger. As we discussed above, survival is dependent on many other factors incl</w:t>
      </w:r>
      <w:r w:rsidR="00AA34EB">
        <w:rPr>
          <w:rFonts w:ascii="Times New Roman" w:eastAsia="Calibri" w:hAnsi="Times New Roman" w:cs="Times New Roman"/>
          <w:sz w:val="24"/>
          <w:szCs w:val="24"/>
        </w:rPr>
        <w:t>uding hospital care and severity of injuries</w:t>
      </w:r>
      <w:r>
        <w:rPr>
          <w:rFonts w:ascii="Times New Roman" w:eastAsia="Calibri" w:hAnsi="Times New Roman" w:cs="Times New Roman"/>
          <w:sz w:val="24"/>
          <w:szCs w:val="24"/>
        </w:rPr>
        <w:t>. Lack of resources, high volume, lack of treatment protocols and limited audit of quality of care are some of the barriers in hospitals. Helmet use is very low in our country due to many reasons such as tropical weather, lack of safety and lenient enforcement.</w:t>
      </w:r>
      <w:r>
        <w:fldChar w:fldCharType="begin"/>
      </w:r>
      <w:r>
        <w:rPr>
          <w:rFonts w:ascii="Times New Roman" w:eastAsia="Calibri" w:hAnsi="Times New Roman" w:cs="Times New Roman"/>
          <w:sz w:val="24"/>
          <w:szCs w:val="24"/>
        </w:rPr>
        <w:instrText>ADDIN EN.CITE &lt;EndNote&gt;&lt;Cite&gt;&lt;Author&gt;Khan&lt;/Author&gt;&lt;Year&gt;2008&lt;/Year&gt;&lt;RecNum&gt;51&lt;/RecNum&gt;&lt;DisplayText&gt;(38, 39)&lt;/DisplayText&gt;&lt;record&gt;&lt;rec-number&gt;51&lt;/rec-number&gt;&lt;foreign-keys&gt;&lt;key app="EN" db-id="9pexzrwd6vtz2wepzzqxz9p7adx2etvt9rfx" timestamp="1626546932"&gt;51&lt;/key&gt;&lt;/foreign-keys&gt;&lt;ref-type name="Journal Article"&gt;17&lt;/ref-type&gt;&lt;contributors&gt;&lt;authors&gt;&lt;author&gt;Khan, Imran&lt;/author&gt;&lt;author&gt;Khan, Abdullah&lt;/author&gt;&lt;author&gt;Aziz, Fatima&lt;/author&gt;&lt;author&gt;Islam, Muhammad&lt;/author&gt;&lt;author&gt;Shafqat, Saad&lt;/author&gt;&lt;/authors&gt;&lt;/contributors&gt;&lt;titles&gt;&lt;title&gt;Factors associated with helmet use among motorcycle users in Karachi, Pakistan&lt;/title&gt;&lt;secondary-title&gt;Academic emergency medicine&lt;/secondary-title&gt;&lt;/titles&gt;&lt;periodical&gt;&lt;full-title&gt;Academic emergency medicine&lt;/full-title&gt;&lt;/periodical&gt;&lt;pages&gt;384-387&lt;/pages&gt;&lt;volume&gt;15&lt;/volume&gt;&lt;number&gt;4&lt;/number&gt;&lt;dates&gt;&lt;year&gt;2008&lt;/year&gt;&lt;/dates&gt;&lt;isbn&gt;1069-6563&lt;/isbn&gt;&lt;urls&gt;&lt;/urls&gt;&lt;/record&gt;&lt;/Cite&gt;&lt;Cite&gt;&lt;Author&gt;Bhatti&lt;/Author&gt;&lt;Year&gt;2018&lt;/Year&gt;&lt;RecNum&gt;52&lt;/RecNum&gt;&lt;record&gt;&lt;rec-number&gt;52&lt;/rec-number&gt;&lt;foreign-keys&gt;&lt;key app="EN" db-id="9pexzrwd6vtz2wepzzqxz9p7adx2etvt9rfx" timestamp="1626547003"&gt;52&lt;/key&gt;&lt;/foreign-keys&gt;&lt;ref-type name="Journal Article"&gt;17&lt;/ref-type&gt;&lt;contributors&gt;&lt;authors&gt;&lt;author&gt;Bhatti, Junaid A&lt;/author&gt;&lt;author&gt;Razzak, Junaid A&lt;/author&gt;&lt;author&gt;Khan, Uzma R&lt;/author&gt;&lt;author&gt;Jooma, Rashid&lt;/author&gt;&lt;/authors&gt;&lt;/contributors&gt;&lt;titles&gt;&lt;title&gt;Helmets and traffic injury outcomes: Findings from a setting lacking legislation on proper wearing and quality assessment&lt;/title&gt;&lt;secondary-title&gt;Cogent Medicine&lt;/secondary-title&gt;&lt;/titles&gt;&lt;periodical&gt;&lt;full-title&gt;Cogent Medicine&lt;/full-title&gt;&lt;/periodical&gt;&lt;pages&gt;1434031&lt;/pages&gt;&lt;volume&gt;5&lt;/volume&gt;&lt;number&gt;1&lt;/number&gt;&lt;dates&gt;&lt;year&gt;2018&lt;/year&gt;&lt;/dates&gt;&lt;isbn&gt;2331-205X&lt;/isbn&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(38, 39)</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Our study did not show significant odds of night time, weekends and season however another paper from the same database that included all age motorcycle riders and passengers’ analysis showed higher odds of fatal injuries. Their eligibility criteria and the way they categorized season and time were different than ours.</w:t>
      </w:r>
      <w:r>
        <w:fldChar w:fldCharType="begin"/>
      </w:r>
      <w:r>
        <w:rPr>
          <w:rFonts w:ascii="Times New Roman" w:eastAsia="Calibri" w:hAnsi="Times New Roman" w:cs="Times New Roman"/>
          <w:sz w:val="24"/>
          <w:szCs w:val="24"/>
        </w:rPr>
        <w:instrText>ADDIN EN.CITE &lt;EndNote&gt;&lt;Cite&gt;&lt;Author&gt;Pervez&lt;/Author&gt;&lt;Year&gt;2021&lt;/Year&gt;&lt;RecNum&gt;32&lt;/RecNum&gt;&lt;DisplayText&gt;(15)&lt;/DisplayText&gt;&lt;record&gt;&lt;rec-number&gt;32&lt;/rec-number&gt;&lt;foreign-keys&gt;&lt;key app="EN" db-id="9pexzrwd6vtz2wepzzqxz9p7adx2etvt9rfx" timestamp="1624881797"&gt;32&lt;/key&gt;&lt;/foreign-keys&gt;&lt;ref-type name="Journal Article"&gt;17&lt;/ref-type&gt;&lt;contributors&gt;&lt;authors&gt;&lt;author&gt;Pervez, Amjad&lt;/author&gt;&lt;author&gt;Lee, Jaeyoung&lt;/author&gt;&lt;author&gt;Huang, Helai&lt;/author&gt;&lt;/authors&gt;&lt;/contributors&gt;&lt;titles&gt;&lt;title&gt;Identifying factors contributing to the motorcycle crash severity in Pakistan&lt;/title&gt;&lt;secondary-title&gt;Journal of advanced transportation&lt;/secondary-title&gt;&lt;/titles&gt;&lt;periodical&gt;&lt;full-title&gt;Journal of advanced transportation&lt;/full-title&gt;&lt;/periodical&gt;&lt;volume&gt;2021&lt;/volume&gt;&lt;dates&gt;&lt;year&gt;2021&lt;/year&gt;&lt;/dates&gt;&lt;isbn&gt;0197-6729&lt;/isbn&gt;&lt;urls&gt;&lt;/urls&gt;&lt;/record&gt;&lt;/Cite&gt;&lt;/EndNote&gt;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(15)</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Another paper from another city of Pakistan reported weekday crashes of motorcycles had higher likelihood of fatal injuries.</w:t>
      </w:r>
      <w:r>
        <w:fldChar w:fldCharType="begin"/>
      </w:r>
      <w:r>
        <w:rPr>
          <w:rFonts w:ascii="Times New Roman" w:eastAsia="Calibri" w:hAnsi="Times New Roman" w:cs="Times New Roman"/>
          <w:sz w:val="24"/>
          <w:szCs w:val="24"/>
        </w:rPr>
        <w:instrText>ADDIN EN.CITE &lt;EndNote&gt;&lt;Cite&gt;&lt;Author&gt;Waseem&lt;/Author&gt;&lt;Year&gt;2019&lt;/Year&gt;&lt;RecNum&gt;40&lt;/RecNum&gt;&lt;DisplayText&gt;(32)&lt;/DisplayText&gt;&lt;record&gt;&lt;rec-number&gt;40&lt;/rec-number&gt;&lt;foreign-keys&gt;&lt;key app="EN" db-id="9pexzrwd6vtz2wepzzqxz9p7adx2etvt9rfx" timestamp="1626537832"&gt;40&lt;/key&gt;&lt;/foreign-keys&gt;&lt;ref-type name="Journal Article"&gt;17&lt;/ref-type&gt;&lt;contributors&gt;&lt;authors&gt;&lt;author&gt;Waseem, Muhammad&lt;/author&gt;&lt;author&gt;Ahmed, Anwaar&lt;/author&gt;&lt;author&gt;Saeed, Tariq Usman&lt;/author&gt;&lt;/authors&gt;&lt;/contributors&gt;&lt;titles&gt;&lt;title&gt;Factors affecting motorcyclists’ injury severities: An empirical assessment using random parameters logit model with heterogeneity in means and variances&lt;/title&gt;&lt;secondary-title&gt;Accident Analysis &amp;amp; Prevention&lt;/secondary-title&gt;&lt;/titles&gt;&lt;periodical&gt;&lt;full-title&gt;Accident Analysis &amp;amp; Prevention&lt;/full-title&gt;&lt;/periodical&gt;&lt;pages&gt;12-19&lt;/pages&gt;&lt;volume&gt;123&lt;/volume&gt;&lt;dates&gt;&lt;year&gt;2019&lt;/year&gt;&lt;/dates&gt;&lt;isbn&gt;0001-4575&lt;/isbn&gt;&lt;urls&gt;&lt;/urls&gt;&lt;/record&gt;&lt;/Cite&gt;&lt;/EndNote&gt;</w:instrText>
      </w:r>
      <w:r>
        <w:rPr>
          <w:rFonts w:ascii="Times New Roman" w:eastAsia="Calibri" w:hAnsi="Times New Roman" w:cs="Times New Roman"/>
          <w:sz w:val="24"/>
          <w:szCs w:val="24"/>
        </w:rPr>
        <w:fldChar w:fldCharType="separate"/>
      </w:r>
      <w:r>
        <w:rPr>
          <w:rFonts w:ascii="Times New Roman" w:eastAsia="Calibri" w:hAnsi="Times New Roman" w:cs="Times New Roman"/>
          <w:sz w:val="24"/>
          <w:szCs w:val="24"/>
        </w:rPr>
        <w:t>(32)</w:t>
      </w:r>
      <w:r>
        <w:rPr>
          <w:rFonts w:ascii="Times New Roman" w:eastAsia="Calibri" w:hAnsi="Times New Roman" w:cs="Times New Roman"/>
          <w:sz w:val="24"/>
          <w:szCs w:val="24"/>
        </w:rPr>
        <w:fldChar w:fldCharType="end"/>
      </w:r>
      <w:r>
        <w:rPr>
          <w:rFonts w:ascii="Times New Roman" w:eastAsia="Calibri" w:hAnsi="Times New Roman" w:cs="Times New Roman"/>
          <w:sz w:val="24"/>
          <w:szCs w:val="24"/>
        </w:rPr>
        <w:t xml:space="preserve"> </w:t>
      </w:r>
    </w:p>
    <w:p w14:paraId="380258B6" w14:textId="77777777" w:rsidR="00C15F6E" w:rsidRDefault="00C15F6E">
      <w:pPr>
        <w:spacing w:after="0" w:line="480" w:lineRule="auto"/>
        <w:rPr>
          <w:rFonts w:ascii="Times New Roman" w:eastAsia="Calibri" w:hAnsi="Times New Roman" w:cs="Times New Roman"/>
          <w:sz w:val="24"/>
          <w:szCs w:val="24"/>
        </w:rPr>
      </w:pPr>
    </w:p>
    <w:p w14:paraId="4D12230C" w14:textId="77777777" w:rsidR="00C15F6E" w:rsidRDefault="00A432F9">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We believe lot can be done to prevent unlawful acts of driving such as underage driving or driving without a license. Motorcycle is transport for low and lower middle class so underage driving might be due to need within a family. The society of Pakistan is conservative and woman driving a motorcycle is very rare. The women use motorcycle as passengers, sit with legs on one side as deemed modest way of sitting. In such households sometime underage boys drive motorcycle to help commute women of the house. In addition, there is the thrill of driving as well as a teenager. There is a need to debate how to make laws that are easy to follow in local context such as early licensing age with mandatory helmet use and licensing test for new riders should with mandatory helmet possession to encourage safety. The </w:t>
      </w:r>
      <w:r>
        <w:rPr>
          <w:rFonts w:ascii="Times New Roman" w:eastAsia="Calibri" w:hAnsi="Times New Roman" w:cs="Times New Roman"/>
          <w:sz w:val="24"/>
          <w:szCs w:val="24"/>
        </w:rPr>
        <w:lastRenderedPageBreak/>
        <w:t>emphasis on quality and timely provision of trauma care systems that include prehospital care.</w:t>
      </w:r>
    </w:p>
    <w:p w14:paraId="4BD75089" w14:textId="77777777" w:rsidR="00C15F6E" w:rsidRDefault="00C15F6E">
      <w:pPr>
        <w:spacing w:after="0" w:line="240" w:lineRule="auto"/>
        <w:rPr>
          <w:rFonts w:ascii="Times New Roman" w:eastAsia="Calibri" w:hAnsi="Times New Roman" w:cs="Times New Roman"/>
          <w:sz w:val="24"/>
          <w:szCs w:val="24"/>
        </w:rPr>
      </w:pPr>
    </w:p>
    <w:p w14:paraId="1E39750F" w14:textId="77777777" w:rsidR="00C15F6E" w:rsidRDefault="00C15F6E">
      <w:pPr>
        <w:spacing w:after="0" w:line="480" w:lineRule="auto"/>
        <w:rPr>
          <w:rFonts w:ascii="Times New Roman" w:eastAsia="Calibri" w:hAnsi="Times New Roman" w:cs="Times New Roman"/>
          <w:sz w:val="24"/>
          <w:szCs w:val="24"/>
        </w:rPr>
      </w:pPr>
    </w:p>
    <w:p w14:paraId="1D4C7966" w14:textId="77777777" w:rsidR="00C15F6E" w:rsidRDefault="00A432F9">
      <w:pPr>
        <w:spacing w:after="0" w:line="48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Limitations: Missing data was a challenge and we missed around 15, 000 entries however the analysis of this study would contribute to literature of young road users. The details related to license was not available so age groups based on our assumptions related to license according to legal age could be misclassified. For example adolescent 18 years old might not receive license despite of legal age. </w:t>
      </w:r>
    </w:p>
    <w:p w14:paraId="19D9F355" w14:textId="77777777" w:rsidR="00C15F6E" w:rsidRDefault="00C15F6E">
      <w:pPr>
        <w:spacing w:line="480" w:lineRule="auto"/>
        <w:rPr>
          <w:rFonts w:ascii="Times New Roman" w:hAnsi="Times New Roman" w:cs="Times New Roman"/>
          <w:sz w:val="24"/>
          <w:szCs w:val="24"/>
        </w:rPr>
      </w:pPr>
    </w:p>
    <w:p w14:paraId="5958BCF9" w14:textId="6FA62961" w:rsidR="00C15F6E" w:rsidRDefault="00A432F9">
      <w:pPr>
        <w:spacing w:line="480" w:lineRule="auto"/>
        <w:rPr>
          <w:rFonts w:ascii="Times New Roman" w:hAnsi="Times New Roman" w:cs="Times New Roman"/>
          <w:sz w:val="24"/>
          <w:szCs w:val="24"/>
        </w:rPr>
      </w:pPr>
      <w:r>
        <w:rPr>
          <w:rFonts w:ascii="Times New Roman" w:hAnsi="Times New Roman" w:cs="Times New Roman"/>
          <w:sz w:val="24"/>
          <w:szCs w:val="24"/>
        </w:rPr>
        <w:t xml:space="preserve">Conclusion: The age groups of young motorcyclists is not associated with </w:t>
      </w:r>
      <w:r w:rsidR="00027188">
        <w:rPr>
          <w:rFonts w:ascii="Times New Roman" w:hAnsi="Times New Roman" w:cs="Times New Roman"/>
          <w:sz w:val="24"/>
          <w:szCs w:val="24"/>
        </w:rPr>
        <w:t>higher</w:t>
      </w:r>
      <w:r>
        <w:rPr>
          <w:rFonts w:ascii="Times New Roman" w:hAnsi="Times New Roman" w:cs="Times New Roman"/>
          <w:sz w:val="24"/>
          <w:szCs w:val="24"/>
        </w:rPr>
        <w:t xml:space="preserve"> ris</w:t>
      </w:r>
      <w:r w:rsidR="00AA34EB">
        <w:rPr>
          <w:rFonts w:ascii="Times New Roman" w:hAnsi="Times New Roman" w:cs="Times New Roman"/>
          <w:sz w:val="24"/>
          <w:szCs w:val="24"/>
        </w:rPr>
        <w:t xml:space="preserve">k of road deaths </w:t>
      </w:r>
      <w:r w:rsidR="00310A0B">
        <w:rPr>
          <w:rFonts w:ascii="Times New Roman" w:hAnsi="Times New Roman" w:cs="Times New Roman"/>
          <w:sz w:val="24"/>
          <w:szCs w:val="24"/>
        </w:rPr>
        <w:t>but associated with</w:t>
      </w:r>
      <w:r w:rsidR="00AA34EB">
        <w:rPr>
          <w:rFonts w:ascii="Times New Roman" w:hAnsi="Times New Roman" w:cs="Times New Roman"/>
          <w:sz w:val="24"/>
          <w:szCs w:val="24"/>
        </w:rPr>
        <w:t xml:space="preserve"> severe injuries</w:t>
      </w:r>
      <w:r>
        <w:rPr>
          <w:rFonts w:ascii="Times New Roman" w:hAnsi="Times New Roman" w:cs="Times New Roman"/>
          <w:sz w:val="24"/>
          <w:szCs w:val="24"/>
        </w:rPr>
        <w:t xml:space="preserve">. </w:t>
      </w:r>
      <w:r w:rsidR="00310A0B">
        <w:rPr>
          <w:rFonts w:ascii="Times New Roman" w:hAnsi="Times New Roman" w:cs="Times New Roman"/>
          <w:sz w:val="24"/>
          <w:szCs w:val="24"/>
        </w:rPr>
        <w:t xml:space="preserve">This surge in severe injuries in 18-19 years might be due to recklessness </w:t>
      </w:r>
      <w:r w:rsidR="008E2691">
        <w:rPr>
          <w:rFonts w:ascii="Times New Roman" w:hAnsi="Times New Roman" w:cs="Times New Roman"/>
          <w:sz w:val="24"/>
          <w:szCs w:val="24"/>
        </w:rPr>
        <w:t>linked with</w:t>
      </w:r>
      <w:r w:rsidR="00310A0B">
        <w:rPr>
          <w:rFonts w:ascii="Times New Roman" w:hAnsi="Times New Roman" w:cs="Times New Roman"/>
          <w:sz w:val="24"/>
          <w:szCs w:val="24"/>
        </w:rPr>
        <w:t xml:space="preserve"> confidence </w:t>
      </w:r>
      <w:r w:rsidR="00BB1D78">
        <w:rPr>
          <w:rFonts w:ascii="Times New Roman" w:hAnsi="Times New Roman" w:cs="Times New Roman"/>
          <w:sz w:val="24"/>
          <w:szCs w:val="24"/>
        </w:rPr>
        <w:t xml:space="preserve">with the </w:t>
      </w:r>
      <w:r w:rsidR="008E2691">
        <w:rPr>
          <w:rFonts w:ascii="Times New Roman" w:hAnsi="Times New Roman" w:cs="Times New Roman"/>
          <w:sz w:val="24"/>
          <w:szCs w:val="24"/>
        </w:rPr>
        <w:t>attain</w:t>
      </w:r>
      <w:r w:rsidR="00BB1D78">
        <w:rPr>
          <w:rFonts w:ascii="Times New Roman" w:hAnsi="Times New Roman" w:cs="Times New Roman"/>
          <w:sz w:val="24"/>
          <w:szCs w:val="24"/>
        </w:rPr>
        <w:t>ment of legal</w:t>
      </w:r>
      <w:r w:rsidR="008E2691">
        <w:rPr>
          <w:rFonts w:ascii="Times New Roman" w:hAnsi="Times New Roman" w:cs="Times New Roman"/>
          <w:sz w:val="24"/>
          <w:szCs w:val="24"/>
        </w:rPr>
        <w:t xml:space="preserve"> driving </w:t>
      </w:r>
      <w:r w:rsidR="00BB1D78">
        <w:rPr>
          <w:rFonts w:ascii="Times New Roman" w:hAnsi="Times New Roman" w:cs="Times New Roman"/>
          <w:sz w:val="24"/>
          <w:szCs w:val="24"/>
        </w:rPr>
        <w:t xml:space="preserve">age and/or </w:t>
      </w:r>
      <w:bookmarkStart w:id="3" w:name="_GoBack"/>
      <w:bookmarkEnd w:id="3"/>
      <w:r w:rsidR="008E2691">
        <w:rPr>
          <w:rFonts w:ascii="Times New Roman" w:hAnsi="Times New Roman" w:cs="Times New Roman"/>
          <w:sz w:val="24"/>
          <w:szCs w:val="24"/>
        </w:rPr>
        <w:t>driving license.</w:t>
      </w:r>
      <w:r w:rsidR="00310A0B">
        <w:rPr>
          <w:rFonts w:ascii="Times New Roman" w:hAnsi="Times New Roman" w:cs="Times New Roman"/>
          <w:sz w:val="24"/>
          <w:szCs w:val="24"/>
        </w:rPr>
        <w:t xml:space="preserve">  </w:t>
      </w:r>
    </w:p>
    <w:p w14:paraId="3C568608" w14:textId="77777777" w:rsidR="00C15F6E" w:rsidRDefault="00C15F6E">
      <w:pPr>
        <w:rPr>
          <w:rFonts w:ascii="Times New Roman" w:hAnsi="Times New Roman" w:cs="Times New Roman"/>
          <w:sz w:val="24"/>
          <w:szCs w:val="24"/>
        </w:rPr>
      </w:pPr>
    </w:p>
    <w:p w14:paraId="5E60B81F" w14:textId="77777777" w:rsidR="00C15F6E" w:rsidRDefault="00C15F6E">
      <w:pPr>
        <w:rPr>
          <w:rFonts w:ascii="Times New Roman" w:hAnsi="Times New Roman" w:cs="Times New Roman"/>
          <w:sz w:val="24"/>
          <w:szCs w:val="24"/>
        </w:rPr>
      </w:pPr>
    </w:p>
    <w:p w14:paraId="3F846796" w14:textId="77777777" w:rsidR="00C15F6E" w:rsidRDefault="00C15F6E">
      <w:pPr>
        <w:rPr>
          <w:rFonts w:ascii="Times New Roman" w:hAnsi="Times New Roman" w:cs="Times New Roman"/>
          <w:sz w:val="24"/>
          <w:szCs w:val="24"/>
        </w:rPr>
      </w:pPr>
    </w:p>
    <w:p w14:paraId="5586B5AA" w14:textId="77777777" w:rsidR="00C15F6E" w:rsidRDefault="00C15F6E">
      <w:pPr>
        <w:rPr>
          <w:rFonts w:ascii="Times New Roman" w:hAnsi="Times New Roman" w:cs="Times New Roman"/>
          <w:sz w:val="24"/>
          <w:szCs w:val="24"/>
        </w:rPr>
      </w:pPr>
    </w:p>
    <w:p w14:paraId="2BF4223C" w14:textId="77777777" w:rsidR="00C15F6E" w:rsidRDefault="00C15F6E">
      <w:pPr>
        <w:rPr>
          <w:rFonts w:ascii="Times New Roman" w:hAnsi="Times New Roman" w:cs="Times New Roman"/>
          <w:b/>
          <w:sz w:val="24"/>
          <w:szCs w:val="24"/>
        </w:rPr>
      </w:pPr>
    </w:p>
    <w:p w14:paraId="4FD22BB7" w14:textId="77777777" w:rsidR="00C15F6E" w:rsidRDefault="00C15F6E">
      <w:pPr>
        <w:spacing w:line="480" w:lineRule="auto"/>
        <w:rPr>
          <w:rFonts w:ascii="Times New Roman" w:hAnsi="Times New Roman" w:cs="Times New Roman"/>
          <w:b/>
          <w:sz w:val="24"/>
          <w:szCs w:val="24"/>
        </w:rPr>
      </w:pPr>
    </w:p>
    <w:p w14:paraId="4CE3F61A" w14:textId="77777777" w:rsidR="00C15F6E" w:rsidRDefault="00C15F6E">
      <w:pPr>
        <w:spacing w:line="480" w:lineRule="auto"/>
        <w:rPr>
          <w:rFonts w:ascii="Times New Roman" w:hAnsi="Times New Roman" w:cs="Times New Roman"/>
          <w:b/>
          <w:sz w:val="24"/>
          <w:szCs w:val="24"/>
        </w:rPr>
      </w:pPr>
    </w:p>
    <w:p w14:paraId="60652F7E" w14:textId="77777777" w:rsidR="00C15F6E" w:rsidRDefault="00C15F6E">
      <w:pPr>
        <w:spacing w:line="480" w:lineRule="auto"/>
        <w:rPr>
          <w:rFonts w:ascii="Times New Roman" w:hAnsi="Times New Roman" w:cs="Times New Roman"/>
          <w:b/>
          <w:sz w:val="24"/>
          <w:szCs w:val="24"/>
        </w:rPr>
      </w:pPr>
    </w:p>
    <w:p w14:paraId="24DBCBC4" w14:textId="77777777" w:rsidR="00C15F6E" w:rsidRDefault="00C15F6E">
      <w:pPr>
        <w:spacing w:line="480" w:lineRule="auto"/>
        <w:rPr>
          <w:rFonts w:ascii="Times New Roman" w:hAnsi="Times New Roman" w:cs="Times New Roman"/>
          <w:b/>
          <w:sz w:val="24"/>
          <w:szCs w:val="24"/>
        </w:rPr>
      </w:pPr>
    </w:p>
    <w:p w14:paraId="1F24F3A0" w14:textId="77777777" w:rsidR="00C15F6E" w:rsidRDefault="00C15F6E">
      <w:pPr>
        <w:spacing w:line="480" w:lineRule="auto"/>
        <w:rPr>
          <w:rFonts w:ascii="Times New Roman" w:hAnsi="Times New Roman" w:cs="Times New Roman"/>
          <w:b/>
          <w:sz w:val="24"/>
          <w:szCs w:val="24"/>
        </w:rPr>
      </w:pPr>
    </w:p>
    <w:p w14:paraId="67A2F74C" w14:textId="77777777" w:rsidR="00C15F6E" w:rsidRDefault="00C15F6E">
      <w:pPr>
        <w:spacing w:line="480" w:lineRule="auto"/>
        <w:rPr>
          <w:rFonts w:ascii="Times New Roman" w:hAnsi="Times New Roman" w:cs="Times New Roman"/>
          <w:b/>
          <w:sz w:val="24"/>
          <w:szCs w:val="24"/>
        </w:rPr>
      </w:pPr>
    </w:p>
    <w:p w14:paraId="71F604F5" w14:textId="77777777" w:rsidR="00C15F6E" w:rsidRDefault="00A432F9">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References</w:t>
      </w:r>
    </w:p>
    <w:p w14:paraId="06292FDB" w14:textId="77777777" w:rsidR="00C15F6E" w:rsidRDefault="00C15F6E">
      <w:pPr>
        <w:pStyle w:val="EndNoteBibliography"/>
        <w:rPr>
          <w:szCs w:val="24"/>
        </w:rPr>
      </w:pPr>
    </w:p>
    <w:p w14:paraId="751D99FB" w14:textId="77777777" w:rsidR="00C15F6E" w:rsidRDefault="00A432F9">
      <w:pPr>
        <w:pStyle w:val="EndNoteBibliography"/>
        <w:spacing w:after="0"/>
      </w:pPr>
      <w:r>
        <w:fldChar w:fldCharType="begin"/>
      </w:r>
      <w:r>
        <w:instrText>ADDIN EN.REFLIST</w:instrText>
      </w:r>
      <w:r>
        <w:fldChar w:fldCharType="separate"/>
      </w:r>
      <w:r>
        <w:t>1.</w:t>
      </w:r>
      <w:r>
        <w:tab/>
        <w:t>Global burden of disease study 2019 (GBD 2019) data resources.: Institute for Health Metrics and Evaluation; [Internet]. 2019 [cited July 17, 2021].</w:t>
      </w:r>
    </w:p>
    <w:p w14:paraId="0BA91F95" w14:textId="77777777" w:rsidR="00C15F6E" w:rsidRDefault="00A432F9">
      <w:pPr>
        <w:pStyle w:val="EndNoteBibliography"/>
        <w:spacing w:after="0"/>
      </w:pPr>
      <w:r>
        <w:t>2.</w:t>
      </w:r>
      <w:r>
        <w:tab/>
        <w:t>Walshe EA, Ward McIntosh C, Romer D, Winston FK. Executive function capacities, negative driving behavior and crashes in young drivers. International journal of environmental research and public health. 2017;14(11):1314.</w:t>
      </w:r>
    </w:p>
    <w:p w14:paraId="722D5218" w14:textId="77777777" w:rsidR="00C15F6E" w:rsidRDefault="00A432F9">
      <w:pPr>
        <w:pStyle w:val="EndNoteBibliography"/>
        <w:spacing w:after="0"/>
      </w:pPr>
      <w:r>
        <w:t>3.</w:t>
      </w:r>
      <w:r>
        <w:tab/>
        <w:t>Banz BC, Fell JC, Vaca FE. Focus: Death: Complexities of Young Driver Injury and Fatal Motor Vehicle Crashes. The Yale journal of biology and medicine. 2019;92(4):725.</w:t>
      </w:r>
    </w:p>
    <w:p w14:paraId="4FB3610C" w14:textId="77777777" w:rsidR="00C15F6E" w:rsidRDefault="00A432F9">
      <w:pPr>
        <w:pStyle w:val="EndNoteBibliography"/>
        <w:spacing w:after="0"/>
      </w:pPr>
      <w:r>
        <w:t>4.</w:t>
      </w:r>
      <w:r>
        <w:tab/>
        <w:t>Sarkar S, Andreas M. Acceptance of and engagement in risky driving behaviors by teenagers. Adolescence. 2004;39(156):687.</w:t>
      </w:r>
    </w:p>
    <w:p w14:paraId="2F9EECCA" w14:textId="77777777" w:rsidR="00C15F6E" w:rsidRDefault="00A432F9">
      <w:pPr>
        <w:pStyle w:val="EndNoteBibliography"/>
        <w:spacing w:after="0"/>
      </w:pPr>
      <w:r>
        <w:t>5.</w:t>
      </w:r>
      <w:r>
        <w:tab/>
        <w:t>Gershon P, Ehsani JP, Zhu C, Sita KR, Klauer S, Dingus T, et al. Crash risk and risky driving behavior among adolescents during learner and independent driving periods. Journal of Adolescent Health. 2018;63(5):568-74.</w:t>
      </w:r>
    </w:p>
    <w:p w14:paraId="7EEEDCA4" w14:textId="77777777" w:rsidR="00C15F6E" w:rsidRDefault="00A432F9">
      <w:pPr>
        <w:pStyle w:val="EndNoteBibliography"/>
        <w:spacing w:after="0"/>
      </w:pPr>
      <w:r>
        <w:t>6.</w:t>
      </w:r>
      <w:r>
        <w:tab/>
        <w:t>Shults RA, Banerjee T, Perry T. Who's not driving among US high school seniors: A closer look at race/ethnicity, socioeconomic factors, and driving status. Traffic injury prevention. 2016;17(8):803-9.</w:t>
      </w:r>
    </w:p>
    <w:p w14:paraId="2C9388EC" w14:textId="77777777" w:rsidR="00C15F6E" w:rsidRDefault="00A432F9">
      <w:pPr>
        <w:pStyle w:val="EndNoteBibliography"/>
        <w:spacing w:after="0"/>
      </w:pPr>
      <w:r>
        <w:t>7.</w:t>
      </w:r>
      <w:r>
        <w:tab/>
        <w:t>Zamani-Alavijeh F, Niknami S, Bazargan M, Mohamadi E, Montazeri A, Ghofranipour F, et al. Risk-taking behaviors among motorcyclists in middle east countries: a case of islamic republic of Iran. Traffic injury prevention. 2010;11(1):25-34.</w:t>
      </w:r>
    </w:p>
    <w:p w14:paraId="32F89DA0" w14:textId="77777777" w:rsidR="00C15F6E" w:rsidRDefault="00A432F9">
      <w:pPr>
        <w:pStyle w:val="EndNoteBibliography"/>
        <w:spacing w:after="0"/>
      </w:pPr>
      <w:r>
        <w:t>8.</w:t>
      </w:r>
      <w:r>
        <w:tab/>
        <w:t>Alderman EM, Johnston BD. The teen driver. Pediatrics. 2018;142(4).</w:t>
      </w:r>
    </w:p>
    <w:p w14:paraId="06C3DF71" w14:textId="77777777" w:rsidR="00C15F6E" w:rsidRDefault="00A432F9">
      <w:pPr>
        <w:pStyle w:val="EndNoteBibliography"/>
        <w:spacing w:after="0"/>
      </w:pPr>
      <w:r>
        <w:t>9.</w:t>
      </w:r>
      <w:r>
        <w:tab/>
        <w:t>Hanna CL, Hasselberg M, Laflamme L, Möller J. Road traffic crash circumstances and consequences among young unlicensed drivers: a Swedish cohort study on socioeconomic disparities. BMC Public Health. 2010;10(1):1-8.</w:t>
      </w:r>
    </w:p>
    <w:p w14:paraId="235F9D23" w14:textId="77777777" w:rsidR="00C15F6E" w:rsidRDefault="00A432F9">
      <w:pPr>
        <w:pStyle w:val="EndNoteBibliography"/>
        <w:spacing w:after="0"/>
      </w:pPr>
      <w:r>
        <w:t>10.</w:t>
      </w:r>
      <w:r>
        <w:tab/>
        <w:t>Bates LJ, Davey J, Watson B, King MJ, Armstrong K. Factors contributing to crashes among young drivers. Sultan Qaboos university medical journal. 2014;14(3):e297.</w:t>
      </w:r>
    </w:p>
    <w:p w14:paraId="261C0C34" w14:textId="77777777" w:rsidR="00C15F6E" w:rsidRDefault="00A432F9">
      <w:pPr>
        <w:pStyle w:val="EndNoteBibliography"/>
        <w:spacing w:after="0"/>
      </w:pPr>
      <w:r>
        <w:t>11.</w:t>
      </w:r>
      <w:r>
        <w:tab/>
        <w:t>Boulagouas W, García-Herrero S, Chaib R, Febres JD, Mariscal MÁ, Djebabra M. An investigation into unsafe behaviors and traffic accidents involving unlicensed drivers: a perspective for alignment measurement. International Journal of Environmental Research and Public Health. 2020;17(18):6743.</w:t>
      </w:r>
    </w:p>
    <w:p w14:paraId="1D0CDB1E" w14:textId="77777777" w:rsidR="00C15F6E" w:rsidRDefault="00A432F9">
      <w:pPr>
        <w:pStyle w:val="EndNoteBibliography"/>
        <w:spacing w:after="0"/>
      </w:pPr>
      <w:r>
        <w:t>12.</w:t>
      </w:r>
      <w:r>
        <w:tab/>
        <w:t>Jewett A, Shults RA, Bhat G. Parental perceptions of teen driving: Restrictions, worry and influence. Journal of safety research. 2016;59:119-23.</w:t>
      </w:r>
    </w:p>
    <w:p w14:paraId="113ED888" w14:textId="77777777" w:rsidR="00C15F6E" w:rsidRDefault="00A432F9">
      <w:pPr>
        <w:pStyle w:val="EndNoteBibliography"/>
        <w:spacing w:after="0"/>
      </w:pPr>
      <w:r>
        <w:t>13.</w:t>
      </w:r>
      <w:r>
        <w:tab/>
        <w:t>Tefft BC, Williams AF, Grabowski JG. Driver licensing and reasons for delaying licensure among young adults ages 18-20, United States, 2012. Injury epidemiology. 2014;1(1):1-8.</w:t>
      </w:r>
    </w:p>
    <w:p w14:paraId="33058996" w14:textId="77777777" w:rsidR="00C15F6E" w:rsidRDefault="00A432F9">
      <w:pPr>
        <w:pStyle w:val="EndNoteBibliography"/>
        <w:spacing w:after="0"/>
      </w:pPr>
      <w:r>
        <w:t>14.</w:t>
      </w:r>
      <w:r>
        <w:tab/>
        <w:t>Lutfi AZ. The Phenomenon of Underage Motorbike Riders in Junior High School Students: A Critical Review of Juvenile Delinquency. Journal of Indonesian Social Sciences and Humanities. 2020;10(2):121-34.</w:t>
      </w:r>
    </w:p>
    <w:p w14:paraId="767C1176" w14:textId="77777777" w:rsidR="00C15F6E" w:rsidRDefault="00A432F9">
      <w:pPr>
        <w:pStyle w:val="EndNoteBibliography"/>
        <w:spacing w:after="0"/>
      </w:pPr>
      <w:r>
        <w:t>15.</w:t>
      </w:r>
      <w:r>
        <w:tab/>
        <w:t>Pervez A, Lee J, Huang H. Identifying factors contributing to the motorcycle crash severity in Pakistan. Journal of advanced transportation. 2021;2021.</w:t>
      </w:r>
    </w:p>
    <w:p w14:paraId="10B6D122" w14:textId="77777777" w:rsidR="00C15F6E" w:rsidRDefault="00A432F9">
      <w:pPr>
        <w:pStyle w:val="EndNoteBibliography"/>
        <w:spacing w:after="0"/>
      </w:pPr>
      <w:r>
        <w:t>16.</w:t>
      </w:r>
      <w:r>
        <w:tab/>
        <w:t>Piyapromdee U, Adulyanukosol V, Lewsirirat S. Increasing Road Traffic Injuries in Underage Motorcyclists. The Thai Journal of Orthopaedic Surgery. 2015;39(1-2):3-7.</w:t>
      </w:r>
    </w:p>
    <w:p w14:paraId="5081C32B" w14:textId="77777777" w:rsidR="00C15F6E" w:rsidRDefault="00A432F9">
      <w:pPr>
        <w:pStyle w:val="EndNoteBibliography"/>
        <w:spacing w:after="0"/>
      </w:pPr>
      <w:r>
        <w:t>17.</w:t>
      </w:r>
      <w:r>
        <w:tab/>
        <w:t>Rathinam C, Nair N, Gupta A, Joshi S, Bansal S. Self-reported motorcycle riding behaviour among school children in India. Accident Analysis &amp; Prevention. 2007;39(2):334-9.</w:t>
      </w:r>
    </w:p>
    <w:p w14:paraId="1D291CD8" w14:textId="77777777" w:rsidR="00C15F6E" w:rsidRDefault="00A432F9">
      <w:pPr>
        <w:pStyle w:val="EndNoteBibliography"/>
        <w:spacing w:after="0"/>
      </w:pPr>
      <w:r>
        <w:t>18.</w:t>
      </w:r>
      <w:r>
        <w:tab/>
        <w:t>Rahman NH, Rainis R, Noor SH, Mohamad SMS. The Buffering analysis to identify common geographical factors within the vicinity of severe injury related to motor vehicle crash in Malaysia. World journal of emergency medicine. 2016;7(4):278.</w:t>
      </w:r>
    </w:p>
    <w:p w14:paraId="4D44443D" w14:textId="77777777" w:rsidR="00C15F6E" w:rsidRDefault="00A432F9">
      <w:pPr>
        <w:pStyle w:val="EndNoteBibliography"/>
        <w:spacing w:after="0"/>
      </w:pPr>
      <w:r>
        <w:lastRenderedPageBreak/>
        <w:t>19.</w:t>
      </w:r>
      <w:r>
        <w:tab/>
        <w:t>Nantulya VM, Reich MR. Equity dimensions of road traffic injuries in low-and middle-income countries. Injury control and safety promotion. 2003;10(1-2):13-20.</w:t>
      </w:r>
    </w:p>
    <w:p w14:paraId="4EFAB3B9" w14:textId="77777777" w:rsidR="00C15F6E" w:rsidRDefault="00A432F9">
      <w:pPr>
        <w:pStyle w:val="EndNoteBibliography"/>
        <w:spacing w:after="0"/>
      </w:pPr>
      <w:r>
        <w:t>20.</w:t>
      </w:r>
      <w:r>
        <w:tab/>
        <w:t>Ehsani JP, Bingham CR, Shope JT. The effect of the learner license Graduated Driver Licensing components on teen drivers’ crashes. Accident Analysis &amp; Prevention. 2013;59:327-36.</w:t>
      </w:r>
    </w:p>
    <w:p w14:paraId="02CD98B4" w14:textId="77777777" w:rsidR="00C15F6E" w:rsidRDefault="00A432F9">
      <w:pPr>
        <w:pStyle w:val="EndNoteBibliography"/>
        <w:spacing w:after="0"/>
      </w:pPr>
      <w:r>
        <w:t>21.</w:t>
      </w:r>
      <w:r>
        <w:tab/>
        <w:t>Masten SV, Foss RD, Marshall SW. Graduated driver licensing and fatal crashes involving 16-to 19-year-old drivers. Jama. 2011;306(10):1098-103.</w:t>
      </w:r>
    </w:p>
    <w:p w14:paraId="2467D25C" w14:textId="77777777" w:rsidR="00C15F6E" w:rsidRDefault="00A432F9">
      <w:pPr>
        <w:pStyle w:val="EndNoteBibliography"/>
        <w:spacing w:after="0"/>
      </w:pPr>
      <w:r>
        <w:t>22.</w:t>
      </w:r>
      <w:r>
        <w:tab/>
        <w:t>Mayhew DR, Simpson HM, Pak A. Changes in collision rates among novice drivers during the first months of driving. Accident Analysis &amp; Prevention. 2003;35(5):683-91.</w:t>
      </w:r>
    </w:p>
    <w:p w14:paraId="3DFDEA44" w14:textId="77777777" w:rsidR="00C15F6E" w:rsidRDefault="00A432F9">
      <w:pPr>
        <w:pStyle w:val="EndNoteBibliography"/>
        <w:spacing w:after="0"/>
      </w:pPr>
      <w:r>
        <w:t>23.</w:t>
      </w:r>
      <w:r>
        <w:tab/>
        <w:t>Lewis-Evans B. Crash involvement during the different phases of the New Zealand Graduated Driver Licensing System (GDLS). Journal of safety research. 2010;41(4):359-65.</w:t>
      </w:r>
    </w:p>
    <w:p w14:paraId="51111130" w14:textId="77777777" w:rsidR="00C15F6E" w:rsidRDefault="00A432F9">
      <w:pPr>
        <w:pStyle w:val="EndNoteBibliography"/>
        <w:spacing w:after="0"/>
      </w:pPr>
      <w:r>
        <w:t>24.</w:t>
      </w:r>
      <w:r>
        <w:tab/>
        <w:t>McCartt AT, Shabanova VI, Leaf WA. Driving experience, crashes and traffic citations of teenage beginning drivers. Accident Analysis &amp; Prevention. 2003;35(3):311-20.</w:t>
      </w:r>
    </w:p>
    <w:p w14:paraId="16CD3A27" w14:textId="77777777" w:rsidR="00C15F6E" w:rsidRDefault="00A432F9">
      <w:pPr>
        <w:pStyle w:val="EndNoteBibliography"/>
        <w:spacing w:after="0"/>
      </w:pPr>
      <w:r>
        <w:t>25.</w:t>
      </w:r>
      <w:r>
        <w:tab/>
        <w:t>Simons-Morton BG, Ouimet MC, Zhang Z, Klauer SE, Lee SE, Wang J, et al. Crash and risky driving involvement among novice adolescent drivers and their parents. American journal of public health. 2011;101(12):2362-7.</w:t>
      </w:r>
    </w:p>
    <w:p w14:paraId="5A3CAA3B" w14:textId="77777777" w:rsidR="00C15F6E" w:rsidRDefault="00A432F9">
      <w:pPr>
        <w:pStyle w:val="EndNoteBibliography"/>
        <w:spacing w:after="0"/>
      </w:pPr>
      <w:r>
        <w:t>26.</w:t>
      </w:r>
      <w:r>
        <w:tab/>
        <w:t>Curry AE, Metzger KB, Williams AF, Tefft BC. Comparison of older and younger novice driver crash rates: Informing the need for extended Graduated Driver Licensing restrictions. Accident Analysis &amp; Prevention. 2017;108:66-73.</w:t>
      </w:r>
    </w:p>
    <w:p w14:paraId="645B7EE2" w14:textId="77777777" w:rsidR="00C15F6E" w:rsidRDefault="00A432F9">
      <w:pPr>
        <w:pStyle w:val="EndNoteBibliography"/>
        <w:spacing w:after="0"/>
      </w:pPr>
      <w:r>
        <w:t>27.</w:t>
      </w:r>
      <w:r>
        <w:tab/>
        <w:t>Razzak JA, Shamim MS, Mehmood A, Hussain SA, Ali MS, Jooma R. A successful model of road traffic injury surveillance in a developing country: process and lessons learnt. BMC public health. 2012;12(1):1-5.</w:t>
      </w:r>
    </w:p>
    <w:p w14:paraId="251FA20F" w14:textId="77777777" w:rsidR="00C15F6E" w:rsidRDefault="00A432F9">
      <w:pPr>
        <w:pStyle w:val="EndNoteBibliography"/>
        <w:spacing w:after="0"/>
      </w:pPr>
      <w:r>
        <w:t>28.</w:t>
      </w:r>
      <w:r>
        <w:tab/>
        <w:t>Schröter C, Urbanek F, Frömke C, Winkelmann M, Mommsen P, Krettek C, et al. Injury severity in polytrauma patients is underestimated using the injury severity score: a single-center correlation study in air rescue. European journal of trauma and emergency surgery. 2019;45(1):83-9.</w:t>
      </w:r>
    </w:p>
    <w:p w14:paraId="4998D9E3" w14:textId="77777777" w:rsidR="00C15F6E" w:rsidRDefault="00A432F9">
      <w:pPr>
        <w:pStyle w:val="EndNoteBibliography"/>
        <w:spacing w:after="0"/>
      </w:pPr>
      <w:r>
        <w:t>29.</w:t>
      </w:r>
      <w:r>
        <w:tab/>
        <w:t>VanDerHeyden N, Cox TB. TRAUMA SCORING.  Current Therapy of Trauma and Surgical Critical Care: Elsevier; 2008. p. 26-32.</w:t>
      </w:r>
    </w:p>
    <w:p w14:paraId="07EBBB66" w14:textId="77777777" w:rsidR="00C15F6E" w:rsidRDefault="00A432F9">
      <w:pPr>
        <w:pStyle w:val="EndNoteBibliography"/>
        <w:spacing w:after="0"/>
      </w:pPr>
      <w:r>
        <w:t>30.</w:t>
      </w:r>
      <w:r>
        <w:tab/>
        <w:t>Quistberg DA, Howard EJ, Ebel BE, Moudon AV, Saelens BE, Hurvitz PM, et al. Multilevel models for evaluating the risk of pedestrian–motor vehicle collisions at intersections and mid-blocks. Accident Analysis &amp; Prevention. 2015;84:99-111.</w:t>
      </w:r>
    </w:p>
    <w:p w14:paraId="7980FB0A" w14:textId="77777777" w:rsidR="00C15F6E" w:rsidRDefault="00A432F9">
      <w:pPr>
        <w:pStyle w:val="EndNoteBibliography"/>
        <w:spacing w:after="0"/>
      </w:pPr>
      <w:r>
        <w:t>31.</w:t>
      </w:r>
      <w:r>
        <w:tab/>
        <w:t>Team R Core. R: a language and environment for statistical computing [Internet]. Vienna, Austria: R Foundation for Statistical Computing; 2020. 2017.</w:t>
      </w:r>
    </w:p>
    <w:p w14:paraId="642B974E" w14:textId="77777777" w:rsidR="00C15F6E" w:rsidRDefault="00A432F9">
      <w:pPr>
        <w:pStyle w:val="EndNoteBibliography"/>
        <w:spacing w:after="0"/>
      </w:pPr>
      <w:r>
        <w:t>32.</w:t>
      </w:r>
      <w:r>
        <w:tab/>
        <w:t>Waseem M, Ahmed A, Saeed TU. Factors affecting motorcyclists’ injury severities: An empirical assessment using random parameters logit model with heterogeneity in means and variances. Accident Analysis &amp; Prevention. 2019;123:12-9.</w:t>
      </w:r>
    </w:p>
    <w:p w14:paraId="77588218" w14:textId="77777777" w:rsidR="00C15F6E" w:rsidRDefault="00A432F9">
      <w:pPr>
        <w:pStyle w:val="EndNoteBibliography"/>
        <w:spacing w:after="0"/>
      </w:pPr>
      <w:r>
        <w:t>33.</w:t>
      </w:r>
      <w:r>
        <w:tab/>
        <w:t>Mullin B, Jackson R, Langley J, Norton R. Increasing age and experience: are both protective against motorcycle injury? A case-control study. Injury Prevention. 2000;6(1):32-5.</w:t>
      </w:r>
    </w:p>
    <w:p w14:paraId="1983CF1A" w14:textId="77777777" w:rsidR="00C15F6E" w:rsidRDefault="00A432F9">
      <w:pPr>
        <w:pStyle w:val="EndNoteBibliography"/>
        <w:spacing w:after="0"/>
      </w:pPr>
      <w:r>
        <w:t>34.</w:t>
      </w:r>
      <w:r>
        <w:tab/>
        <w:t>Zia N, Shahzad H, Baqir SM, Shaukat S, Ahmad H, Robinson C, et al. Ambulance use in Pakistan: an analysis of surveillance data from emergency departments in Pakistan. BMC emergency medicine. 2015;15(2):1-6.</w:t>
      </w:r>
    </w:p>
    <w:p w14:paraId="70ACE000" w14:textId="77777777" w:rsidR="00C15F6E" w:rsidRDefault="00A432F9">
      <w:pPr>
        <w:pStyle w:val="EndNoteBibliography"/>
        <w:spacing w:after="0"/>
      </w:pPr>
      <w:r>
        <w:t>35.</w:t>
      </w:r>
      <w:r>
        <w:tab/>
        <w:t>Mehmood A, Razzak JA, Mir MU, Jooma R. Differences in risk-adjusted outcome of road traffic injuries in urban tertiary care centers of Pakistan. JPMA The Journal of the Pakistan Medical Association. 2015;65(9):984.</w:t>
      </w:r>
    </w:p>
    <w:p w14:paraId="331A4BBF" w14:textId="77777777" w:rsidR="00C15F6E" w:rsidRDefault="00A432F9">
      <w:pPr>
        <w:pStyle w:val="EndNoteBibliography"/>
        <w:spacing w:after="0"/>
      </w:pPr>
      <w:r>
        <w:t>36.</w:t>
      </w:r>
      <w:r>
        <w:tab/>
        <w:t>Theofilatos A, Antoniou C, Yannis G. Exploring injury severity of children and adolescents involved in traffic crashes in Greece. Journal of Traffic and Transportation Engineering (English Edition). 2020.</w:t>
      </w:r>
    </w:p>
    <w:p w14:paraId="12D8C005" w14:textId="77777777" w:rsidR="00C15F6E" w:rsidRDefault="00A432F9">
      <w:pPr>
        <w:pStyle w:val="EndNoteBibliography"/>
        <w:spacing w:after="0"/>
      </w:pPr>
      <w:r>
        <w:t>37.</w:t>
      </w:r>
      <w:r>
        <w:tab/>
        <w:t>Roudsari B, Kaufman R, Nirula R. Comparison of mid-block and intersection-related left turn collisions. Traffic injury prevention. 2007;8(4):393-7.</w:t>
      </w:r>
    </w:p>
    <w:p w14:paraId="204B4D4B" w14:textId="77777777" w:rsidR="00C15F6E" w:rsidRDefault="00A432F9">
      <w:pPr>
        <w:pStyle w:val="EndNoteBibliography"/>
        <w:spacing w:after="0"/>
      </w:pPr>
      <w:r>
        <w:lastRenderedPageBreak/>
        <w:t>38.</w:t>
      </w:r>
      <w:r>
        <w:tab/>
        <w:t>Khan I, Khan A, Aziz F, Islam M, Shafqat S. Factors associated with helmet use among motorcycle users in Karachi, Pakistan. Academic emergency medicine. 2008;15(4):384-7.</w:t>
      </w:r>
    </w:p>
    <w:p w14:paraId="03E1090C" w14:textId="77777777" w:rsidR="00C15F6E" w:rsidRDefault="00A432F9">
      <w:pPr>
        <w:pStyle w:val="EndNoteBibliography"/>
      </w:pPr>
      <w:r>
        <w:t>39.</w:t>
      </w:r>
      <w:r>
        <w:tab/>
        <w:t>Bhatti JA, Razzak JA, Khan UR, Jooma R. Helmets and traffic injury outcomes: Findings from a setting lacking legislation on proper wearing and quality assessment. Cogent Medicine. 2018;5(1):1434031.</w:t>
      </w:r>
    </w:p>
    <w:p w14:paraId="681CD93B" w14:textId="77777777" w:rsidR="00F40B96" w:rsidRDefault="00A432F9">
      <w:pPr>
        <w:pStyle w:val="EndNoteBibliography"/>
      </w:pPr>
      <w:r>
        <w:fldChar w:fldCharType="end"/>
      </w:r>
    </w:p>
    <w:p w14:paraId="1FD1724C" w14:textId="77777777" w:rsidR="00F40B96" w:rsidRDefault="00F40B96">
      <w:pPr>
        <w:pStyle w:val="EndNoteBibliography"/>
      </w:pPr>
    </w:p>
    <w:p w14:paraId="64509245" w14:textId="77777777" w:rsidR="00F40B96" w:rsidRPr="00F40B96" w:rsidRDefault="00F40B96" w:rsidP="00F40B96">
      <w:pPr>
        <w:pStyle w:val="EndNoteBibliography"/>
        <w:rPr>
          <w:noProof/>
        </w:rPr>
      </w:pPr>
      <w:r>
        <w:rPr>
          <w:szCs w:val="24"/>
        </w:rPr>
        <w:fldChar w:fldCharType="begin"/>
      </w:r>
      <w:r>
        <w:rPr>
          <w:szCs w:val="24"/>
        </w:rPr>
        <w:instrText xml:space="preserve"> ADDIN EN.REFLIST </w:instrText>
      </w:r>
      <w:r>
        <w:rPr>
          <w:szCs w:val="24"/>
        </w:rPr>
        <w:fldChar w:fldCharType="separate"/>
      </w:r>
      <w:r w:rsidRPr="00F40B96">
        <w:rPr>
          <w:noProof/>
        </w:rPr>
        <w:t>1.</w:t>
      </w:r>
      <w:r w:rsidRPr="00F40B96">
        <w:rPr>
          <w:noProof/>
        </w:rPr>
        <w:tab/>
        <w:t>McCartt AT, Mayhew DR, Braitman KA, Ferguson SA, Simpson HM. Effects of age and experience on young driver crashes: review of recent literature. Traffic injury prevention. 2009;10(3):209-19.</w:t>
      </w:r>
    </w:p>
    <w:p w14:paraId="6B24B9D1" w14:textId="305FBFDF" w:rsidR="00C15F6E" w:rsidRDefault="00F40B96">
      <w:pPr>
        <w:pStyle w:val="EndNoteBibliography"/>
        <w:rPr>
          <w:szCs w:val="24"/>
        </w:rPr>
      </w:pPr>
      <w:r>
        <w:rPr>
          <w:szCs w:val="24"/>
        </w:rPr>
        <w:fldChar w:fldCharType="end"/>
      </w:r>
    </w:p>
    <w:sectPr w:rsidR="00C15F6E">
      <w:footerReference w:type="default" r:id="rId9"/>
      <w:pgSz w:w="11906" w:h="16838"/>
      <w:pgMar w:top="1440" w:right="1440" w:bottom="1440" w:left="1440" w:header="0" w:footer="720" w:gutter="0"/>
      <w:cols w:space="720"/>
      <w:formProt w:val="0"/>
      <w:docGrid w:linePitch="360" w:charSpace="12288"/>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rtin Gerdin Wärnberg" w:date="2021-07-20T09:48:00Z" w:initials="MGW">
    <w:p w14:paraId="7AF98A6C" w14:textId="77777777" w:rsidR="00F40B96" w:rsidRDefault="00F40B96">
      <w:r>
        <w:rPr>
          <w:rFonts w:ascii="Calibri" w:hAnsi="Calibri"/>
          <w:sz w:val="20"/>
        </w:rPr>
        <w:t>Do you mean were two or more roads cross?</w:t>
      </w:r>
    </w:p>
  </w:comment>
  <w:comment w:id="1" w:author="Martin Gerdin Wärnberg" w:date="2021-07-20T09:48:00Z" w:initials="MGW">
    <w:p w14:paraId="5240490B" w14:textId="77777777" w:rsidR="00F40B96" w:rsidRDefault="00F40B96">
      <w:r>
        <w:rPr>
          <w:rFonts w:ascii="Calibri" w:hAnsi="Calibri"/>
          <w:sz w:val="20"/>
        </w:rPr>
        <w:t>I still don’t get this.</w:t>
      </w:r>
    </w:p>
  </w:comment>
  <w:comment w:id="2" w:author="Uzma Khan" w:date="2021-08-12T18:48:00Z" w:initials="UK">
    <w:p w14:paraId="21DB3E7D" w14:textId="0B35F6B0" w:rsidR="00F40B96" w:rsidRDefault="00F40B96">
      <w:pPr>
        <w:pStyle w:val="CommentText"/>
      </w:pPr>
      <w:r>
        <w:rPr>
          <w:rStyle w:val="CommentReference"/>
        </w:rPr>
        <w:annotationRef/>
      </w:r>
      <w:r>
        <w:t>Need to update Endnote as this reference has a new list in bibliography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F98A6C" w15:done="0"/>
  <w15:commentEx w15:paraId="5240490B" w15:done="0"/>
  <w15:commentEx w15:paraId="21DB3E7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5DF5CA" w14:textId="77777777" w:rsidR="00547126" w:rsidRDefault="00547126">
      <w:pPr>
        <w:spacing w:after="0" w:line="240" w:lineRule="auto"/>
      </w:pPr>
      <w:r>
        <w:separator/>
      </w:r>
    </w:p>
  </w:endnote>
  <w:endnote w:type="continuationSeparator" w:id="0">
    <w:p w14:paraId="23734E3A" w14:textId="77777777" w:rsidR="00547126" w:rsidRDefault="00547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AR PL KaitiM GB">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9937623"/>
      <w:docPartObj>
        <w:docPartGallery w:val="Page Numbers (Bottom of Page)"/>
        <w:docPartUnique/>
      </w:docPartObj>
    </w:sdtPr>
    <w:sdtContent>
      <w:p w14:paraId="7C7D4773" w14:textId="034FE17B" w:rsidR="00F40B96" w:rsidRDefault="00F40B96">
        <w:pPr>
          <w:pStyle w:val="Footer"/>
          <w:jc w:val="right"/>
        </w:pPr>
        <w:r>
          <w:fldChar w:fldCharType="begin"/>
        </w:r>
        <w:r>
          <w:instrText>PAGE</w:instrText>
        </w:r>
        <w:r>
          <w:fldChar w:fldCharType="separate"/>
        </w:r>
        <w:r w:rsidR="00BB1D78">
          <w:rPr>
            <w:noProof/>
          </w:rPr>
          <w:t>15</w:t>
        </w:r>
        <w:r>
          <w:fldChar w:fldCharType="end"/>
        </w:r>
      </w:p>
    </w:sdtContent>
  </w:sdt>
  <w:p w14:paraId="6D2AFE49" w14:textId="77777777" w:rsidR="00F40B96" w:rsidRDefault="00F40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94105C" w14:textId="77777777" w:rsidR="00547126" w:rsidRDefault="00547126">
      <w:pPr>
        <w:spacing w:after="0" w:line="240" w:lineRule="auto"/>
      </w:pPr>
      <w:r>
        <w:separator/>
      </w:r>
    </w:p>
  </w:footnote>
  <w:footnote w:type="continuationSeparator" w:id="0">
    <w:p w14:paraId="260AB374" w14:textId="77777777" w:rsidR="00547126" w:rsidRDefault="0054712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zma Khan">
    <w15:presenceInfo w15:providerId="AD" w15:userId="S-1-5-21-1449607262-479467637-1532313055-197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exzrwd6vtz2wepzzqxz9p7adx2etvt9rfx&quot;&gt;Teen driving&lt;record-ids&gt;&lt;item&gt;53&lt;/item&gt;&lt;/record-ids&gt;&lt;/item&gt;&lt;/Libraries&gt;"/>
  </w:docVars>
  <w:rsids>
    <w:rsidRoot w:val="00C15F6E"/>
    <w:rsid w:val="00014F4C"/>
    <w:rsid w:val="00027188"/>
    <w:rsid w:val="00041065"/>
    <w:rsid w:val="0009188F"/>
    <w:rsid w:val="000A33BA"/>
    <w:rsid w:val="000B4381"/>
    <w:rsid w:val="00101524"/>
    <w:rsid w:val="00102058"/>
    <w:rsid w:val="00137670"/>
    <w:rsid w:val="00161AA3"/>
    <w:rsid w:val="0016247F"/>
    <w:rsid w:val="00164A35"/>
    <w:rsid w:val="0019597E"/>
    <w:rsid w:val="00197530"/>
    <w:rsid w:val="001A5A6B"/>
    <w:rsid w:val="001C5442"/>
    <w:rsid w:val="001D1AD9"/>
    <w:rsid w:val="001E275E"/>
    <w:rsid w:val="00215196"/>
    <w:rsid w:val="0023267D"/>
    <w:rsid w:val="00251F3D"/>
    <w:rsid w:val="00257187"/>
    <w:rsid w:val="002A6358"/>
    <w:rsid w:val="002D2F9B"/>
    <w:rsid w:val="002F1BDA"/>
    <w:rsid w:val="00310A0B"/>
    <w:rsid w:val="00361DFA"/>
    <w:rsid w:val="00366982"/>
    <w:rsid w:val="003932CB"/>
    <w:rsid w:val="003C1F1F"/>
    <w:rsid w:val="003D2A05"/>
    <w:rsid w:val="00457D28"/>
    <w:rsid w:val="004775B6"/>
    <w:rsid w:val="004B0093"/>
    <w:rsid w:val="004C04A5"/>
    <w:rsid w:val="004D1012"/>
    <w:rsid w:val="004D6034"/>
    <w:rsid w:val="004D7729"/>
    <w:rsid w:val="004E0ECA"/>
    <w:rsid w:val="004E54B8"/>
    <w:rsid w:val="004F22AC"/>
    <w:rsid w:val="00513B5F"/>
    <w:rsid w:val="0053004C"/>
    <w:rsid w:val="00547126"/>
    <w:rsid w:val="00582900"/>
    <w:rsid w:val="0058646A"/>
    <w:rsid w:val="00586BC2"/>
    <w:rsid w:val="005B7534"/>
    <w:rsid w:val="005C5719"/>
    <w:rsid w:val="005D16BD"/>
    <w:rsid w:val="005E3551"/>
    <w:rsid w:val="005F0640"/>
    <w:rsid w:val="00654CED"/>
    <w:rsid w:val="006710B5"/>
    <w:rsid w:val="006C3F42"/>
    <w:rsid w:val="006D679D"/>
    <w:rsid w:val="006F3867"/>
    <w:rsid w:val="006F6525"/>
    <w:rsid w:val="006F6B91"/>
    <w:rsid w:val="00703CF6"/>
    <w:rsid w:val="00704237"/>
    <w:rsid w:val="00717541"/>
    <w:rsid w:val="007231EE"/>
    <w:rsid w:val="0074017D"/>
    <w:rsid w:val="007653B0"/>
    <w:rsid w:val="00771C32"/>
    <w:rsid w:val="007A2D88"/>
    <w:rsid w:val="007A31D9"/>
    <w:rsid w:val="007D4252"/>
    <w:rsid w:val="007D4EAD"/>
    <w:rsid w:val="00830658"/>
    <w:rsid w:val="00860790"/>
    <w:rsid w:val="0086649E"/>
    <w:rsid w:val="008A69ED"/>
    <w:rsid w:val="008C3C47"/>
    <w:rsid w:val="008D2190"/>
    <w:rsid w:val="008D7143"/>
    <w:rsid w:val="008E2691"/>
    <w:rsid w:val="0090738A"/>
    <w:rsid w:val="0094473E"/>
    <w:rsid w:val="00963AB4"/>
    <w:rsid w:val="0096595E"/>
    <w:rsid w:val="00980EF5"/>
    <w:rsid w:val="009A3713"/>
    <w:rsid w:val="009F70AE"/>
    <w:rsid w:val="00A36B52"/>
    <w:rsid w:val="00A432F9"/>
    <w:rsid w:val="00A531A6"/>
    <w:rsid w:val="00A82A0B"/>
    <w:rsid w:val="00AA24B1"/>
    <w:rsid w:val="00AA34EB"/>
    <w:rsid w:val="00AA3777"/>
    <w:rsid w:val="00AA5B23"/>
    <w:rsid w:val="00AC27C5"/>
    <w:rsid w:val="00AE2C44"/>
    <w:rsid w:val="00AF3105"/>
    <w:rsid w:val="00B52D21"/>
    <w:rsid w:val="00BA5B9F"/>
    <w:rsid w:val="00BB0A5A"/>
    <w:rsid w:val="00BB1D78"/>
    <w:rsid w:val="00C0167C"/>
    <w:rsid w:val="00C15F6E"/>
    <w:rsid w:val="00C42002"/>
    <w:rsid w:val="00C866D8"/>
    <w:rsid w:val="00CA07CF"/>
    <w:rsid w:val="00CA5B08"/>
    <w:rsid w:val="00CC37F8"/>
    <w:rsid w:val="00CD2FBA"/>
    <w:rsid w:val="00CF3ED8"/>
    <w:rsid w:val="00D23468"/>
    <w:rsid w:val="00D23B30"/>
    <w:rsid w:val="00D53B44"/>
    <w:rsid w:val="00D61009"/>
    <w:rsid w:val="00D81D23"/>
    <w:rsid w:val="00DD01BE"/>
    <w:rsid w:val="00E2743E"/>
    <w:rsid w:val="00E27E81"/>
    <w:rsid w:val="00E520CF"/>
    <w:rsid w:val="00E5375F"/>
    <w:rsid w:val="00E77267"/>
    <w:rsid w:val="00E77CA4"/>
    <w:rsid w:val="00EB66EE"/>
    <w:rsid w:val="00F03677"/>
    <w:rsid w:val="00F07779"/>
    <w:rsid w:val="00F40B96"/>
    <w:rsid w:val="00F47084"/>
    <w:rsid w:val="00F511D6"/>
    <w:rsid w:val="00F572CC"/>
    <w:rsid w:val="00F86D6B"/>
    <w:rsid w:val="00FA4058"/>
    <w:rsid w:val="00FB1DA3"/>
    <w:rsid w:val="00FC0A8B"/>
    <w:rsid w:val="00FC3EFA"/>
    <w:rsid w:val="00FE3824"/>
    <w:rsid w:val="00FF2E3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5220E"/>
  <w15:docId w15:val="{35D54143-5856-4A73-AC32-572F37A4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05A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05A88"/>
    <w:pPr>
      <w:suppressAutoHyphens w:val="0"/>
      <w:spacing w:beforeAutospacing="1"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BibliographyTitleChar">
    <w:name w:val="EndNote Bibliography Title Char"/>
    <w:basedOn w:val="DefaultParagraphFont"/>
    <w:link w:val="EndNoteBibliographyTitle"/>
    <w:qFormat/>
    <w:rsid w:val="005875E6"/>
    <w:rPr>
      <w:rFonts w:ascii="Times New Roman" w:hAnsi="Times New Roman" w:cs="Times New Roman"/>
      <w:sz w:val="24"/>
    </w:rPr>
  </w:style>
  <w:style w:type="character" w:customStyle="1" w:styleId="EndNoteBibliographyChar">
    <w:name w:val="EndNote Bibliography Char"/>
    <w:basedOn w:val="DefaultParagraphFont"/>
    <w:link w:val="EndNoteBibliography"/>
    <w:qFormat/>
    <w:rsid w:val="005875E6"/>
    <w:rPr>
      <w:rFonts w:ascii="Times New Roman" w:hAnsi="Times New Roman" w:cs="Times New Roman"/>
      <w:sz w:val="24"/>
    </w:rPr>
  </w:style>
  <w:style w:type="character" w:customStyle="1" w:styleId="HeaderChar">
    <w:name w:val="Header Char"/>
    <w:basedOn w:val="DefaultParagraphFont"/>
    <w:link w:val="Header"/>
    <w:uiPriority w:val="99"/>
    <w:qFormat/>
    <w:rsid w:val="00AF1767"/>
  </w:style>
  <w:style w:type="character" w:customStyle="1" w:styleId="FooterChar">
    <w:name w:val="Footer Char"/>
    <w:basedOn w:val="DefaultParagraphFont"/>
    <w:link w:val="Footer"/>
    <w:uiPriority w:val="99"/>
    <w:qFormat/>
    <w:rsid w:val="00AF1767"/>
  </w:style>
  <w:style w:type="character" w:styleId="CommentReference">
    <w:name w:val="annotation reference"/>
    <w:basedOn w:val="DefaultParagraphFont"/>
    <w:uiPriority w:val="99"/>
    <w:semiHidden/>
    <w:unhideWhenUsed/>
    <w:qFormat/>
    <w:rsid w:val="00562A03"/>
    <w:rPr>
      <w:sz w:val="16"/>
      <w:szCs w:val="16"/>
    </w:rPr>
  </w:style>
  <w:style w:type="character" w:customStyle="1" w:styleId="CommentTextChar">
    <w:name w:val="Comment Text Char"/>
    <w:basedOn w:val="DefaultParagraphFont"/>
    <w:link w:val="CommentText"/>
    <w:uiPriority w:val="99"/>
    <w:qFormat/>
    <w:rsid w:val="00562A03"/>
    <w:rPr>
      <w:sz w:val="20"/>
      <w:szCs w:val="20"/>
    </w:rPr>
  </w:style>
  <w:style w:type="character" w:customStyle="1" w:styleId="CommentSubjectChar">
    <w:name w:val="Comment Subject Char"/>
    <w:basedOn w:val="CommentTextChar"/>
    <w:link w:val="CommentSubject"/>
    <w:uiPriority w:val="99"/>
    <w:semiHidden/>
    <w:qFormat/>
    <w:rsid w:val="00562A03"/>
    <w:rPr>
      <w:b/>
      <w:bCs/>
      <w:sz w:val="20"/>
      <w:szCs w:val="20"/>
    </w:rPr>
  </w:style>
  <w:style w:type="character" w:customStyle="1" w:styleId="BalloonTextChar">
    <w:name w:val="Balloon Text Char"/>
    <w:basedOn w:val="DefaultParagraphFont"/>
    <w:link w:val="BalloonText"/>
    <w:uiPriority w:val="99"/>
    <w:semiHidden/>
    <w:qFormat/>
    <w:rsid w:val="00562A03"/>
    <w:rPr>
      <w:rFonts w:ascii="Segoe UI" w:hAnsi="Segoe UI" w:cs="Segoe UI"/>
      <w:sz w:val="18"/>
      <w:szCs w:val="18"/>
    </w:rPr>
  </w:style>
  <w:style w:type="character" w:customStyle="1" w:styleId="BodyTextChar">
    <w:name w:val="Body Text Char"/>
    <w:basedOn w:val="DefaultParagraphFont"/>
    <w:link w:val="BodyText"/>
    <w:uiPriority w:val="99"/>
    <w:semiHidden/>
    <w:qFormat/>
    <w:rsid w:val="00526B96"/>
  </w:style>
  <w:style w:type="character" w:customStyle="1" w:styleId="Heading2Char">
    <w:name w:val="Heading 2 Char"/>
    <w:basedOn w:val="DefaultParagraphFont"/>
    <w:link w:val="Heading2"/>
    <w:uiPriority w:val="9"/>
    <w:qFormat/>
    <w:rsid w:val="00805A88"/>
    <w:rPr>
      <w:rFonts w:ascii="Times New Roman" w:eastAsia="Times New Roman" w:hAnsi="Times New Roman" w:cs="Times New Roman"/>
      <w:b/>
      <w:bCs/>
      <w:sz w:val="36"/>
      <w:szCs w:val="36"/>
    </w:rPr>
  </w:style>
  <w:style w:type="character" w:customStyle="1" w:styleId="anchor-text">
    <w:name w:val="anchor-text"/>
    <w:basedOn w:val="DefaultParagraphFont"/>
    <w:qFormat/>
    <w:rsid w:val="00805A88"/>
  </w:style>
  <w:style w:type="character" w:customStyle="1" w:styleId="Heading1Char">
    <w:name w:val="Heading 1 Char"/>
    <w:basedOn w:val="DefaultParagraphFont"/>
    <w:link w:val="Heading1"/>
    <w:uiPriority w:val="9"/>
    <w:qFormat/>
    <w:rsid w:val="00805A88"/>
    <w:rPr>
      <w:rFonts w:asciiTheme="majorHAnsi" w:eastAsiaTheme="majorEastAsia" w:hAnsiTheme="majorHAnsi" w:cstheme="majorBidi"/>
      <w:color w:val="2F5496" w:themeColor="accent1" w:themeShade="BF"/>
      <w:sz w:val="32"/>
      <w:szCs w:val="32"/>
    </w:rPr>
  </w:style>
  <w:style w:type="paragraph" w:customStyle="1" w:styleId="Heading">
    <w:name w:val="Heading"/>
    <w:basedOn w:val="Normal"/>
    <w:next w:val="BodyText"/>
    <w:qFormat/>
    <w:pPr>
      <w:keepNext/>
      <w:spacing w:before="240" w:after="120"/>
    </w:pPr>
    <w:rPr>
      <w:rFonts w:ascii="Liberation Sans" w:eastAsia="AR PL KaitiM GB" w:hAnsi="Liberation Sans" w:cs="FreeSans"/>
      <w:sz w:val="28"/>
      <w:szCs w:val="28"/>
    </w:rPr>
  </w:style>
  <w:style w:type="paragraph" w:styleId="BodyText">
    <w:name w:val="Body Text"/>
    <w:basedOn w:val="Normal"/>
    <w:link w:val="BodyTextChar"/>
    <w:uiPriority w:val="99"/>
    <w:semiHidden/>
    <w:unhideWhenUsed/>
    <w:rsid w:val="00526B96"/>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EndNoteBibliographyTitle">
    <w:name w:val="EndNote Bibliography Title"/>
    <w:basedOn w:val="Normal"/>
    <w:link w:val="EndNoteBibliographyTitleChar"/>
    <w:qFormat/>
    <w:rsid w:val="005875E6"/>
    <w:pPr>
      <w:spacing w:after="0"/>
      <w:jc w:val="center"/>
    </w:pPr>
    <w:rPr>
      <w:rFonts w:ascii="Times New Roman" w:hAnsi="Times New Roman" w:cs="Times New Roman"/>
      <w:sz w:val="24"/>
    </w:rPr>
  </w:style>
  <w:style w:type="paragraph" w:customStyle="1" w:styleId="EndNoteBibliography">
    <w:name w:val="EndNote Bibliography"/>
    <w:basedOn w:val="Normal"/>
    <w:link w:val="EndNoteBibliographyChar"/>
    <w:qFormat/>
    <w:rsid w:val="005875E6"/>
    <w:pPr>
      <w:spacing w:line="240" w:lineRule="auto"/>
    </w:pPr>
    <w:rPr>
      <w:rFonts w:ascii="Times New Roman" w:hAnsi="Times New Roman" w:cs="Times New Roman"/>
      <w:sz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F1767"/>
    <w:pPr>
      <w:tabs>
        <w:tab w:val="center" w:pos="4513"/>
        <w:tab w:val="right" w:pos="9026"/>
      </w:tabs>
      <w:spacing w:after="0" w:line="240" w:lineRule="auto"/>
    </w:pPr>
  </w:style>
  <w:style w:type="paragraph" w:styleId="Footer">
    <w:name w:val="footer"/>
    <w:basedOn w:val="Normal"/>
    <w:link w:val="FooterChar"/>
    <w:uiPriority w:val="99"/>
    <w:unhideWhenUsed/>
    <w:rsid w:val="00AF1767"/>
    <w:pPr>
      <w:tabs>
        <w:tab w:val="center" w:pos="4513"/>
        <w:tab w:val="right" w:pos="9026"/>
      </w:tabs>
      <w:spacing w:after="0" w:line="240" w:lineRule="auto"/>
    </w:pPr>
  </w:style>
  <w:style w:type="paragraph" w:styleId="CommentText">
    <w:name w:val="annotation text"/>
    <w:basedOn w:val="Normal"/>
    <w:link w:val="CommentTextChar"/>
    <w:uiPriority w:val="99"/>
    <w:unhideWhenUsed/>
    <w:qFormat/>
    <w:rsid w:val="00562A03"/>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62A03"/>
    <w:rPr>
      <w:b/>
      <w:bCs/>
    </w:rPr>
  </w:style>
  <w:style w:type="paragraph" w:styleId="BalloonText">
    <w:name w:val="Balloon Text"/>
    <w:basedOn w:val="Normal"/>
    <w:link w:val="BalloonTextChar"/>
    <w:uiPriority w:val="99"/>
    <w:semiHidden/>
    <w:unhideWhenUsed/>
    <w:qFormat/>
    <w:rsid w:val="00562A03"/>
    <w:pPr>
      <w:spacing w:after="0" w:line="240" w:lineRule="auto"/>
    </w:pPr>
    <w:rPr>
      <w:rFonts w:ascii="Segoe UI" w:hAnsi="Segoe UI" w:cs="Segoe UI"/>
      <w:sz w:val="18"/>
      <w:szCs w:val="18"/>
    </w:rPr>
  </w:style>
  <w:style w:type="paragraph" w:styleId="NoSpacing">
    <w:name w:val="No Spacing"/>
    <w:uiPriority w:val="1"/>
    <w:qFormat/>
    <w:rsid w:val="00B802DC"/>
  </w:style>
  <w:style w:type="paragraph" w:customStyle="1" w:styleId="Compact">
    <w:name w:val="Compact"/>
    <w:basedOn w:val="BodyText"/>
    <w:qFormat/>
    <w:rsid w:val="00526B96"/>
    <w:pPr>
      <w:spacing w:before="36" w:after="36" w:line="240" w:lineRule="auto"/>
    </w:pPr>
    <w:rPr>
      <w:sz w:val="24"/>
      <w:szCs w:val="24"/>
    </w:rPr>
  </w:style>
  <w:style w:type="paragraph" w:styleId="NormalWeb">
    <w:name w:val="Normal (Web)"/>
    <w:basedOn w:val="Normal"/>
    <w:uiPriority w:val="99"/>
    <w:semiHidden/>
    <w:unhideWhenUsed/>
    <w:qFormat/>
    <w:rsid w:val="00805A88"/>
    <w:pPr>
      <w:suppressAutoHyphens w:val="0"/>
      <w:spacing w:beforeAutospacing="1" w:afterAutospacing="1" w:line="240" w:lineRule="auto"/>
    </w:pPr>
    <w:rPr>
      <w:rFonts w:ascii="Times New Roman" w:eastAsia="Times New Roman" w:hAnsi="Times New Roman" w:cs="Times New Roman"/>
      <w:sz w:val="24"/>
      <w:szCs w:val="24"/>
    </w:rPr>
  </w:style>
  <w:style w:type="paragraph" w:customStyle="1" w:styleId="Default">
    <w:name w:val="Default"/>
    <w:qFormat/>
    <w:rsid w:val="00060BEA"/>
    <w:pPr>
      <w:suppressAutoHyphens w:val="0"/>
    </w:pPr>
    <w:rPr>
      <w:rFonts w:ascii="Times New Roman" w:eastAsia="Calibri" w:hAnsi="Times New Roman" w:cs="Times New Roman"/>
      <w:color w:val="000000"/>
      <w:sz w:val="24"/>
      <w:szCs w:val="24"/>
    </w:rPr>
  </w:style>
  <w:style w:type="table" w:styleId="TableGrid">
    <w:name w:val="Table Grid"/>
    <w:basedOn w:val="TableNormal"/>
    <w:uiPriority w:val="39"/>
    <w:rsid w:val="00C77F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77F83"/>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3">
    <w:name w:val="Grid Table 5 Dark Accent 3"/>
    <w:basedOn w:val="TableNormal"/>
    <w:uiPriority w:val="50"/>
    <w:rsid w:val="00C77F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3A7C3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
    <w:name w:val="Grid Table 1 Light"/>
    <w:basedOn w:val="TableNormal"/>
    <w:uiPriority w:val="46"/>
    <w:rsid w:val="003A7C3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TableGrid1">
    <w:name w:val="Table Grid1"/>
    <w:basedOn w:val="TableNormal"/>
    <w:uiPriority w:val="39"/>
    <w:rsid w:val="00C91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526B96"/>
    <w:pPr>
      <w:spacing w:after="200"/>
    </w:pPr>
    <w:rPr>
      <w:sz w:val="24"/>
      <w:szCs w:val="24"/>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91798-3E3E-47C9-A0F3-F4E6434A7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10204</Words>
  <Characters>58165</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Uzma Khan</dc:creator>
  <dc:description/>
  <cp:lastModifiedBy>Uzma Khan</cp:lastModifiedBy>
  <cp:revision>5</cp:revision>
  <dcterms:created xsi:type="dcterms:W3CDTF">2021-08-12T13:40:00Z</dcterms:created>
  <dcterms:modified xsi:type="dcterms:W3CDTF">2021-08-12T14:21:00Z</dcterms:modified>
  <dc:language>en-GB</dc:language>
</cp:coreProperties>
</file>