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9458"/>
      </w:tblGrid>
      <w:tr>
        <w:tc>
          <w:tcPr>
            <w:tcW w:type="dxa" w:w="9458"/>
            <w:shd w:val="clear" w:fill="0F2334"/>
            <w:tcMar>
              <w:top w:w="240" w:type="dxa"/>
              <w:start w:w="240" w:type="dxa"/>
              <w:bottom w:w="240" w:type="dxa"/>
              <w:end w:w="240" w:type="dxa"/>
            </w:tcMar>
          </w:tcPr>
          <w:p>
            <w:pPr>
              <w:spacing w:after="0"/>
              <w:bidi/>
              <w:jc w:val="right"/>
            </w:pPr>
            <w:r>
              <w:rPr>
                <w:b/>
                <w:i w:val="0"/>
                <w:color w:val="FFFFFF"/>
                <w:sz w:val="44"/>
                <w:rtl/>
                <w:cs w:val="Arial"/>
              </w:rPr>
              <w:t>BLOO COFFEE</w:t>
            </w:r>
          </w:p>
          <w:p>
            <w:pPr>
              <w:spacing w:after="0"/>
              <w:bidi/>
              <w:jc w:val="right"/>
            </w:pPr>
            <w:r>
              <w:rPr>
                <w:b w:val="0"/>
                <w:i w:val="0"/>
                <w:color w:val="9FC3D9"/>
                <w:sz w:val="17"/>
                <w:rtl/>
                <w:cs w:val="Arial"/>
              </w:rPr>
              <w:t>https://coffe-shop-2.vercel.app/</w:t>
            </w:r>
          </w:p>
        </w:tc>
      </w:tr>
    </w:tbl>
    <w:p>
      <w:pPr>
        <w:spacing w:after="80"/>
      </w:pPr>
    </w:p>
    <w:p>
      <w:pPr>
        <w:spacing w:before="280" w:after="40"/>
        <w:bidi/>
        <w:jc w:val="right"/>
      </w:pPr>
      <w:r>
        <w:rPr>
          <w:b/>
          <w:i w:val="0"/>
          <w:color w:val="2C7A9E"/>
          <w:sz w:val="22"/>
          <w:rtl/>
          <w:cs w:val="Arial"/>
        </w:rPr>
        <w:t>تدقيق الإنتاج والتحقّق</w:t>
      </w:r>
    </w:p>
    <w:p>
      <w:pPr>
        <w:spacing w:after="80"/>
        <w:bidi/>
        <w:jc w:val="right"/>
      </w:pPr>
      <w:r>
        <w:rPr>
          <w:b/>
          <w:i w:val="0"/>
          <w:color w:val="0F2334"/>
          <w:sz w:val="54"/>
          <w:rtl/>
          <w:cs w:val="Arial"/>
        </w:rPr>
        <w:t>تقرير تدقيق النشر</w:t>
      </w:r>
    </w:p>
    <w:p>
      <w:pPr>
        <w:spacing w:after="200"/>
        <w:bidi/>
        <w:jc w:val="right"/>
      </w:pPr>
      <w:r>
        <w:rPr>
          <w:b w:val="0"/>
          <w:i/>
          <w:color w:val="2C7A9E"/>
          <w:sz w:val="24"/>
          <w:rtl/>
          <w:cs w:val="Arial"/>
        </w:rPr>
        <w:t>التكوين والأداء وإمكانية الوصول والمرونة في الموقع المباشر</w:t>
      </w:r>
    </w:p>
    <w:p>
      <w:pPr>
        <w:spacing w:after="120"/>
        <w:bidi/>
        <w:jc w:val="right"/>
      </w:pPr>
      <w:r>
        <w:rPr>
          <w:b w:val="0"/>
          <w:i w:val="0"/>
          <w:color w:val="556670"/>
          <w:sz w:val="16"/>
          <w:rtl/>
          <w:cs w:val="Arial"/>
        </w:rPr>
        <w:t>الموقع المباشر: https://coffe-shop-2.vercel.app/  |  المستودع: UzumakiNaruto123er/coffe-shop2  |  التقنيات: Next.js 16.3.6 · React 19 · TypeScript · Tailwind CSS 4</w:t>
      </w:r>
    </w:p>
    <w:p>
      <w:pPr>
        <w:spacing w:after="240"/>
        <w:bidi/>
        <w:jc w:val="right"/>
      </w:pPr>
      <w:r>
        <w:rPr>
          <w:b w:val="0"/>
          <w:i/>
          <w:color w:val="556670"/>
          <w:sz w:val="17"/>
          <w:rtl/>
          <w:cs w:val="Arial"/>
        </w:rPr>
        <w:t>جُمعت كل القياسات أدناه بواسطة Chrome بلا واجهة على النشر المباشر. وكل رقم في هذا التقرير مُقاس لا مُقدَّر. ولقطات الشاشة من الموقع المنشور.</w:t>
      </w:r>
    </w:p>
    <w:tbl>
      <w:tblPr>
        <w:tblW w:type="auto" w:w="0"/>
        <w:jc w:val="center"/>
        <w:tblLook w:firstColumn="1" w:firstRow="1" w:lastColumn="0" w:lastRow="0" w:noHBand="0" w:noVBand="1" w:val="04A0"/>
        <w:tblBorders>
          <w:top w:val="single" w:sz="4" w:color="C9D6DE"/>
          <w:left w:val="single" w:sz="4" w:color="C9D6DE"/>
          <w:bottom w:val="single" w:sz="4" w:color="C9D6DE"/>
          <w:right w:val="single" w:sz="4" w:color="C9D6DE"/>
          <w:insideH w:val="single" w:sz="4" w:color="C9D6DE"/>
          <w:insideV w:val="single" w:sz="4" w:color="C9D6DE"/>
        </w:tblBorders>
      </w:tblPr>
      <w:tblGrid>
        <w:gridCol w:w="2364"/>
        <w:gridCol w:w="2364"/>
        <w:gridCol w:w="2364"/>
        <w:gridCol w:w="2364"/>
      </w:tblGrid>
      <w:tr>
        <w:tc>
          <w:tcPr>
            <w:tcW w:type="dxa" w:w="2364"/>
            <w:shd w:val="clear" w:fill="F3F8FB"/>
            <w:tcMar>
              <w:top w:w="90" w:type="dxa"/>
              <w:start w:w="90" w:type="dxa"/>
              <w:bottom w:w="90" w:type="dxa"/>
              <w:end w:w="90" w:type="dxa"/>
            </w:tcMar>
          </w:tcPr>
          <w:p>
            <w:pPr>
              <w:spacing w:after="20"/>
              <w:bidi/>
              <w:jc w:val="right"/>
            </w:pPr>
            <w:r>
              <w:rPr>
                <w:b/>
                <w:i w:val="0"/>
                <w:color w:val="0F2334"/>
                <w:sz w:val="25"/>
                <w:rtl/>
                <w:cs w:val="Arial"/>
              </w:rPr>
              <w:t>672–1632 م.ث</w:t>
            </w:r>
          </w:p>
          <w:p>
            <w:pPr>
              <w:spacing w:after="0"/>
              <w:bidi/>
              <w:jc w:val="right"/>
            </w:pPr>
            <w:r>
              <w:rPr>
                <w:b w:val="0"/>
                <w:i w:val="0"/>
                <w:color w:val="556670"/>
                <w:sz w:val="15"/>
                <w:rtl/>
                <w:cs w:val="Arial"/>
              </w:rPr>
              <w:t>LCP عند التحميل العادي</w:t>
            </w:r>
          </w:p>
        </w:tc>
        <w:tc>
          <w:tcPr>
            <w:tcW w:type="dxa" w:w="2364"/>
            <w:shd w:val="clear" w:fill="F3F8FB"/>
            <w:tcMar>
              <w:top w:w="90" w:type="dxa"/>
              <w:start w:w="90" w:type="dxa"/>
              <w:bottom w:w="90" w:type="dxa"/>
              <w:end w:w="90" w:type="dxa"/>
            </w:tcMar>
          </w:tcPr>
          <w:p>
            <w:pPr>
              <w:spacing w:after="20"/>
              <w:bidi/>
              <w:jc w:val="right"/>
            </w:pPr>
            <w:r>
              <w:rPr>
                <w:b/>
                <w:i w:val="0"/>
                <w:color w:val="0F2334"/>
                <w:sz w:val="25"/>
                <w:rtl/>
                <w:cs w:val="Arial"/>
              </w:rPr>
              <w:t>0.0000</w:t>
            </w:r>
          </w:p>
          <w:p>
            <w:pPr>
              <w:spacing w:after="0"/>
              <w:bidi/>
              <w:jc w:val="right"/>
            </w:pPr>
            <w:r>
              <w:rPr>
                <w:b w:val="0"/>
                <w:i w:val="0"/>
                <w:color w:val="556670"/>
                <w:sz w:val="15"/>
                <w:rtl/>
                <w:cs w:val="Arial"/>
              </w:rPr>
              <w:t>CLS</w:t>
            </w:r>
          </w:p>
        </w:tc>
        <w:tc>
          <w:tcPr>
            <w:tcW w:type="dxa" w:w="2364"/>
            <w:shd w:val="clear" w:fill="F3F8FB"/>
            <w:tcMar>
              <w:top w:w="90" w:type="dxa"/>
              <w:start w:w="90" w:type="dxa"/>
              <w:bottom w:w="90" w:type="dxa"/>
              <w:end w:w="90" w:type="dxa"/>
            </w:tcMar>
          </w:tcPr>
          <w:p>
            <w:pPr>
              <w:spacing w:after="20"/>
              <w:bidi/>
              <w:jc w:val="right"/>
            </w:pPr>
            <w:r>
              <w:rPr>
                <w:b/>
                <w:i w:val="0"/>
                <w:color w:val="0F2334"/>
                <w:sz w:val="25"/>
                <w:rtl/>
                <w:cs w:val="Arial"/>
              </w:rPr>
              <w:t>39.6%</w:t>
            </w:r>
          </w:p>
          <w:p>
            <w:pPr>
              <w:spacing w:after="0"/>
              <w:bidi/>
              <w:jc w:val="right"/>
            </w:pPr>
            <w:r>
              <w:rPr>
                <w:b w:val="0"/>
                <w:i w:val="0"/>
                <w:color w:val="556670"/>
                <w:sz w:val="15"/>
                <w:rtl/>
                <w:cs w:val="Arial"/>
              </w:rPr>
              <w:t>تغطية الصور</w:t>
            </w:r>
          </w:p>
        </w:tc>
        <w:tc>
          <w:tcPr>
            <w:tcW w:type="dxa" w:w="2364"/>
            <w:shd w:val="clear" w:fill="F3F8FB"/>
            <w:tcMar>
              <w:top w:w="90" w:type="dxa"/>
              <w:start w:w="90" w:type="dxa"/>
              <w:bottom w:w="90" w:type="dxa"/>
              <w:end w:w="90" w:type="dxa"/>
            </w:tcMar>
          </w:tcPr>
          <w:p>
            <w:pPr>
              <w:spacing w:after="20"/>
              <w:bidi/>
              <w:jc w:val="right"/>
            </w:pPr>
            <w:r>
              <w:rPr>
                <w:b/>
                <w:i w:val="0"/>
                <w:color w:val="0F2334"/>
                <w:sz w:val="25"/>
                <w:rtl/>
                <w:cs w:val="Arial"/>
              </w:rPr>
              <w:t>253 فحصًا · دون أخطاء</w:t>
            </w:r>
          </w:p>
          <w:p>
            <w:pPr>
              <w:spacing w:after="0"/>
              <w:bidi/>
              <w:jc w:val="right"/>
            </w:pPr>
            <w:r>
              <w:rPr>
                <w:b w:val="0"/>
                <w:i w:val="0"/>
                <w:color w:val="556670"/>
                <w:sz w:val="15"/>
                <w:rtl/>
                <w:cs w:val="Arial"/>
              </w:rPr>
              <w:t>التحقّق</w:t>
            </w:r>
          </w:p>
        </w:tc>
      </w:tr>
    </w:tbl>
    <w:p>
      <w:pPr>
        <w:spacing w:after="120"/>
      </w:pPr>
    </w:p>
    <w:p>
      <w:pPr>
        <w:spacing w:after="80"/>
        <w:jc w:val="center"/>
      </w:pPr>
      <w:r>
        <w:drawing>
          <wp:inline xmlns:a="http://schemas.openxmlformats.org/drawingml/2006/main" xmlns:pic="http://schemas.openxmlformats.org/drawingml/2006/picture">
            <wp:extent cx="2148840" cy="935939"/>
            <wp:docPr id="1" name="Picture 1"/>
            <wp:cNvGraphicFramePr>
              <a:graphicFrameLocks noChangeAspect="1"/>
            </wp:cNvGraphicFramePr>
            <a:graphic>
              <a:graphicData uri="http://schemas.openxmlformats.org/drawingml/2006/picture">
                <pic:pic>
                  <pic:nvPicPr>
                    <pic:cNvPr id="0" name="detail-goodtoknow-en-255481.jpg"/>
                    <pic:cNvPicPr/>
                  </pic:nvPicPr>
                  <pic:blipFill>
                    <a:blip r:embed="rId11"/>
                    <a:stretch>
                      <a:fillRect/>
                    </a:stretch>
                  </pic:blipFill>
                  <pic:spPr>
                    <a:xfrm>
                      <a:off x="0" y="0"/>
                      <a:ext cx="2148840" cy="935939"/>
                    </a:xfrm>
                    <a:prstGeom prst="rect"/>
                  </pic:spPr>
                </pic:pic>
              </a:graphicData>
            </a:graphic>
          </wp:inline>
        </w:drawing>
      </w:r>
    </w:p>
    <w:p>
      <w:pPr>
        <w:jc w:val="right"/>
        <w:bidi/>
      </w:pPr>
      <w:r>
        <w:rPr>
          <w:b w:val="0"/>
          <w:i/>
          <w:color w:val="556670"/>
          <w:sz w:val="16"/>
          <w:rtl/>
          <w:cs w:val="Arial"/>
        </w:rPr>
        <w:t>ما ينبغي معرفته — الثنائي الموسّط، صورة 400×500 وفجوة 64 بكسل.</w:t>
      </w:r>
    </w:p>
    <w:p>
      <w:r>
        <w:br w:type="page"/>
      </w:r>
    </w:p>
    <w:p>
      <w:pPr>
        <w:spacing w:after="120"/>
        <w:pBdr>
          <w:bottom w:val="single" w:sz="12" w:space="4" w:color="2C7A9E"/>
        </w:pBdr>
        <w:bidi/>
        <w:jc w:val="right"/>
      </w:pPr>
      <w:r>
        <w:rPr>
          <w:b/>
          <w:i w:val="0"/>
          <w:color w:val="0F2334"/>
          <w:sz w:val="30"/>
          <w:rtl/>
          <w:cs w:val="Arial"/>
        </w:rPr>
        <w:t>المحتويات</w:t>
      </w:r>
    </w:p>
    <w:p>
      <w:pPr>
        <w:spacing w:after="40"/>
        <w:ind w:left="288"/>
        <w:bidi/>
        <w:jc w:val="right"/>
      </w:pPr>
      <w:r>
        <w:rPr>
          <w:b w:val="0"/>
          <w:i w:val="0"/>
          <w:color w:val="232B33"/>
          <w:sz w:val="20"/>
          <w:rtl/>
          <w:cs w:val="Arial"/>
        </w:rPr>
        <w:t>•  الملخّص</w:t>
      </w:r>
    </w:p>
    <w:p>
      <w:pPr>
        <w:spacing w:after="40"/>
        <w:ind w:left="288"/>
        <w:bidi/>
        <w:jc w:val="right"/>
      </w:pPr>
      <w:r>
        <w:rPr>
          <w:b w:val="0"/>
          <w:i w:val="0"/>
          <w:color w:val="232B33"/>
          <w:sz w:val="20"/>
          <w:rtl/>
          <w:cs w:val="Arial"/>
        </w:rPr>
        <w:t>•  أ. الأداء</w:t>
      </w:r>
    </w:p>
    <w:p>
      <w:pPr>
        <w:spacing w:after="40"/>
        <w:ind w:left="288"/>
        <w:bidi/>
        <w:jc w:val="right"/>
      </w:pPr>
      <w:r>
        <w:rPr>
          <w:b w:val="0"/>
          <w:i w:val="0"/>
          <w:color w:val="232B33"/>
          <w:sz w:val="20"/>
          <w:rtl/>
          <w:cs w:val="Arial"/>
        </w:rPr>
        <w:t>•  ب. إمكانية الوصول</w:t>
      </w:r>
    </w:p>
    <w:p>
      <w:pPr>
        <w:spacing w:after="40"/>
        <w:ind w:left="288"/>
        <w:bidi/>
        <w:jc w:val="right"/>
      </w:pPr>
      <w:r>
        <w:rPr>
          <w:b w:val="0"/>
          <w:i w:val="0"/>
          <w:color w:val="232B33"/>
          <w:sz w:val="20"/>
          <w:rtl/>
          <w:cs w:val="Arial"/>
        </w:rPr>
        <w:t>•  ج. أول رسم ومرونة التحميل</w:t>
      </w:r>
    </w:p>
    <w:p>
      <w:pPr>
        <w:spacing w:after="40"/>
        <w:ind w:left="288"/>
        <w:bidi/>
        <w:jc w:val="right"/>
      </w:pPr>
      <w:r>
        <w:rPr>
          <w:b w:val="0"/>
          <w:i w:val="0"/>
          <w:color w:val="232B33"/>
          <w:sz w:val="20"/>
          <w:rtl/>
          <w:cs w:val="Arial"/>
        </w:rPr>
        <w:t>•  د. تحسين محرّكات البحث</w:t>
      </w:r>
    </w:p>
    <w:p>
      <w:pPr>
        <w:spacing w:after="40"/>
        <w:ind w:left="288"/>
        <w:bidi/>
        <w:jc w:val="right"/>
      </w:pPr>
      <w:r>
        <w:rPr>
          <w:b w:val="0"/>
          <w:i w:val="0"/>
          <w:color w:val="232B33"/>
          <w:sz w:val="20"/>
          <w:rtl/>
          <w:cs w:val="Arial"/>
        </w:rPr>
        <w:t>•  هـ. التعريب واتجاه الكتابة من اليمين</w:t>
      </w:r>
    </w:p>
    <w:p>
      <w:pPr>
        <w:spacing w:after="40"/>
        <w:ind w:left="288"/>
        <w:bidi/>
        <w:jc w:val="right"/>
      </w:pPr>
      <w:r>
        <w:rPr>
          <w:b w:val="0"/>
          <w:i w:val="0"/>
          <w:color w:val="232B33"/>
          <w:sz w:val="20"/>
          <w:rtl/>
          <w:cs w:val="Arial"/>
        </w:rPr>
        <w:t>•  و. الروابط والتوجيه ومعالجة الأخطاء</w:t>
      </w:r>
    </w:p>
    <w:p>
      <w:pPr>
        <w:spacing w:after="40"/>
        <w:ind w:left="288"/>
        <w:bidi/>
        <w:jc w:val="right"/>
      </w:pPr>
      <w:r>
        <w:rPr>
          <w:b w:val="0"/>
          <w:i w:val="0"/>
          <w:color w:val="232B33"/>
          <w:sz w:val="20"/>
          <w:rtl/>
          <w:cs w:val="Arial"/>
        </w:rPr>
        <w:t>•  ز. الأمان</w:t>
      </w:r>
    </w:p>
    <w:p>
      <w:pPr>
        <w:spacing w:after="40"/>
        <w:ind w:left="288"/>
        <w:bidi/>
        <w:jc w:val="right"/>
      </w:pPr>
      <w:r>
        <w:rPr>
          <w:b w:val="0"/>
          <w:i w:val="0"/>
          <w:color w:val="232B33"/>
          <w:sz w:val="20"/>
          <w:rtl/>
          <w:cs w:val="Arial"/>
        </w:rPr>
        <w:t>•  ح. التخطيط المتجاوب</w:t>
      </w:r>
    </w:p>
    <w:p>
      <w:pPr>
        <w:spacing w:after="40"/>
        <w:ind w:left="288"/>
        <w:bidi/>
        <w:jc w:val="right"/>
      </w:pPr>
      <w:r>
        <w:rPr>
          <w:b w:val="0"/>
          <w:i w:val="0"/>
          <w:color w:val="232B33"/>
          <w:sz w:val="20"/>
          <w:rtl/>
          <w:cs w:val="Arial"/>
        </w:rPr>
        <w:t>•  ط. التصميم والتكوين</w:t>
      </w:r>
    </w:p>
    <w:p>
      <w:pPr>
        <w:spacing w:after="40"/>
        <w:ind w:left="288"/>
        <w:bidi/>
        <w:jc w:val="right"/>
      </w:pPr>
      <w:r>
        <w:rPr>
          <w:b w:val="0"/>
          <w:i w:val="0"/>
          <w:color w:val="232B33"/>
          <w:sz w:val="20"/>
          <w:rtl/>
          <w:cs w:val="Arial"/>
        </w:rPr>
        <w:t>•  بنود متبقية</w:t>
      </w:r>
    </w:p>
    <w:p>
      <w:pPr>
        <w:spacing w:after="40"/>
        <w:ind w:left="288"/>
        <w:bidi/>
        <w:jc w:val="right"/>
      </w:pPr>
      <w:r>
        <w:rPr>
          <w:b w:val="0"/>
          <w:i w:val="0"/>
          <w:color w:val="232B33"/>
          <w:sz w:val="20"/>
          <w:rtl/>
          <w:cs w:val="Arial"/>
        </w:rPr>
        <w:t>•  الأدلة</w:t>
      </w:r>
    </w:p>
    <w:p>
      <w:pPr>
        <w:spacing w:after="40"/>
        <w:ind w:left="288"/>
        <w:bidi/>
        <w:jc w:val="right"/>
      </w:pPr>
      <w:r>
        <w:rPr>
          <w:b w:val="0"/>
          <w:i w:val="0"/>
          <w:color w:val="232B33"/>
          <w:sz w:val="20"/>
          <w:rtl/>
          <w:cs w:val="Arial"/>
        </w:rPr>
        <w:t>•  أوامر التحقّق</w:t>
      </w:r>
    </w:p>
    <w:p>
      <w:r>
        <w:br w:type="page"/>
      </w:r>
    </w:p>
    <w:p>
      <w:pPr>
        <w:spacing w:before="240" w:after="100"/>
        <w:pBdr>
          <w:bottom w:val="single" w:sz="12" w:space="4" w:color="2C7A9E"/>
        </w:pBdr>
        <w:bidi/>
        <w:jc w:val="right"/>
      </w:pPr>
      <w:r>
        <w:rPr>
          <w:b/>
          <w:i w:val="0"/>
          <w:color w:val="0F2334"/>
          <w:sz w:val="30"/>
          <w:rtl/>
          <w:cs w:val="Arial"/>
        </w:rPr>
        <w:t>الملخّص</w:t>
      </w:r>
    </w:p>
    <w:p>
      <w:pPr>
        <w:spacing w:after="120" w:line="293" w:lineRule="auto"/>
        <w:bidi/>
        <w:jc w:val="right"/>
      </w:pPr>
      <w:r>
        <w:rPr>
          <w:b w:val="0"/>
          <w:i w:val="0"/>
          <w:sz w:val="20"/>
          <w:rtl/>
          <w:cs w:val="Arial"/>
        </w:rPr>
        <w:t>تحقّق التدقيق من النشر، وصحّح قسمين في الصفحة الرئيسية لم يكونا يبدوان مكوينين، إضافةً إلى خلل في إمكانية الوصول. فقد مُنح قسم «ما ينبغي معرفته» نسبة أبعاده الأصلية 2:3 دون أي حدّ أقصى، فبلغ ارتفاع القسم 1224 بكسل عند عرض 1440 بكسل — أعلى من الواجهة نفسها وأعلى من أي قسم آخر، تاركًا عمود المعلومات وحيدًا إلى جانب عمود من الصورة. وقد أوقف الحدّ عند 600×900 هيمنة الصورة على الصفحة لكنه تركها بعيدة عن النص 312 بكسل عند عرض 1440 بكسل، و752 بكسل عند 1920 بكسل: فكانا جزيرتين منفصلتين تكبر الفجوة بينهما مع ازدياد العرض. ولم يعد التكوين الآن إلا ثنائيًا واحدًا. الصورة صورة عادية في شريط عادي — 400x500 عند 1440 بكسل، أي 80% من قسم بارتفاع 628 بكسل لا كل ارتفاعه — والثنائي موسّط حول فجوة ثابتة مقدارها 64 بكسل، تنعكس في العربية عبر dir=rtl، لينتقل المستند من 7623 بكسل إلى 7351 بكسل عند عرض 1440 بكسل. وصار القسم يحمل الآن h2 كسائر الأقسام، ورُوح قسم «آراء الزوّار» إلى شريط طباعي بإزالة صورته. أما على صعيد نظافة وحدة التحكم، فكان الخط العربي يُحمَّل عبر next/font من Google Fonts، وكان كل مسار يصدر رابط تحميل مسبق CSS تُعلّق عليه Chrome «preloaded but not used». والخط الآن مستضاف محليًا في public/fonts خلف قواعد @font-face صريحة، فلم يعد في أي مستند رابط تحميل مسبق واختفى التحذير؛ ولم تعد السياسة تسمّي مضيفي Google Fonts. أما الرسائل الأربع «unrecognized feature» الخاصة بسياسة Permissions-Policy وإشارة gen_204 من نوع ERR_BLOCKED_BY_CLIENT المتجهة إلى maps.googleapis.com فهي صادرة من مستند دمج خرائط Google ومسبار csp-test الخاص به، لا من هذا الموقع — فلا يظهر أي منها في التقاط نظيف بلا واجهة. والموقع خالٍ من الأخطاء: 253 فحصًا في جولة تحقّق واحدة على 7 عروض وثلاث لغات، دون أي رابط معطّل أو خطأ في وحدة التحكم أو مخالفة للسياسة أو إزاحة تخطيط تراكمية أو انزياح أفقي أو صورة بلا نص بديل.</w:t>
      </w:r>
    </w:p>
    <w:p>
      <w:pPr>
        <w:spacing w:before="320" w:after="140"/>
        <w:bidi/>
        <w:jc w:val="right"/>
        <w:pBdr>
          <w:bottom w:val="single" w:sz="12" w:space="4" w:color="2C7A9E"/>
        </w:pBdr>
      </w:pPr>
      <w:r>
        <w:rPr>
          <w:b/>
          <w:i w:val="0"/>
          <w:color w:val="2C7A9E"/>
          <w:sz w:val="28"/>
          <w:rtl/>
          <w:cs w:val="Arial"/>
        </w:rPr>
        <w:t xml:space="preserve">أ. </w:t>
      </w:r>
      <w:r>
        <w:rPr>
          <w:b/>
          <w:i w:val="0"/>
          <w:color w:val="0F2334"/>
          <w:sz w:val="28"/>
          <w:rtl/>
          <w:cs w:val="Arial"/>
        </w:rPr>
        <w:t>— الأداء</w:t>
      </w:r>
    </w:p>
    <w:p>
      <w:pPr>
        <w:spacing w:after="120" w:line="293" w:lineRule="auto"/>
        <w:bidi/>
        <w:jc w:val="right"/>
      </w:pPr>
      <w:r>
        <w:rPr>
          <w:b w:val="0"/>
          <w:i w:val="0"/>
          <w:sz w:val="19"/>
          <w:rtl/>
          <w:cs w:val="Arial"/>
        </w:rPr>
        <w:t>تساوي إزاحة التخطيط التراكمية 0.0000 تمامًا عند جميع العروض المختبَرة، لأن كل صورة تحجز موضعها بنسبة أبعاد معلومة قبل تحميلها. وأكبر عنصر مرئي هو صورة الغلاف في جميع المقاسات، ويتراوح قياسه بين 672 و1632 مللي ثانية على النشر المباشر في التحميلات العادية، أي أقل من حدّ «جيد» البالغ 2.5 ثانية عند جميع العروض. وقد بلغ تحميل بارد واحد بعد نشر 4184 مللي ثانية عند عرض 1440 بكسل: سبب ذلك محسّن الصور في المنبع الموثّق أدناه، لا الموقع. ويتراوح زمن أول بايت بين 51 و451 مللي ثانية بما يوافق بدء التشغيل البارد في Vercel. ويبلّغ npm عن صفر ثغرات. أما الخطر الحقيقي الوحيد للأداء فهو خارجي: تُجلب كل صورة من images.unsplash.com عبر محسّن Next.js، الذي يردّ أحيانًا بالخطأ 500/504 «upstream image response timed out» ويقطع أحيانًا عملية تنقّل كاملة. واستضافة الملفات محليًا في public/ هي الحل الكامل، وهو موثّق في ملف README.</w:t>
      </w:r>
    </w:p>
    <w:tbl>
      <w:tblPr>
        <w:tblStyle w:val="TableGrid"/>
        <w:tblW w:type="auto" w:w="0"/>
        <w:jc w:val="center"/>
        <w:tblLook w:firstColumn="1" w:firstRow="1" w:lastColumn="0" w:lastRow="0" w:noHBand="0" w:noVBand="1" w:val="04A0"/>
      </w:tblPr>
      <w:tblGrid>
        <w:gridCol w:w="1182"/>
        <w:gridCol w:w="1182"/>
        <w:gridCol w:w="1182"/>
        <w:gridCol w:w="1182"/>
        <w:gridCol w:w="1182"/>
        <w:gridCol w:w="1182"/>
        <w:gridCol w:w="1182"/>
        <w:gridCol w:w="1182"/>
      </w:tblGrid>
      <w:tr>
        <w:tc>
          <w:tcPr>
            <w:tcW w:type="dxa" w:w="2160"/>
            <w:shd w:val="clear" w:fill="0F2334"/>
          </w:tcPr>
          <w:p>
            <w:pPr>
              <w:spacing w:after="20" w:before="20"/>
              <w:bidi/>
              <w:jc w:val="right"/>
            </w:pPr>
            <w:r>
              <w:rPr>
                <w:b/>
                <w:i w:val="0"/>
                <w:color w:val="FFFFFF"/>
                <w:sz w:val="17"/>
                <w:rtl/>
                <w:cs w:val="Arial"/>
              </w:rPr>
            </w:r>
            <w:r>
              <w:rPr>
                <w:b w:val="0"/>
                <w:i w:val="0"/>
                <w:sz w:val="17"/>
                <w:rtl/>
                <w:cs w:val="Arial"/>
              </w:rPr>
              <w:t>العرض بكسل</w:t>
            </w:r>
          </w:p>
        </w:tc>
        <w:tc>
          <w:tcPr>
            <w:tcW w:type="dxa" w:w="979"/>
            <w:shd w:val="clear" w:fill="0F2334"/>
          </w:tcPr>
          <w:p>
            <w:pPr>
              <w:spacing w:after="20" w:before="20"/>
              <w:bidi/>
              <w:jc w:val="right"/>
            </w:pPr>
            <w:r>
              <w:rPr>
                <w:b/>
                <w:i w:val="0"/>
                <w:color w:val="FFFFFF"/>
                <w:sz w:val="17"/>
                <w:rtl/>
                <w:cs w:val="Arial"/>
              </w:rPr>
            </w:r>
            <w:r>
              <w:rPr>
                <w:b w:val="0"/>
                <w:i w:val="0"/>
                <w:sz w:val="17"/>
                <w:rtl/>
                <w:cs w:val="Arial"/>
              </w:rPr>
              <w:t>320</w:t>
            </w:r>
          </w:p>
        </w:tc>
        <w:tc>
          <w:tcPr>
            <w:tcW w:type="dxa" w:w="979"/>
            <w:shd w:val="clear" w:fill="0F2334"/>
          </w:tcPr>
          <w:p>
            <w:pPr>
              <w:spacing w:after="20" w:before="20"/>
              <w:bidi/>
              <w:jc w:val="right"/>
            </w:pPr>
            <w:r>
              <w:rPr>
                <w:b/>
                <w:i w:val="0"/>
                <w:color w:val="FFFFFF"/>
                <w:sz w:val="17"/>
                <w:rtl/>
                <w:cs w:val="Arial"/>
              </w:rPr>
            </w:r>
            <w:r>
              <w:rPr>
                <w:b w:val="0"/>
                <w:i w:val="0"/>
                <w:sz w:val="17"/>
                <w:rtl/>
                <w:cs w:val="Arial"/>
              </w:rPr>
              <w:t>390</w:t>
            </w:r>
          </w:p>
        </w:tc>
        <w:tc>
          <w:tcPr>
            <w:tcW w:type="dxa" w:w="979"/>
            <w:shd w:val="clear" w:fill="0F2334"/>
          </w:tcPr>
          <w:p>
            <w:pPr>
              <w:spacing w:after="20" w:before="20"/>
              <w:bidi/>
              <w:jc w:val="right"/>
            </w:pPr>
            <w:r>
              <w:rPr>
                <w:b/>
                <w:i w:val="0"/>
                <w:color w:val="FFFFFF"/>
                <w:sz w:val="17"/>
                <w:rtl/>
                <w:cs w:val="Arial"/>
              </w:rPr>
            </w:r>
            <w:r>
              <w:rPr>
                <w:b w:val="0"/>
                <w:i w:val="0"/>
                <w:sz w:val="17"/>
                <w:rtl/>
                <w:cs w:val="Arial"/>
              </w:rPr>
              <w:t>768</w:t>
            </w:r>
          </w:p>
        </w:tc>
        <w:tc>
          <w:tcPr>
            <w:tcW w:type="dxa" w:w="979"/>
            <w:shd w:val="clear" w:fill="0F2334"/>
          </w:tcPr>
          <w:p>
            <w:pPr>
              <w:spacing w:after="20" w:before="20"/>
              <w:bidi/>
              <w:jc w:val="right"/>
            </w:pPr>
            <w:r>
              <w:rPr>
                <w:b/>
                <w:i w:val="0"/>
                <w:color w:val="FFFFFF"/>
                <w:sz w:val="17"/>
                <w:rtl/>
                <w:cs w:val="Arial"/>
              </w:rPr>
            </w:r>
            <w:r>
              <w:rPr>
                <w:b w:val="0"/>
                <w:i w:val="0"/>
                <w:sz w:val="17"/>
                <w:rtl/>
                <w:cs w:val="Arial"/>
              </w:rPr>
              <w:t>1024</w:t>
            </w:r>
          </w:p>
        </w:tc>
        <w:tc>
          <w:tcPr>
            <w:tcW w:type="dxa" w:w="979"/>
            <w:shd w:val="clear" w:fill="0F2334"/>
          </w:tcPr>
          <w:p>
            <w:pPr>
              <w:spacing w:after="20" w:before="20"/>
              <w:bidi/>
              <w:jc w:val="right"/>
            </w:pPr>
            <w:r>
              <w:rPr>
                <w:b/>
                <w:i w:val="0"/>
                <w:color w:val="FFFFFF"/>
                <w:sz w:val="17"/>
                <w:rtl/>
                <w:cs w:val="Arial"/>
              </w:rPr>
            </w:r>
            <w:r>
              <w:rPr>
                <w:b w:val="0"/>
                <w:i w:val="0"/>
                <w:sz w:val="17"/>
                <w:rtl/>
                <w:cs w:val="Arial"/>
              </w:rPr>
              <w:t>1440</w:t>
            </w:r>
          </w:p>
        </w:tc>
        <w:tc>
          <w:tcPr>
            <w:tcW w:type="dxa" w:w="979"/>
            <w:shd w:val="clear" w:fill="0F2334"/>
          </w:tcPr>
          <w:p>
            <w:pPr>
              <w:spacing w:after="20" w:before="20"/>
              <w:bidi/>
              <w:jc w:val="right"/>
            </w:pPr>
            <w:r>
              <w:rPr>
                <w:b/>
                <w:i w:val="0"/>
                <w:color w:val="FFFFFF"/>
                <w:sz w:val="17"/>
                <w:rtl/>
                <w:cs w:val="Arial"/>
              </w:rPr>
            </w:r>
            <w:r>
              <w:rPr>
                <w:b w:val="0"/>
                <w:i w:val="0"/>
                <w:sz w:val="17"/>
                <w:rtl/>
                <w:cs w:val="Arial"/>
              </w:rPr>
              <w:t>1920</w:t>
            </w:r>
          </w:p>
        </w:tc>
        <w:tc>
          <w:tcPr>
            <w:tcW w:type="dxa" w:w="979"/>
            <w:shd w:val="clear" w:fill="0F2334"/>
          </w:tcPr>
          <w:p>
            <w:pPr>
              <w:spacing w:after="20" w:before="20"/>
              <w:bidi/>
              <w:jc w:val="right"/>
            </w:pPr>
            <w:r>
              <w:rPr>
                <w:b/>
                <w:i w:val="0"/>
                <w:color w:val="FFFFFF"/>
                <w:sz w:val="17"/>
                <w:rtl/>
                <w:cs w:val="Arial"/>
              </w:rPr>
            </w:r>
            <w:r>
              <w:rPr>
                <w:b w:val="0"/>
                <w:i w:val="0"/>
                <w:sz w:val="17"/>
                <w:rtl/>
                <w:cs w:val="Arial"/>
              </w:rPr>
              <w:t>2560</w:t>
            </w:r>
          </w:p>
        </w:tc>
      </w:tr>
      <w:tr>
        <w:tc>
          <w:tcPr>
            <w:tcW w:type="dxa" w:w="2160"/>
          </w:tcPr>
          <w:p>
            <w:pPr>
              <w:spacing w:after="20" w:before="20"/>
              <w:bidi/>
              <w:jc w:val="right"/>
            </w:pPr>
            <w:r/>
            <w:r>
              <w:rPr>
                <w:b w:val="0"/>
                <w:i w:val="0"/>
                <w:sz w:val="17"/>
                <w:rtl/>
                <w:cs w:val="Arial"/>
              </w:rPr>
              <w:t>LCP</w:t>
            </w:r>
          </w:p>
        </w:tc>
        <w:tc>
          <w:tcPr>
            <w:tcW w:type="dxa" w:w="979"/>
          </w:tcPr>
          <w:p>
            <w:pPr>
              <w:spacing w:after="20" w:before="20"/>
              <w:bidi/>
              <w:jc w:val="right"/>
            </w:pPr>
            <w:r/>
            <w:r>
              <w:rPr>
                <w:b w:val="0"/>
                <w:i w:val="0"/>
                <w:sz w:val="17"/>
                <w:rtl/>
                <w:cs w:val="Arial"/>
              </w:rPr>
              <w:t>1632 م.ث</w:t>
            </w:r>
          </w:p>
        </w:tc>
        <w:tc>
          <w:tcPr>
            <w:tcW w:type="dxa" w:w="979"/>
          </w:tcPr>
          <w:p>
            <w:pPr>
              <w:spacing w:after="20" w:before="20"/>
              <w:bidi/>
              <w:jc w:val="right"/>
            </w:pPr>
            <w:r/>
            <w:r>
              <w:rPr>
                <w:b w:val="0"/>
                <w:i w:val="0"/>
                <w:sz w:val="17"/>
                <w:rtl/>
                <w:cs w:val="Arial"/>
              </w:rPr>
              <w:t>760 م.ث</w:t>
            </w:r>
          </w:p>
        </w:tc>
        <w:tc>
          <w:tcPr>
            <w:tcW w:type="dxa" w:w="979"/>
          </w:tcPr>
          <w:p>
            <w:pPr>
              <w:spacing w:after="20" w:before="20"/>
              <w:bidi/>
              <w:jc w:val="right"/>
            </w:pPr>
            <w:r/>
            <w:r>
              <w:rPr>
                <w:b w:val="0"/>
                <w:i w:val="0"/>
                <w:sz w:val="17"/>
                <w:rtl/>
                <w:cs w:val="Arial"/>
              </w:rPr>
              <w:t>672 م.ث</w:t>
            </w:r>
          </w:p>
        </w:tc>
        <w:tc>
          <w:tcPr>
            <w:tcW w:type="dxa" w:w="979"/>
          </w:tcPr>
          <w:p>
            <w:pPr>
              <w:spacing w:after="20" w:before="20"/>
              <w:bidi/>
              <w:jc w:val="right"/>
            </w:pPr>
            <w:r/>
            <w:r>
              <w:rPr>
                <w:b w:val="0"/>
                <w:i w:val="0"/>
                <w:sz w:val="17"/>
                <w:rtl/>
                <w:cs w:val="Arial"/>
              </w:rPr>
              <w:t>880 م.ث</w:t>
            </w:r>
          </w:p>
        </w:tc>
        <w:tc>
          <w:tcPr>
            <w:tcW w:type="dxa" w:w="979"/>
          </w:tcPr>
          <w:p>
            <w:pPr>
              <w:spacing w:after="20" w:before="20"/>
              <w:bidi/>
              <w:jc w:val="right"/>
            </w:pPr>
            <w:r/>
            <w:r>
              <w:rPr>
                <w:b w:val="0"/>
                <w:i w:val="0"/>
                <w:sz w:val="17"/>
                <w:rtl/>
                <w:cs w:val="Arial"/>
              </w:rPr>
              <w:t>1344 م.ث</w:t>
            </w:r>
          </w:p>
        </w:tc>
        <w:tc>
          <w:tcPr>
            <w:tcW w:type="dxa" w:w="979"/>
          </w:tcPr>
          <w:p>
            <w:pPr>
              <w:spacing w:after="20" w:before="20"/>
              <w:bidi/>
              <w:jc w:val="right"/>
            </w:pPr>
            <w:r/>
            <w:r>
              <w:rPr>
                <w:b w:val="0"/>
                <w:i w:val="0"/>
                <w:sz w:val="17"/>
                <w:rtl/>
                <w:cs w:val="Arial"/>
              </w:rPr>
              <w:t>792 م.ث</w:t>
            </w:r>
          </w:p>
        </w:tc>
        <w:tc>
          <w:tcPr>
            <w:tcW w:type="dxa" w:w="979"/>
          </w:tcPr>
          <w:p>
            <w:pPr>
              <w:spacing w:after="20" w:before="20"/>
              <w:bidi/>
              <w:jc w:val="right"/>
            </w:pPr>
            <w:r/>
            <w:r>
              <w:rPr>
                <w:b w:val="0"/>
                <w:i w:val="0"/>
                <w:sz w:val="17"/>
                <w:rtl/>
                <w:cs w:val="Arial"/>
              </w:rPr>
              <w:t>1072 م.ث</w:t>
            </w:r>
          </w:p>
        </w:tc>
      </w:tr>
      <w:tr>
        <w:tc>
          <w:tcPr>
            <w:tcW w:type="dxa" w:w="2160"/>
            <w:shd w:val="clear" w:fill="F5F8FA"/>
          </w:tcPr>
          <w:p>
            <w:pPr>
              <w:spacing w:after="20" w:before="20"/>
              <w:bidi/>
              <w:jc w:val="right"/>
            </w:pPr>
            <w:r/>
            <w:r>
              <w:rPr>
                <w:b w:val="0"/>
                <w:i w:val="0"/>
                <w:sz w:val="17"/>
                <w:rtl/>
                <w:cs w:val="Arial"/>
              </w:rPr>
              <w:t>CLS</w:t>
            </w:r>
          </w:p>
        </w:tc>
        <w:tc>
          <w:tcPr>
            <w:tcW w:type="dxa" w:w="979"/>
            <w:shd w:val="clear" w:fill="F5F8FA"/>
          </w:tcPr>
          <w:p>
            <w:pPr>
              <w:spacing w:after="20" w:before="20"/>
              <w:bidi/>
              <w:jc w:val="right"/>
            </w:pPr>
            <w:r/>
            <w:r>
              <w:rPr>
                <w:b w:val="0"/>
                <w:i w:val="0"/>
                <w:sz w:val="17"/>
                <w:rtl/>
                <w:cs w:val="Arial"/>
              </w:rPr>
              <w:t>0.0000</w:t>
            </w:r>
          </w:p>
        </w:tc>
        <w:tc>
          <w:tcPr>
            <w:tcW w:type="dxa" w:w="979"/>
            <w:shd w:val="clear" w:fill="F5F8FA"/>
          </w:tcPr>
          <w:p>
            <w:pPr>
              <w:spacing w:after="20" w:before="20"/>
              <w:bidi/>
              <w:jc w:val="right"/>
            </w:pPr>
            <w:r/>
            <w:r>
              <w:rPr>
                <w:b w:val="0"/>
                <w:i w:val="0"/>
                <w:sz w:val="17"/>
                <w:rtl/>
                <w:cs w:val="Arial"/>
              </w:rPr>
              <w:t>0.0000</w:t>
            </w:r>
          </w:p>
        </w:tc>
        <w:tc>
          <w:tcPr>
            <w:tcW w:type="dxa" w:w="979"/>
            <w:shd w:val="clear" w:fill="F5F8FA"/>
          </w:tcPr>
          <w:p>
            <w:pPr>
              <w:spacing w:after="20" w:before="20"/>
              <w:bidi/>
              <w:jc w:val="right"/>
            </w:pPr>
            <w:r/>
            <w:r>
              <w:rPr>
                <w:b w:val="0"/>
                <w:i w:val="0"/>
                <w:sz w:val="17"/>
                <w:rtl/>
                <w:cs w:val="Arial"/>
              </w:rPr>
              <w:t>0.0000</w:t>
            </w:r>
          </w:p>
        </w:tc>
        <w:tc>
          <w:tcPr>
            <w:tcW w:type="dxa" w:w="979"/>
            <w:shd w:val="clear" w:fill="F5F8FA"/>
          </w:tcPr>
          <w:p>
            <w:pPr>
              <w:spacing w:after="20" w:before="20"/>
              <w:bidi/>
              <w:jc w:val="right"/>
            </w:pPr>
            <w:r/>
            <w:r>
              <w:rPr>
                <w:b w:val="0"/>
                <w:i w:val="0"/>
                <w:sz w:val="17"/>
                <w:rtl/>
                <w:cs w:val="Arial"/>
              </w:rPr>
              <w:t>0.0000</w:t>
            </w:r>
          </w:p>
        </w:tc>
        <w:tc>
          <w:tcPr>
            <w:tcW w:type="dxa" w:w="979"/>
            <w:shd w:val="clear" w:fill="F5F8FA"/>
          </w:tcPr>
          <w:p>
            <w:pPr>
              <w:spacing w:after="20" w:before="20"/>
              <w:bidi/>
              <w:jc w:val="right"/>
            </w:pPr>
            <w:r/>
            <w:r>
              <w:rPr>
                <w:b w:val="0"/>
                <w:i w:val="0"/>
                <w:sz w:val="17"/>
                <w:rtl/>
                <w:cs w:val="Arial"/>
              </w:rPr>
              <w:t>0.0000</w:t>
            </w:r>
          </w:p>
        </w:tc>
        <w:tc>
          <w:tcPr>
            <w:tcW w:type="dxa" w:w="979"/>
            <w:shd w:val="clear" w:fill="F5F8FA"/>
          </w:tcPr>
          <w:p>
            <w:pPr>
              <w:spacing w:after="20" w:before="20"/>
              <w:bidi/>
              <w:jc w:val="right"/>
            </w:pPr>
            <w:r/>
            <w:r>
              <w:rPr>
                <w:b w:val="0"/>
                <w:i w:val="0"/>
                <w:sz w:val="17"/>
                <w:rtl/>
                <w:cs w:val="Arial"/>
              </w:rPr>
              <w:t>0.0000</w:t>
            </w:r>
          </w:p>
        </w:tc>
        <w:tc>
          <w:tcPr>
            <w:tcW w:type="dxa" w:w="979"/>
            <w:shd w:val="clear" w:fill="F5F8FA"/>
          </w:tcPr>
          <w:p>
            <w:pPr>
              <w:spacing w:after="20" w:before="20"/>
              <w:bidi/>
              <w:jc w:val="right"/>
            </w:pPr>
            <w:r/>
            <w:r>
              <w:rPr>
                <w:b w:val="0"/>
                <w:i w:val="0"/>
                <w:sz w:val="17"/>
                <w:rtl/>
                <w:cs w:val="Arial"/>
              </w:rPr>
              <w:t>0.0000</w:t>
            </w:r>
          </w:p>
        </w:tc>
      </w:tr>
      <w:tr>
        <w:tc>
          <w:tcPr>
            <w:tcW w:type="dxa" w:w="2160"/>
          </w:tcPr>
          <w:p>
            <w:pPr>
              <w:spacing w:after="20" w:before="20"/>
              <w:bidi/>
              <w:jc w:val="right"/>
            </w:pPr>
            <w:r/>
            <w:r>
              <w:rPr>
                <w:b w:val="0"/>
                <w:i w:val="0"/>
                <w:sz w:val="17"/>
                <w:rtl/>
                <w:cs w:val="Arial"/>
              </w:rPr>
              <w:t>الانزياح</w:t>
            </w:r>
          </w:p>
        </w:tc>
        <w:tc>
          <w:tcPr>
            <w:tcW w:type="dxa" w:w="979"/>
          </w:tcPr>
          <w:p>
            <w:pPr>
              <w:spacing w:after="20" w:before="20"/>
              <w:bidi/>
              <w:jc w:val="right"/>
            </w:pPr>
            <w:r/>
            <w:r>
              <w:rPr>
                <w:b w:val="0"/>
                <w:i w:val="0"/>
                <w:sz w:val="17"/>
                <w:rtl/>
                <w:cs w:val="Arial"/>
              </w:rPr>
              <w:t>0</w:t>
            </w:r>
          </w:p>
        </w:tc>
        <w:tc>
          <w:tcPr>
            <w:tcW w:type="dxa" w:w="979"/>
          </w:tcPr>
          <w:p>
            <w:pPr>
              <w:spacing w:after="20" w:before="20"/>
              <w:bidi/>
              <w:jc w:val="right"/>
            </w:pPr>
            <w:r/>
            <w:r>
              <w:rPr>
                <w:b w:val="0"/>
                <w:i w:val="0"/>
                <w:sz w:val="17"/>
                <w:rtl/>
                <w:cs w:val="Arial"/>
              </w:rPr>
              <w:t>0</w:t>
            </w:r>
          </w:p>
        </w:tc>
        <w:tc>
          <w:tcPr>
            <w:tcW w:type="dxa" w:w="979"/>
          </w:tcPr>
          <w:p>
            <w:pPr>
              <w:spacing w:after="20" w:before="20"/>
              <w:bidi/>
              <w:jc w:val="right"/>
            </w:pPr>
            <w:r/>
            <w:r>
              <w:rPr>
                <w:b w:val="0"/>
                <w:i w:val="0"/>
                <w:sz w:val="17"/>
                <w:rtl/>
                <w:cs w:val="Arial"/>
              </w:rPr>
              <w:t>0</w:t>
            </w:r>
          </w:p>
        </w:tc>
        <w:tc>
          <w:tcPr>
            <w:tcW w:type="dxa" w:w="979"/>
          </w:tcPr>
          <w:p>
            <w:pPr>
              <w:spacing w:after="20" w:before="20"/>
              <w:bidi/>
              <w:jc w:val="right"/>
            </w:pPr>
            <w:r/>
            <w:r>
              <w:rPr>
                <w:b w:val="0"/>
                <w:i w:val="0"/>
                <w:sz w:val="17"/>
                <w:rtl/>
                <w:cs w:val="Arial"/>
              </w:rPr>
              <w:t>0</w:t>
            </w:r>
          </w:p>
        </w:tc>
        <w:tc>
          <w:tcPr>
            <w:tcW w:type="dxa" w:w="979"/>
          </w:tcPr>
          <w:p>
            <w:pPr>
              <w:spacing w:after="20" w:before="20"/>
              <w:bidi/>
              <w:jc w:val="right"/>
            </w:pPr>
            <w:r/>
            <w:r>
              <w:rPr>
                <w:b w:val="0"/>
                <w:i w:val="0"/>
                <w:sz w:val="17"/>
                <w:rtl/>
                <w:cs w:val="Arial"/>
              </w:rPr>
              <w:t>0</w:t>
            </w:r>
          </w:p>
        </w:tc>
        <w:tc>
          <w:tcPr>
            <w:tcW w:type="dxa" w:w="979"/>
          </w:tcPr>
          <w:p>
            <w:pPr>
              <w:spacing w:after="20" w:before="20"/>
              <w:bidi/>
              <w:jc w:val="right"/>
            </w:pPr>
            <w:r/>
            <w:r>
              <w:rPr>
                <w:b w:val="0"/>
                <w:i w:val="0"/>
                <w:sz w:val="17"/>
                <w:rtl/>
                <w:cs w:val="Arial"/>
              </w:rPr>
              <w:t>0</w:t>
            </w:r>
          </w:p>
        </w:tc>
        <w:tc>
          <w:tcPr>
            <w:tcW w:type="dxa" w:w="979"/>
          </w:tcPr>
          <w:p>
            <w:pPr>
              <w:spacing w:after="20" w:before="20"/>
              <w:bidi/>
              <w:jc w:val="right"/>
            </w:pPr>
            <w:r/>
            <w:r>
              <w:rPr>
                <w:b w:val="0"/>
                <w:i w:val="0"/>
                <w:sz w:val="17"/>
                <w:rtl/>
                <w:cs w:val="Arial"/>
              </w:rPr>
              <w:t>0</w:t>
            </w:r>
          </w:p>
        </w:tc>
      </w:tr>
      <w:tr>
        <w:tc>
          <w:tcPr>
            <w:tcW w:type="dxa" w:w="2160"/>
            <w:shd w:val="clear" w:fill="F5F8FA"/>
          </w:tcPr>
          <w:p>
            <w:pPr>
              <w:spacing w:after="20" w:before="20"/>
              <w:bidi/>
              <w:jc w:val="right"/>
            </w:pPr>
            <w:r/>
            <w:r>
              <w:rPr>
                <w:b w:val="0"/>
                <w:i w:val="0"/>
                <w:sz w:val="17"/>
                <w:rtl/>
                <w:cs w:val="Arial"/>
              </w:rPr>
              <w:t>صور بلا نص بديل</w:t>
            </w:r>
          </w:p>
        </w:tc>
        <w:tc>
          <w:tcPr>
            <w:tcW w:type="dxa" w:w="979"/>
            <w:shd w:val="clear" w:fill="F5F8FA"/>
          </w:tcPr>
          <w:p>
            <w:pPr>
              <w:spacing w:after="20" w:before="20"/>
              <w:bidi/>
              <w:jc w:val="right"/>
            </w:pPr>
            <w:r/>
            <w:r>
              <w:rPr>
                <w:b w:val="0"/>
                <w:i w:val="0"/>
                <w:sz w:val="17"/>
                <w:rtl/>
                <w:cs w:val="Arial"/>
              </w:rPr>
              <w:t>0</w:t>
            </w:r>
          </w:p>
        </w:tc>
        <w:tc>
          <w:tcPr>
            <w:tcW w:type="dxa" w:w="979"/>
            <w:shd w:val="clear" w:fill="F5F8FA"/>
          </w:tcPr>
          <w:p>
            <w:pPr>
              <w:spacing w:after="20" w:before="20"/>
              <w:bidi/>
              <w:jc w:val="right"/>
            </w:pPr>
            <w:r/>
            <w:r>
              <w:rPr>
                <w:b w:val="0"/>
                <w:i w:val="0"/>
                <w:sz w:val="17"/>
                <w:rtl/>
                <w:cs w:val="Arial"/>
              </w:rPr>
              <w:t>0</w:t>
            </w:r>
          </w:p>
        </w:tc>
        <w:tc>
          <w:tcPr>
            <w:tcW w:type="dxa" w:w="979"/>
            <w:shd w:val="clear" w:fill="F5F8FA"/>
          </w:tcPr>
          <w:p>
            <w:pPr>
              <w:spacing w:after="20" w:before="20"/>
              <w:bidi/>
              <w:jc w:val="right"/>
            </w:pPr>
            <w:r/>
            <w:r>
              <w:rPr>
                <w:b w:val="0"/>
                <w:i w:val="0"/>
                <w:sz w:val="17"/>
                <w:rtl/>
                <w:cs w:val="Arial"/>
              </w:rPr>
              <w:t>0</w:t>
            </w:r>
          </w:p>
        </w:tc>
        <w:tc>
          <w:tcPr>
            <w:tcW w:type="dxa" w:w="979"/>
            <w:shd w:val="clear" w:fill="F5F8FA"/>
          </w:tcPr>
          <w:p>
            <w:pPr>
              <w:spacing w:after="20" w:before="20"/>
              <w:bidi/>
              <w:jc w:val="right"/>
            </w:pPr>
            <w:r/>
            <w:r>
              <w:rPr>
                <w:b w:val="0"/>
                <w:i w:val="0"/>
                <w:sz w:val="17"/>
                <w:rtl/>
                <w:cs w:val="Arial"/>
              </w:rPr>
              <w:t>0</w:t>
            </w:r>
          </w:p>
        </w:tc>
        <w:tc>
          <w:tcPr>
            <w:tcW w:type="dxa" w:w="979"/>
            <w:shd w:val="clear" w:fill="F5F8FA"/>
          </w:tcPr>
          <w:p>
            <w:pPr>
              <w:spacing w:after="20" w:before="20"/>
              <w:bidi/>
              <w:jc w:val="right"/>
            </w:pPr>
            <w:r/>
            <w:r>
              <w:rPr>
                <w:b w:val="0"/>
                <w:i w:val="0"/>
                <w:sz w:val="17"/>
                <w:rtl/>
                <w:cs w:val="Arial"/>
              </w:rPr>
              <w:t>0</w:t>
            </w:r>
          </w:p>
        </w:tc>
        <w:tc>
          <w:tcPr>
            <w:tcW w:type="dxa" w:w="979"/>
            <w:shd w:val="clear" w:fill="F5F8FA"/>
          </w:tcPr>
          <w:p>
            <w:pPr>
              <w:spacing w:after="20" w:before="20"/>
              <w:bidi/>
              <w:jc w:val="right"/>
            </w:pPr>
            <w:r/>
            <w:r>
              <w:rPr>
                <w:b w:val="0"/>
                <w:i w:val="0"/>
                <w:sz w:val="17"/>
                <w:rtl/>
                <w:cs w:val="Arial"/>
              </w:rPr>
              <w:t>0</w:t>
            </w:r>
          </w:p>
        </w:tc>
        <w:tc>
          <w:tcPr>
            <w:tcW w:type="dxa" w:w="979"/>
            <w:shd w:val="clear" w:fill="F5F8FA"/>
          </w:tcPr>
          <w:p>
            <w:pPr>
              <w:spacing w:after="20" w:before="20"/>
              <w:bidi/>
              <w:jc w:val="right"/>
            </w:pPr>
            <w:r/>
            <w:r>
              <w:rPr>
                <w:b w:val="0"/>
                <w:i w:val="0"/>
                <w:sz w:val="17"/>
                <w:rtl/>
                <w:cs w:val="Arial"/>
              </w:rPr>
              <w:t>0</w:t>
            </w:r>
          </w:p>
        </w:tc>
      </w:tr>
    </w:tbl>
    <w:p>
      <w:pPr>
        <w:spacing w:after="80"/>
      </w:pPr>
    </w:p>
    <w:tbl>
      <w:tblPr>
        <w:tblW w:type="auto" w:w="0"/>
        <w:jc w:val="center"/>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9458"/>
      </w:tblGrid>
      <w:tr>
        <w:tc>
          <w:tcPr>
            <w:tcW w:type="dxa" w:w="9936"/>
            <w:shd w:val="clear" w:fill="ECF5F9"/>
            <w:tcMar>
              <w:top w:w="90" w:type="dxa"/>
              <w:start w:w="130" w:type="dxa"/>
              <w:bottom w:w="90" w:type="dxa"/>
              <w:end w:w="130" w:type="dxa"/>
            </w:tcMar>
          </w:tcPr>
          <w:p>
            <w:pPr>
              <w:spacing w:after="0"/>
              <w:bidi/>
              <w:jc w:val="right"/>
              <w:pBdr>
                <w:right w:val="single" w:sz="18" w:color="2C7A9E"/>
              </w:pBdr>
            </w:pPr>
            <w:r>
              <w:rPr>
                <w:b w:val="0"/>
                <w:i/>
                <w:color w:val="232B33"/>
                <w:sz w:val="17"/>
                <w:rtl/>
                <w:cs w:val="Arial"/>
              </w:rPr>
              <w:t>تحميلات عادية على النشر المباشر. بلغ تحميل بارد واحد بعد نشر 4184 مللي ثانية عند 1440 بكسل — بسبب محسّن الصور في المنبع الموثّق في القسم أ، لا الموقع.</w:t>
            </w:r>
          </w:p>
        </w:tc>
      </w:tr>
    </w:tbl>
    <w:p>
      <w:pPr>
        <w:spacing w:before="320" w:after="140"/>
        <w:bidi/>
        <w:jc w:val="right"/>
        <w:pBdr>
          <w:bottom w:val="single" w:sz="12" w:space="4" w:color="2C7A9E"/>
        </w:pBdr>
      </w:pPr>
      <w:r>
        <w:rPr>
          <w:b/>
          <w:i w:val="0"/>
          <w:color w:val="2C7A9E"/>
          <w:sz w:val="28"/>
          <w:rtl/>
          <w:cs w:val="Arial"/>
        </w:rPr>
        <w:t xml:space="preserve">ب. </w:t>
      </w:r>
      <w:r>
        <w:rPr>
          <w:b/>
          <w:i w:val="0"/>
          <w:color w:val="0F2334"/>
          <w:sz w:val="28"/>
          <w:rtl/>
          <w:cs w:val="Arial"/>
        </w:rPr>
        <w:t>— إمكانية الوصول</w:t>
      </w:r>
    </w:p>
    <w:p>
      <w:pPr>
        <w:spacing w:after="120" w:line="293" w:lineRule="auto"/>
        <w:bidi/>
        <w:jc w:val="right"/>
      </w:pPr>
      <w:r>
        <w:rPr>
          <w:b w:val="0"/>
          <w:i w:val="0"/>
          <w:sz w:val="19"/>
          <w:rtl/>
          <w:cs w:val="Arial"/>
        </w:rPr>
        <w:t>يُعدّ النص فوق الصور أصعب حالة تباين في هذا الموقع، لذلك قِيس لكل بكسل بدل افتراض المطابقة. يعيد السكربت عرض الصفحة، ثم يخفي كل الحروف، ثم يقيس الإضاءة الحقيقية للخلفية داخل كل إطار نصي عبر ثلاث لغات وثلاثة عروض. وأسوأ نسبة مُقاسة في الموقع هي 4.74:1، وهي تتجاوز حدّ AA البالغ 4.5:1 للنص بحجم 16 بكسل المعني. ولا تخلو أي صورة في أي مسار من النص البديل، وقد فُحص معيار WCAG 2.5.8 (حجم الهدف) على 110 عملية تحميل، مع احتساب الأهداف المرئية والقابلة للنقر فقط، وتطبيق استثناءي التباعد والنص المضمّن: صفر هدف مرئي صغير. وقد صُحِّح خللان في ترتيب العناوين كشفهما التدقيق السابق، ووجدت هذه الجولة ثالثًا: فقسم «ما ينبغي معرفته» لم يكن يحمل أي عنصر عنوان، فكان غائبًا عن بنية العناوين بينما كان كل قسم آخر في الصفحة حاضرًا فيها.</w:t>
      </w:r>
    </w:p>
    <w:p>
      <w:pPr>
        <w:spacing w:before="320" w:after="140"/>
        <w:bidi/>
        <w:jc w:val="right"/>
        <w:pBdr>
          <w:bottom w:val="single" w:sz="12" w:space="4" w:color="2C7A9E"/>
        </w:pBdr>
      </w:pPr>
      <w:r>
        <w:rPr>
          <w:b/>
          <w:i w:val="0"/>
          <w:color w:val="2C7A9E"/>
          <w:sz w:val="28"/>
          <w:rtl/>
          <w:cs w:val="Arial"/>
        </w:rPr>
        <w:t xml:space="preserve">ج. </w:t>
      </w:r>
      <w:r>
        <w:rPr>
          <w:b/>
          <w:i w:val="0"/>
          <w:color w:val="0F2334"/>
          <w:sz w:val="28"/>
          <w:rtl/>
          <w:cs w:val="Arial"/>
        </w:rPr>
        <w:t>— أول رسم ومرونة التحميل</w:t>
      </w:r>
    </w:p>
    <w:p>
      <w:pPr>
        <w:spacing w:after="120" w:line="293" w:lineRule="auto"/>
        <w:bidi/>
        <w:jc w:val="right"/>
      </w:pPr>
      <w:r>
        <w:rPr>
          <w:b w:val="0"/>
          <w:i w:val="0"/>
          <w:sz w:val="19"/>
          <w:rtl/>
          <w:cs w:val="Arial"/>
        </w:rPr>
        <w:t>أول ما يراه الزائر هو شاشة بدء ثلاثية الأبعاد للعلامة التجارية مُنشأة من الخادم، لا مؤشر تحميل. وهي موجودة في HTML الأولي بدل أن تُحقن أثناء الترطيب، فتغطي الانتظار قبل عمل حزمة العميل. وإذا لم يصل JavaScript أبدًا، تُزيلها قاعدة في ورقة الأنماط وتكون الصفحة موجودة ببساطة؛ ولا يُهمَل المحتوى المُنشأ من الخادم قط. وكان الخلل الحرج في التدقيق الأول هو حدّ تحميل Suspense كان يترك أي زائر تعطّل أو حُجب JavaScript لديه أمام «جارٍ التحميل…» إلى الأبد، ولا يزال الملف محذوفًا لأن المسار مُنشأ من الخادم. أما الشاشة فشفافة للنقر، ولا تُعاد أبدًا عند تنقّل العميل، ولا تظهر ثانية عند تغيير اللغة، وتُحذف كليًا عند prefers-reduced-motion. وكلفتها الوحيدة المقصودة كانت انحدارًا أحدثته ثم أصلحته: فالإصدار الأسبق كان يفكّك عقدته بشكل إجرائي، ما أفسد شجرة React الداخلية ومنع صامتًا مُبدّل اللغة من تحديث سمتَي lang وdir في المستند. وهو الآن يُفكَّك عبر الحالة، وينجح تنقّل ناعم بين اللغات في تحديث السمتين.</w:t>
      </w:r>
    </w:p>
    <w:p>
      <w:pPr>
        <w:spacing w:before="320" w:after="140"/>
        <w:bidi/>
        <w:jc w:val="right"/>
        <w:pBdr>
          <w:bottom w:val="single" w:sz="12" w:space="4" w:color="2C7A9E"/>
        </w:pBdr>
      </w:pPr>
      <w:r>
        <w:rPr>
          <w:b/>
          <w:i w:val="0"/>
          <w:color w:val="2C7A9E"/>
          <w:sz w:val="28"/>
          <w:rtl/>
          <w:cs w:val="Arial"/>
        </w:rPr>
        <w:t xml:space="preserve">د. </w:t>
      </w:r>
      <w:r>
        <w:rPr>
          <w:b/>
          <w:i w:val="0"/>
          <w:color w:val="0F2334"/>
          <w:sz w:val="28"/>
          <w:rtl/>
          <w:cs w:val="Arial"/>
        </w:rPr>
        <w:t>— تحسين محرّكات البحث</w:t>
      </w:r>
    </w:p>
    <w:p>
      <w:pPr>
        <w:spacing w:after="120" w:line="293" w:lineRule="auto"/>
        <w:bidi/>
        <w:jc w:val="right"/>
      </w:pPr>
      <w:r>
        <w:rPr>
          <w:b w:val="0"/>
          <w:i w:val="0"/>
          <w:sz w:val="19"/>
          <w:rtl/>
          <w:cs w:val="Arial"/>
        </w:rPr>
        <w:t>يكشف sitemap.xml عن 33 رابطًا تغطي المسارات العشرة بثلاث لغات إضافةً إلى البدائل x-default، ويتضمّن robots.txt ثلاثة توجيهات. جُري عرض وفحص كل تركيبة من المسارات مع لغاتها: لكل واحدة عنوان فريد ووصف meta ورابط canonical ومجموعة hreflang تتضمّن لغتها وصورة Open Graph وعنوان h1 واحد بالضبط. ويصف JSON-LD النشاط التجاري على أنه CafeOrCoffeeShop إلى جانب WebSite وBreadcrumbList. والعناوين مترجمة بشكل صحيح، مثل «Menu — BLOO COFFEE» وما يقابله بالعربية.</w:t>
      </w:r>
    </w:p>
    <w:p>
      <w:pPr>
        <w:spacing w:before="320" w:after="140"/>
        <w:bidi/>
        <w:jc w:val="right"/>
        <w:pBdr>
          <w:bottom w:val="single" w:sz="12" w:space="4" w:color="2C7A9E"/>
        </w:pBdr>
      </w:pPr>
      <w:r>
        <w:rPr>
          <w:b/>
          <w:i w:val="0"/>
          <w:color w:val="2C7A9E"/>
          <w:sz w:val="28"/>
          <w:rtl/>
          <w:cs w:val="Arial"/>
        </w:rPr>
        <w:t xml:space="preserve">هـ. </w:t>
      </w:r>
      <w:r>
        <w:rPr>
          <w:b/>
          <w:i w:val="0"/>
          <w:color w:val="0F2334"/>
          <w:sz w:val="28"/>
          <w:rtl/>
          <w:cs w:val="Arial"/>
        </w:rPr>
        <w:t>— التعريب واتجاه الكتابة من اليمين</w:t>
      </w:r>
    </w:p>
    <w:p>
      <w:pPr>
        <w:spacing w:after="120" w:line="293" w:lineRule="auto"/>
        <w:bidi/>
        <w:jc w:val="right"/>
      </w:pPr>
      <w:r>
        <w:rPr>
          <w:b w:val="0"/>
          <w:i w:val="0"/>
          <w:sz w:val="19"/>
          <w:rtl/>
          <w:cs w:val="Arial"/>
        </w:rPr>
        <w:t>كل تركيبات المسارات واللغات سليمة. تُطابق سمة lang دائمًا اللغة النشطة، وتكون dir بقيمة rtl للعربية وltr للإنجليزية والفرنسية. والتصميم يتكيّف لا مجرد انعكاس: طبقة التظليل في الواجهة، وشبكة العروض، وقسم «ما ينبغي معرفته»، وأسهم التنقل تستخدم الخصائص المنطقية، وصف التواصل ينعكس بشكل صحيح. وتغيير اللغة تنقّل ناعم من العميل يجلب مسار الوجهة مسبقًا أثناء الفراغ، ويستقر خلال 362–668 مللي ثانية، ويحدّث lang وdir بشكل صحيح — وهو الخلل الموصوف في القسم ج.</w:t>
      </w:r>
    </w:p>
    <w:p>
      <w:pPr>
        <w:spacing w:before="320" w:after="140"/>
        <w:bidi/>
        <w:jc w:val="right"/>
        <w:pBdr>
          <w:bottom w:val="single" w:sz="12" w:space="4" w:color="2C7A9E"/>
        </w:pBdr>
      </w:pPr>
      <w:r>
        <w:rPr>
          <w:b/>
          <w:i w:val="0"/>
          <w:color w:val="2C7A9E"/>
          <w:sz w:val="28"/>
          <w:rtl/>
          <w:cs w:val="Arial"/>
        </w:rPr>
        <w:t xml:space="preserve">و. </w:t>
      </w:r>
      <w:r>
        <w:rPr>
          <w:b/>
          <w:i w:val="0"/>
          <w:color w:val="0F2334"/>
          <w:sz w:val="28"/>
          <w:rtl/>
          <w:cs w:val="Arial"/>
        </w:rPr>
        <w:t>— الروابط والتوجيه ومعالجة الأخطاء</w:t>
      </w:r>
    </w:p>
    <w:p>
      <w:pPr>
        <w:spacing w:after="120" w:line="293" w:lineRule="auto"/>
        <w:bidi/>
        <w:jc w:val="right"/>
      </w:pPr>
      <w:r>
        <w:rPr>
          <w:b w:val="0"/>
          <w:i w:val="0"/>
          <w:sz w:val="19"/>
          <w:rtl/>
          <w:cs w:val="Arial"/>
        </w:rPr>
        <w:t>جُمعت كل الروابط الداخلية في الصفحة الرئيسية وطُلبت جميعها: 33 مسارًا فريدًا، دون أي رابط معطّل. وتُعيد المسارات غير المعروفة رمز 404 حقيقيًا مع صفحة «غير موجود» المترجمة، لا 200 وهميًا. وخُضع خادم الإنتاج المستقل للاختبار مباشرة: أعاد 200 لكل المسارات و404 لمسار غير معروف، و‏nonce صحيح خاص بكل طلب في ترويسة Content-Security-Policy في كل استجابة.</w:t>
      </w:r>
    </w:p>
    <w:p>
      <w:pPr>
        <w:spacing w:before="320" w:after="140"/>
        <w:bidi/>
        <w:jc w:val="right"/>
        <w:pBdr>
          <w:bottom w:val="single" w:sz="12" w:space="4" w:color="2C7A9E"/>
        </w:pBdr>
      </w:pPr>
      <w:r>
        <w:rPr>
          <w:b/>
          <w:i w:val="0"/>
          <w:color w:val="2C7A9E"/>
          <w:sz w:val="28"/>
          <w:rtl/>
          <w:cs w:val="Arial"/>
        </w:rPr>
        <w:t xml:space="preserve">ز. </w:t>
      </w:r>
      <w:r>
        <w:rPr>
          <w:b/>
          <w:i w:val="0"/>
          <w:color w:val="0F2334"/>
          <w:sz w:val="28"/>
          <w:rtl/>
          <w:cs w:val="Arial"/>
        </w:rPr>
        <w:t>— الأمان</w:t>
      </w:r>
    </w:p>
    <w:p>
      <w:pPr>
        <w:spacing w:after="120" w:line="293" w:lineRule="auto"/>
        <w:bidi/>
        <w:jc w:val="right"/>
      </w:pPr>
      <w:r>
        <w:rPr>
          <w:b w:val="0"/>
          <w:i w:val="0"/>
          <w:sz w:val="19"/>
          <w:rtl/>
          <w:cs w:val="Arial"/>
        </w:rPr>
        <w:t>يُنشأ ‏nonce خاص بكل طلب في src/proxy.ts ويُطبَّق مع strict-dynamic، ولهذا يجب أن تبقى جميع المسارات مُنشأة ديناميكيًا؛ إذ إن تحويل أي صفحة إلى إخراج ثابت من دون الـ nonce يؤدي إلى حظر المتصفح للصفحة. ولا تسمح السياسة إلا بإطار خرائط Google وصور Unsplash وخط Fontshare المضمّن، ولا شيء غيرهما: فالخط العربي مستضاف محليًا في public/fonts وخسر مضيفا Google Fonts مكانهما في قائمتي style-src وfont-src. وقد ضُبط object-src none و base-uri self و form-action self و frame-ancestors none، إلى جانب X-Frame-Options DENY و X-Content-Type-Options nosniff و Referrer-Policy و Permissions-Policy. وأكّد تمرير مخصّص لوحدة التحكم أن إدخالات «unrecognized feature» وإشارة gen_204 من نوع ERR_BLOCKED_BY_CLIENT تعود إلى دمج خرائط Google ومسبار csp-test الخاص به، لا إلى هذا الموقع. ويبلّغ npm audit عن صفر ثغرات، ولم تُرصد أي مخالفة في وحدة التحكم أو في السياسة عبر أي تركيبة من المسارات واللغات.</w:t>
      </w:r>
    </w:p>
    <w:p>
      <w:pPr>
        <w:spacing w:before="320" w:after="140"/>
        <w:bidi/>
        <w:jc w:val="right"/>
        <w:pBdr>
          <w:bottom w:val="single" w:sz="12" w:space="4" w:color="2C7A9E"/>
        </w:pBdr>
      </w:pPr>
      <w:r>
        <w:rPr>
          <w:b/>
          <w:i w:val="0"/>
          <w:color w:val="2C7A9E"/>
          <w:sz w:val="28"/>
          <w:rtl/>
          <w:cs w:val="Arial"/>
        </w:rPr>
        <w:t xml:space="preserve">ح. </w:t>
      </w:r>
      <w:r>
        <w:rPr>
          <w:b/>
          <w:i w:val="0"/>
          <w:color w:val="0F2334"/>
          <w:sz w:val="28"/>
          <w:rtl/>
          <w:cs w:val="Arial"/>
        </w:rPr>
        <w:t>— التخطيط المتجاوب</w:t>
      </w:r>
    </w:p>
    <w:p>
      <w:pPr>
        <w:spacing w:after="120" w:line="293" w:lineRule="auto"/>
        <w:bidi/>
        <w:jc w:val="right"/>
      </w:pPr>
      <w:r>
        <w:rPr>
          <w:b w:val="0"/>
          <w:i w:val="0"/>
          <w:sz w:val="19"/>
          <w:rtl/>
          <w:cs w:val="Arial"/>
        </w:rPr>
        <w:t>قِيست سبعة عروض شاشة من 320 بكسل إلى 2560 بكسل باللغات الثلاث، شاملةً شريط التنقل وقائمة الجوال وقائمة سطح المكتب وكل قسم وتذييل الصفحة. الانزياح الأفقي صفر عند كل عرض، فلا تنزلق أي صفحة أفقيًا. وصورة قسم «ما ينبغي معرفته» هي الموضع الوحيد الذي تتغيّر فيه الاستراتيجية باختلاف العرض: الثنائي جنبًا إلى جنب بفجوة ثابتة مقدارها 64 بكسل من عرض 1024 بكسل فما فوق — تُرسم الصورة 400x500 عند 1280 بكسل وأكثر، موسّطة تمامًا في الشريط الذي يبقى بارتفاع 628 بكسل. وبين 640 و1023 بكسل يتكدّس الثنائي وتتسع الصورة إلى 460 بكسل كي لا تصغر إلى بطاقة صغيرة في شريط عريض.</w:t>
      </w:r>
    </w:p>
    <w:p>
      <w:pPr>
        <w:spacing w:before="320" w:after="140"/>
        <w:bidi/>
        <w:jc w:val="right"/>
        <w:pBdr>
          <w:bottom w:val="single" w:sz="12" w:space="4" w:color="2C7A9E"/>
        </w:pBdr>
      </w:pPr>
      <w:r>
        <w:rPr>
          <w:b/>
          <w:i w:val="0"/>
          <w:color w:val="2C7A9E"/>
          <w:sz w:val="28"/>
          <w:rtl/>
          <w:cs w:val="Arial"/>
        </w:rPr>
        <w:t xml:space="preserve">ط. </w:t>
      </w:r>
      <w:r>
        <w:rPr>
          <w:b/>
          <w:i w:val="0"/>
          <w:color w:val="0F2334"/>
          <w:sz w:val="28"/>
          <w:rtl/>
          <w:cs w:val="Arial"/>
        </w:rPr>
        <w:t>— التصميم والتكوين</w:t>
      </w:r>
    </w:p>
    <w:p>
      <w:pPr>
        <w:spacing w:after="120" w:line="293" w:lineRule="auto"/>
        <w:bidi/>
        <w:jc w:val="right"/>
      </w:pPr>
      <w:r>
        <w:rPr>
          <w:b w:val="0"/>
          <w:i w:val="0"/>
          <w:sz w:val="19"/>
          <w:rtl/>
          <w:cs w:val="Arial"/>
        </w:rPr>
        <w:t>كان المطلوب إيقاعًا راقيًا ومقتصدًا تحمل فيه الصورة التكوين بدل أن تزيّنه، دون صورة خلفية عملاقة في الموقع كله ولا إفراط في البطاقات أو الأقراص. والنتيجة القابلة للقياس: تشغل الصور 39.6% من مساحة الصفحة. وقسم «ما ينبغي معرفته» مقصود غير متماثل — إذ يبلغ ارتفاع الصورة 1.42 ضعف عمود المعلومات — لأن محاولة سابقة جعلت الارتفاعين متساويين فبدت كأنها مصادفة، وصورة بلا حدّ أقصى رُفضت لأنها تطغى على الصفحة. وكان الوصول إلى هذا الشريط بعد وضع الحدّ صعبًا: فالصورة تشغل 80% من ارتفاع القسم لا كل ارتفاعه، وانزياح مركز الثنائي العمودي 0 بكسل في الاتجاهين، فالتكوين موسّط دون أن يُقتطع للملء. والتحفّظ الأمين: كل الصور صور مقهى عامة من Unsplash موسومة بأنها توضيحية؛ وإلى أن يزوّد المالك بصور حقيقية لمقهى BLOO COFFEE فلن يكون الموقع أصيلًا تمامًا، وهذه هي التحسينات الأعلى قيمة المتبقية.</w:t>
      </w:r>
    </w:p>
    <w:tbl>
      <w:tblPr>
        <w:tblStyle w:val="TableGrid"/>
        <w:tblW w:type="auto" w:w="0"/>
        <w:jc w:val="center"/>
        <w:tblLook w:firstColumn="1" w:firstRow="1" w:lastColumn="0" w:lastRow="0" w:noHBand="0" w:noVBand="1" w:val="04A0"/>
      </w:tblPr>
      <w:tblGrid>
        <w:gridCol w:w="1576"/>
        <w:gridCol w:w="1576"/>
        <w:gridCol w:w="1576"/>
        <w:gridCol w:w="1576"/>
        <w:gridCol w:w="1576"/>
        <w:gridCol w:w="1576"/>
      </w:tblGrid>
      <w:tr>
        <w:tc>
          <w:tcPr>
            <w:tcW w:type="dxa" w:w="432"/>
            <w:shd w:val="clear" w:fill="0F2334"/>
          </w:tcPr>
          <w:p>
            <w:pPr>
              <w:spacing w:after="20" w:before="20"/>
              <w:bidi/>
              <w:jc w:val="right"/>
            </w:pPr>
            <w:r>
              <w:rPr>
                <w:b/>
                <w:i w:val="0"/>
                <w:color w:val="FFFFFF"/>
                <w:sz w:val="17"/>
                <w:rtl/>
                <w:cs w:val="Arial"/>
              </w:rPr>
            </w:r>
            <w:r>
              <w:rPr>
                <w:b w:val="0"/>
                <w:i w:val="0"/>
                <w:sz w:val="17"/>
                <w:rtl/>
                <w:cs w:val="Arial"/>
              </w:rPr>
              <w:t>#</w:t>
            </w:r>
          </w:p>
        </w:tc>
        <w:tc>
          <w:tcPr>
            <w:tcW w:type="dxa" w:w="3600"/>
            <w:shd w:val="clear" w:fill="0F2334"/>
          </w:tcPr>
          <w:p>
            <w:pPr>
              <w:spacing w:after="20" w:before="20"/>
              <w:bidi/>
              <w:jc w:val="right"/>
            </w:pPr>
            <w:r>
              <w:rPr>
                <w:b/>
                <w:i w:val="0"/>
                <w:color w:val="FFFFFF"/>
                <w:sz w:val="17"/>
                <w:rtl/>
                <w:cs w:val="Arial"/>
              </w:rPr>
            </w:r>
            <w:r>
              <w:rPr>
                <w:b w:val="0"/>
                <w:i w:val="0"/>
                <w:sz w:val="17"/>
                <w:rtl/>
                <w:cs w:val="Arial"/>
              </w:rPr>
              <w:t>القسم</w:t>
            </w:r>
          </w:p>
        </w:tc>
        <w:tc>
          <w:tcPr>
            <w:tcW w:type="dxa" w:w="1296"/>
            <w:shd w:val="clear" w:fill="0F2334"/>
          </w:tcPr>
          <w:p>
            <w:pPr>
              <w:spacing w:after="20" w:before="20"/>
              <w:bidi/>
              <w:jc w:val="right"/>
            </w:pPr>
            <w:r>
              <w:rPr>
                <w:b/>
                <w:i w:val="0"/>
                <w:color w:val="FFFFFF"/>
                <w:sz w:val="17"/>
                <w:rtl/>
                <w:cs w:val="Arial"/>
              </w:rPr>
            </w:r>
            <w:r>
              <w:rPr>
                <w:b w:val="0"/>
                <w:i w:val="0"/>
                <w:sz w:val="17"/>
                <w:rtl/>
                <w:cs w:val="Arial"/>
              </w:rPr>
              <w:t>الارتفاع بكسل</w:t>
            </w:r>
          </w:p>
        </w:tc>
        <w:tc>
          <w:tcPr>
            <w:tcW w:type="dxa" w:w="1512"/>
            <w:shd w:val="clear" w:fill="0F2334"/>
          </w:tcPr>
          <w:p>
            <w:pPr>
              <w:spacing w:after="20" w:before="20"/>
              <w:bidi/>
              <w:jc w:val="right"/>
            </w:pPr>
            <w:r>
              <w:rPr>
                <w:b/>
                <w:i w:val="0"/>
                <w:color w:val="FFFFFF"/>
                <w:sz w:val="17"/>
                <w:rtl/>
                <w:cs w:val="Arial"/>
              </w:rPr>
            </w:r>
            <w:r>
              <w:rPr>
                <w:b w:val="0"/>
                <w:i w:val="0"/>
                <w:sz w:val="17"/>
                <w:rtl/>
                <w:cs w:val="Arial"/>
              </w:rPr>
              <w:t>مساحة الصور %</w:t>
            </w:r>
          </w:p>
        </w:tc>
        <w:tc>
          <w:tcPr>
            <w:tcW w:type="dxa" w:w="936"/>
            <w:shd w:val="clear" w:fill="0F2334"/>
          </w:tcPr>
          <w:p>
            <w:pPr>
              <w:spacing w:after="20" w:before="20"/>
              <w:bidi/>
              <w:jc w:val="right"/>
            </w:pPr>
            <w:r>
              <w:rPr>
                <w:b/>
                <w:i w:val="0"/>
                <w:color w:val="FFFFFF"/>
                <w:sz w:val="17"/>
                <w:rtl/>
                <w:cs w:val="Arial"/>
              </w:rPr>
            </w:r>
            <w:r>
              <w:rPr>
                <w:b w:val="0"/>
                <w:i w:val="0"/>
                <w:sz w:val="17"/>
                <w:rtl/>
                <w:cs w:val="Arial"/>
              </w:rPr>
              <w:t>الصور</w:t>
            </w:r>
          </w:p>
        </w:tc>
        <w:tc>
          <w:tcPr>
            <w:tcW w:type="dxa" w:w="1296"/>
            <w:shd w:val="clear" w:fill="0F2334"/>
          </w:tcPr>
          <w:p>
            <w:pPr>
              <w:spacing w:after="20" w:before="20"/>
              <w:bidi/>
              <w:jc w:val="right"/>
            </w:pPr>
            <w:r>
              <w:rPr>
                <w:b/>
                <w:i w:val="0"/>
                <w:color w:val="FFFFFF"/>
                <w:sz w:val="17"/>
                <w:rtl/>
                <w:cs w:val="Arial"/>
              </w:rPr>
            </w:r>
            <w:r>
              <w:rPr>
                <w:b w:val="0"/>
                <w:i w:val="0"/>
                <w:sz w:val="17"/>
                <w:rtl/>
                <w:cs w:val="Arial"/>
              </w:rPr>
              <w:t>الخلفية</w:t>
            </w:r>
          </w:p>
        </w:tc>
      </w:tr>
      <w:tr>
        <w:tc>
          <w:tcPr>
            <w:tcW w:type="dxa" w:w="432"/>
          </w:tcPr>
          <w:p>
            <w:pPr>
              <w:spacing w:after="20" w:before="20"/>
              <w:bidi/>
              <w:jc w:val="right"/>
            </w:pPr>
            <w:r/>
            <w:r>
              <w:rPr>
                <w:b w:val="0"/>
                <w:i w:val="0"/>
                <w:sz w:val="17"/>
                <w:rtl/>
                <w:cs w:val="Arial"/>
              </w:rPr>
              <w:t>0</w:t>
            </w:r>
          </w:p>
        </w:tc>
        <w:tc>
          <w:tcPr>
            <w:tcW w:type="dxa" w:w="3600"/>
          </w:tcPr>
          <w:p>
            <w:pPr>
              <w:spacing w:after="20" w:before="20"/>
              <w:bidi/>
              <w:jc w:val="right"/>
            </w:pPr>
            <w:r/>
            <w:r>
              <w:rPr>
                <w:b w:val="0"/>
                <w:i w:val="0"/>
                <w:sz w:val="17"/>
                <w:rtl/>
                <w:cs w:val="Arial"/>
              </w:rPr>
              <w:t>Hero — A Fresh Moment</w:t>
            </w:r>
          </w:p>
        </w:tc>
        <w:tc>
          <w:tcPr>
            <w:tcW w:type="dxa" w:w="1296"/>
          </w:tcPr>
          <w:p>
            <w:pPr>
              <w:spacing w:after="20" w:before="20"/>
              <w:bidi/>
              <w:jc w:val="right"/>
            </w:pPr>
            <w:r/>
            <w:r>
              <w:rPr>
                <w:b w:val="0"/>
                <w:i w:val="0"/>
                <w:sz w:val="17"/>
                <w:rtl/>
                <w:cs w:val="Arial"/>
              </w:rPr>
              <w:t>792</w:t>
            </w:r>
          </w:p>
        </w:tc>
        <w:tc>
          <w:tcPr>
            <w:tcW w:type="dxa" w:w="1512"/>
          </w:tcPr>
          <w:p>
            <w:pPr>
              <w:spacing w:after="20" w:before="20"/>
              <w:bidi/>
              <w:jc w:val="right"/>
            </w:pPr>
            <w:r/>
            <w:r>
              <w:rPr>
                <w:b w:val="0"/>
                <w:i w:val="0"/>
                <w:sz w:val="17"/>
                <w:rtl/>
                <w:cs w:val="Arial"/>
              </w:rPr>
              <w:t>1</w:t>
            </w:r>
          </w:p>
        </w:tc>
        <w:tc>
          <w:tcPr>
            <w:tcW w:type="dxa" w:w="936"/>
          </w:tcPr>
          <w:p>
            <w:pPr>
              <w:spacing w:after="20" w:before="20"/>
              <w:bidi/>
              <w:jc w:val="right"/>
            </w:pPr>
            <w:r/>
            <w:r>
              <w:rPr>
                <w:b w:val="0"/>
                <w:i w:val="0"/>
                <w:sz w:val="17"/>
                <w:rtl/>
                <w:cs w:val="Arial"/>
              </w:rPr>
              <w:t>100</w:t>
            </w:r>
          </w:p>
        </w:tc>
        <w:tc>
          <w:tcPr>
            <w:tcW w:type="dxa" w:w="1296"/>
          </w:tcPr>
          <w:p>
            <w:pPr>
              <w:spacing w:after="20" w:before="20"/>
              <w:bidi/>
              <w:jc w:val="right"/>
            </w:pPr>
            <w:r/>
            <w:r>
              <w:rPr>
                <w:b w:val="0"/>
                <w:i w:val="0"/>
                <w:sz w:val="17"/>
                <w:rtl/>
                <w:cs w:val="Arial"/>
              </w:rPr>
              <w:t>bloo-950</w:t>
            </w:r>
          </w:p>
        </w:tc>
      </w:tr>
      <w:tr>
        <w:tc>
          <w:tcPr>
            <w:tcW w:type="dxa" w:w="432"/>
            <w:shd w:val="clear" w:fill="F5F8FA"/>
          </w:tcPr>
          <w:p>
            <w:pPr>
              <w:spacing w:after="20" w:before="20"/>
              <w:bidi/>
              <w:jc w:val="right"/>
            </w:pPr>
            <w:r/>
            <w:r>
              <w:rPr>
                <w:b w:val="0"/>
                <w:i w:val="0"/>
                <w:sz w:val="17"/>
                <w:rtl/>
                <w:cs w:val="Arial"/>
              </w:rPr>
              <w:t>1</w:t>
            </w:r>
          </w:p>
        </w:tc>
        <w:tc>
          <w:tcPr>
            <w:tcW w:type="dxa" w:w="3600"/>
            <w:shd w:val="clear" w:fill="F5F8FA"/>
          </w:tcPr>
          <w:p>
            <w:pPr>
              <w:spacing w:after="20" w:before="20"/>
              <w:bidi/>
              <w:jc w:val="right"/>
            </w:pPr>
            <w:r/>
            <w:r>
              <w:rPr>
                <w:b w:val="0"/>
                <w:i w:val="0"/>
                <w:sz w:val="17"/>
                <w:rtl/>
                <w:cs w:val="Arial"/>
              </w:rPr>
              <w:t>Offerings — Crafted with Precision</w:t>
            </w:r>
          </w:p>
        </w:tc>
        <w:tc>
          <w:tcPr>
            <w:tcW w:type="dxa" w:w="1296"/>
            <w:shd w:val="clear" w:fill="F5F8FA"/>
          </w:tcPr>
          <w:p>
            <w:pPr>
              <w:spacing w:after="20" w:before="20"/>
              <w:bidi/>
              <w:jc w:val="right"/>
            </w:pPr>
            <w:r/>
            <w:r>
              <w:rPr>
                <w:b w:val="0"/>
                <w:i w:val="0"/>
                <w:sz w:val="17"/>
                <w:rtl/>
                <w:cs w:val="Arial"/>
              </w:rPr>
              <w:t>1161</w:t>
            </w:r>
          </w:p>
        </w:tc>
        <w:tc>
          <w:tcPr>
            <w:tcW w:type="dxa" w:w="1512"/>
            <w:shd w:val="clear" w:fill="F5F8FA"/>
          </w:tcPr>
          <w:p>
            <w:pPr>
              <w:spacing w:after="20" w:before="20"/>
              <w:bidi/>
              <w:jc w:val="right"/>
            </w:pPr>
            <w:r/>
            <w:r>
              <w:rPr>
                <w:b w:val="0"/>
                <w:i w:val="0"/>
                <w:sz w:val="17"/>
                <w:rtl/>
                <w:cs w:val="Arial"/>
              </w:rPr>
              <w:t>1</w:t>
            </w:r>
          </w:p>
        </w:tc>
        <w:tc>
          <w:tcPr>
            <w:tcW w:type="dxa" w:w="936"/>
            <w:shd w:val="clear" w:fill="F5F8FA"/>
          </w:tcPr>
          <w:p>
            <w:pPr>
              <w:spacing w:after="20" w:before="20"/>
              <w:bidi/>
              <w:jc w:val="right"/>
            </w:pPr>
            <w:r/>
            <w:r>
              <w:rPr>
                <w:b w:val="0"/>
                <w:i w:val="0"/>
                <w:sz w:val="17"/>
                <w:rtl/>
                <w:cs w:val="Arial"/>
              </w:rPr>
              <w:t>20.2</w:t>
            </w:r>
          </w:p>
        </w:tc>
        <w:tc>
          <w:tcPr>
            <w:tcW w:type="dxa" w:w="1296"/>
            <w:shd w:val="clear" w:fill="F5F8FA"/>
          </w:tcPr>
          <w:p>
            <w:pPr>
              <w:spacing w:after="20" w:before="20"/>
              <w:bidi/>
              <w:jc w:val="right"/>
            </w:pPr>
            <w:r/>
            <w:r>
              <w:rPr>
                <w:b w:val="0"/>
                <w:i w:val="0"/>
                <w:sz w:val="17"/>
                <w:rtl/>
                <w:cs w:val="Arial"/>
              </w:rPr>
              <w:t>cream</w:t>
            </w:r>
          </w:p>
        </w:tc>
      </w:tr>
      <w:tr>
        <w:tc>
          <w:tcPr>
            <w:tcW w:type="dxa" w:w="432"/>
          </w:tcPr>
          <w:p>
            <w:pPr>
              <w:spacing w:after="20" w:before="20"/>
              <w:bidi/>
              <w:jc w:val="right"/>
            </w:pPr>
            <w:r/>
            <w:r>
              <w:rPr>
                <w:b w:val="0"/>
                <w:i w:val="0"/>
                <w:sz w:val="17"/>
                <w:rtl/>
                <w:cs w:val="Arial"/>
              </w:rPr>
              <w:t>2</w:t>
            </w:r>
          </w:p>
        </w:tc>
        <w:tc>
          <w:tcPr>
            <w:tcW w:type="dxa" w:w="3600"/>
          </w:tcPr>
          <w:p>
            <w:pPr>
              <w:spacing w:after="20" w:before="20"/>
              <w:bidi/>
              <w:jc w:val="right"/>
            </w:pPr>
            <w:r/>
            <w:r>
              <w:rPr>
                <w:b w:val="0"/>
                <w:i w:val="0"/>
                <w:sz w:val="17"/>
                <w:rtl/>
                <w:cs w:val="Arial"/>
              </w:rPr>
              <w:t>Signature Tastes</w:t>
            </w:r>
          </w:p>
        </w:tc>
        <w:tc>
          <w:tcPr>
            <w:tcW w:type="dxa" w:w="1296"/>
          </w:tcPr>
          <w:p>
            <w:pPr>
              <w:spacing w:after="20" w:before="20"/>
              <w:bidi/>
              <w:jc w:val="right"/>
            </w:pPr>
            <w:r/>
            <w:r>
              <w:rPr>
                <w:b w:val="0"/>
                <w:i w:val="0"/>
                <w:sz w:val="17"/>
                <w:rtl/>
                <w:cs w:val="Arial"/>
              </w:rPr>
              <w:t>566</w:t>
            </w:r>
          </w:p>
        </w:tc>
        <w:tc>
          <w:tcPr>
            <w:tcW w:type="dxa" w:w="1512"/>
          </w:tcPr>
          <w:p>
            <w:pPr>
              <w:spacing w:after="20" w:before="20"/>
              <w:bidi/>
              <w:jc w:val="right"/>
            </w:pPr>
            <w:r/>
            <w:r>
              <w:rPr>
                <w:b w:val="0"/>
                <w:i w:val="0"/>
                <w:sz w:val="17"/>
                <w:rtl/>
                <w:cs w:val="Arial"/>
              </w:rPr>
              <w:t>1</w:t>
            </w:r>
          </w:p>
        </w:tc>
        <w:tc>
          <w:tcPr>
            <w:tcW w:type="dxa" w:w="936"/>
          </w:tcPr>
          <w:p>
            <w:pPr>
              <w:spacing w:after="20" w:before="20"/>
              <w:bidi/>
              <w:jc w:val="right"/>
            </w:pPr>
            <w:r/>
            <w:r>
              <w:rPr>
                <w:b w:val="0"/>
                <w:i w:val="0"/>
                <w:sz w:val="17"/>
                <w:rtl/>
                <w:cs w:val="Arial"/>
              </w:rPr>
              <w:t>100</w:t>
            </w:r>
          </w:p>
        </w:tc>
        <w:tc>
          <w:tcPr>
            <w:tcW w:type="dxa" w:w="1296"/>
          </w:tcPr>
          <w:p>
            <w:pPr>
              <w:spacing w:after="20" w:before="20"/>
              <w:bidi/>
              <w:jc w:val="right"/>
            </w:pPr>
            <w:r/>
            <w:r>
              <w:rPr>
                <w:b w:val="0"/>
                <w:i w:val="0"/>
                <w:sz w:val="17"/>
                <w:rtl/>
                <w:cs w:val="Arial"/>
              </w:rPr>
              <w:t>bloo-950</w:t>
            </w:r>
          </w:p>
        </w:tc>
      </w:tr>
      <w:tr>
        <w:tc>
          <w:tcPr>
            <w:tcW w:type="dxa" w:w="432"/>
            <w:shd w:val="clear" w:fill="F5F8FA"/>
          </w:tcPr>
          <w:p>
            <w:pPr>
              <w:spacing w:after="20" w:before="20"/>
              <w:bidi/>
              <w:jc w:val="right"/>
            </w:pPr>
            <w:r/>
            <w:r>
              <w:rPr>
                <w:b w:val="0"/>
                <w:i w:val="0"/>
                <w:sz w:val="17"/>
                <w:rtl/>
                <w:cs w:val="Arial"/>
              </w:rPr>
              <w:t>3</w:t>
            </w:r>
          </w:p>
        </w:tc>
        <w:tc>
          <w:tcPr>
            <w:tcW w:type="dxa" w:w="3600"/>
            <w:shd w:val="clear" w:fill="F5F8FA"/>
          </w:tcPr>
          <w:p>
            <w:pPr>
              <w:spacing w:after="20" w:before="20"/>
              <w:bidi/>
              <w:jc w:val="right"/>
            </w:pPr>
            <w:r/>
            <w:r>
              <w:rPr>
                <w:b w:val="0"/>
                <w:i w:val="0"/>
                <w:sz w:val="17"/>
                <w:rtl/>
                <w:cs w:val="Arial"/>
              </w:rPr>
              <w:t>Good to Know</w:t>
            </w:r>
          </w:p>
        </w:tc>
        <w:tc>
          <w:tcPr>
            <w:tcW w:type="dxa" w:w="1296"/>
            <w:shd w:val="clear" w:fill="F5F8FA"/>
          </w:tcPr>
          <w:p>
            <w:pPr>
              <w:spacing w:after="20" w:before="20"/>
              <w:bidi/>
              <w:jc w:val="right"/>
            </w:pPr>
            <w:r/>
            <w:r>
              <w:rPr>
                <w:b w:val="0"/>
                <w:i w:val="0"/>
                <w:sz w:val="17"/>
                <w:rtl/>
                <w:cs w:val="Arial"/>
              </w:rPr>
              <w:t>628</w:t>
            </w:r>
          </w:p>
        </w:tc>
        <w:tc>
          <w:tcPr>
            <w:tcW w:type="dxa" w:w="1512"/>
            <w:shd w:val="clear" w:fill="F5F8FA"/>
          </w:tcPr>
          <w:p>
            <w:pPr>
              <w:spacing w:after="20" w:before="20"/>
              <w:bidi/>
              <w:jc w:val="right"/>
            </w:pPr>
            <w:r/>
            <w:r>
              <w:rPr>
                <w:b w:val="0"/>
                <w:i w:val="0"/>
                <w:sz w:val="17"/>
                <w:rtl/>
                <w:cs w:val="Arial"/>
              </w:rPr>
              <w:t>1</w:t>
            </w:r>
          </w:p>
        </w:tc>
        <w:tc>
          <w:tcPr>
            <w:tcW w:type="dxa" w:w="936"/>
            <w:shd w:val="clear" w:fill="F5F8FA"/>
          </w:tcPr>
          <w:p>
            <w:pPr>
              <w:spacing w:after="20" w:before="20"/>
              <w:bidi/>
              <w:jc w:val="right"/>
            </w:pPr>
            <w:r/>
            <w:r>
              <w:rPr>
                <w:b w:val="0"/>
                <w:i w:val="0"/>
                <w:sz w:val="17"/>
                <w:rtl/>
                <w:cs w:val="Arial"/>
              </w:rPr>
              <w:t>22.1</w:t>
            </w:r>
          </w:p>
        </w:tc>
        <w:tc>
          <w:tcPr>
            <w:tcW w:type="dxa" w:w="1296"/>
            <w:shd w:val="clear" w:fill="F5F8FA"/>
          </w:tcPr>
          <w:p>
            <w:pPr>
              <w:spacing w:after="20" w:before="20"/>
              <w:bidi/>
              <w:jc w:val="right"/>
            </w:pPr>
            <w:r/>
            <w:r>
              <w:rPr>
                <w:b w:val="0"/>
                <w:i w:val="0"/>
                <w:sz w:val="17"/>
                <w:rtl/>
                <w:cs w:val="Arial"/>
              </w:rPr>
              <w:t>bloo-950</w:t>
            </w:r>
          </w:p>
        </w:tc>
      </w:tr>
      <w:tr>
        <w:tc>
          <w:tcPr>
            <w:tcW w:type="dxa" w:w="432"/>
          </w:tcPr>
          <w:p>
            <w:pPr>
              <w:spacing w:after="20" w:before="20"/>
              <w:bidi/>
              <w:jc w:val="right"/>
            </w:pPr>
            <w:r/>
            <w:r>
              <w:rPr>
                <w:b w:val="0"/>
                <w:i w:val="0"/>
                <w:sz w:val="17"/>
                <w:rtl/>
                <w:cs w:val="Arial"/>
              </w:rPr>
              <w:t>4</w:t>
            </w:r>
          </w:p>
        </w:tc>
        <w:tc>
          <w:tcPr>
            <w:tcW w:type="dxa" w:w="3600"/>
          </w:tcPr>
          <w:p>
            <w:pPr>
              <w:spacing w:after="20" w:before="20"/>
              <w:bidi/>
              <w:jc w:val="right"/>
            </w:pPr>
            <w:r/>
            <w:r>
              <w:rPr>
                <w:b w:val="0"/>
                <w:i w:val="0"/>
                <w:sz w:val="17"/>
                <w:rtl/>
                <w:cs w:val="Arial"/>
              </w:rPr>
              <w:t>The Space, In Detail</w:t>
            </w:r>
          </w:p>
        </w:tc>
        <w:tc>
          <w:tcPr>
            <w:tcW w:type="dxa" w:w="1296"/>
          </w:tcPr>
          <w:p>
            <w:pPr>
              <w:spacing w:after="20" w:before="20"/>
              <w:bidi/>
              <w:jc w:val="right"/>
            </w:pPr>
            <w:r/>
            <w:r>
              <w:rPr>
                <w:b w:val="0"/>
                <w:i w:val="0"/>
                <w:sz w:val="17"/>
                <w:rtl/>
                <w:cs w:val="Arial"/>
              </w:rPr>
              <w:t>1296</w:t>
            </w:r>
          </w:p>
        </w:tc>
        <w:tc>
          <w:tcPr>
            <w:tcW w:type="dxa" w:w="1512"/>
          </w:tcPr>
          <w:p>
            <w:pPr>
              <w:spacing w:after="20" w:before="20"/>
              <w:bidi/>
              <w:jc w:val="right"/>
            </w:pPr>
            <w:r/>
            <w:r>
              <w:rPr>
                <w:b w:val="0"/>
                <w:i w:val="0"/>
                <w:sz w:val="17"/>
                <w:rtl/>
                <w:cs w:val="Arial"/>
              </w:rPr>
              <w:t>6</w:t>
            </w:r>
          </w:p>
        </w:tc>
        <w:tc>
          <w:tcPr>
            <w:tcW w:type="dxa" w:w="936"/>
          </w:tcPr>
          <w:p>
            <w:pPr>
              <w:spacing w:after="20" w:before="20"/>
              <w:bidi/>
              <w:jc w:val="right"/>
            </w:pPr>
            <w:r/>
            <w:r>
              <w:rPr>
                <w:b w:val="0"/>
                <w:i w:val="0"/>
                <w:sz w:val="17"/>
                <w:rtl/>
                <w:cs w:val="Arial"/>
              </w:rPr>
              <w:t>48.6</w:t>
            </w:r>
          </w:p>
        </w:tc>
        <w:tc>
          <w:tcPr>
            <w:tcW w:type="dxa" w:w="1296"/>
          </w:tcPr>
          <w:p>
            <w:pPr>
              <w:spacing w:after="20" w:before="20"/>
              <w:bidi/>
              <w:jc w:val="right"/>
            </w:pPr>
            <w:r/>
            <w:r>
              <w:rPr>
                <w:b w:val="0"/>
                <w:i w:val="0"/>
                <w:sz w:val="17"/>
                <w:rtl/>
                <w:cs w:val="Arial"/>
              </w:rPr>
              <w:t>cream</w:t>
            </w:r>
          </w:p>
        </w:tc>
      </w:tr>
      <w:tr>
        <w:tc>
          <w:tcPr>
            <w:tcW w:type="dxa" w:w="432"/>
            <w:shd w:val="clear" w:fill="F5F8FA"/>
          </w:tcPr>
          <w:p>
            <w:pPr>
              <w:spacing w:after="20" w:before="20"/>
              <w:bidi/>
              <w:jc w:val="right"/>
            </w:pPr>
            <w:r/>
            <w:r>
              <w:rPr>
                <w:b w:val="0"/>
                <w:i w:val="0"/>
                <w:sz w:val="17"/>
                <w:rtl/>
                <w:cs w:val="Arial"/>
              </w:rPr>
              <w:t>5</w:t>
            </w:r>
          </w:p>
        </w:tc>
        <w:tc>
          <w:tcPr>
            <w:tcW w:type="dxa" w:w="3600"/>
            <w:shd w:val="clear" w:fill="F5F8FA"/>
          </w:tcPr>
          <w:p>
            <w:pPr>
              <w:spacing w:after="20" w:before="20"/>
              <w:bidi/>
              <w:jc w:val="right"/>
            </w:pPr>
            <w:r/>
            <w:r>
              <w:rPr>
                <w:b w:val="0"/>
                <w:i w:val="0"/>
                <w:sz w:val="17"/>
                <w:rtl/>
                <w:cs w:val="Arial"/>
              </w:rPr>
              <w:t>Location — Join Us In L'Aouina</w:t>
            </w:r>
          </w:p>
        </w:tc>
        <w:tc>
          <w:tcPr>
            <w:tcW w:type="dxa" w:w="1296"/>
            <w:shd w:val="clear" w:fill="F5F8FA"/>
          </w:tcPr>
          <w:p>
            <w:pPr>
              <w:spacing w:after="20" w:before="20"/>
              <w:bidi/>
              <w:jc w:val="right"/>
            </w:pPr>
            <w:r/>
            <w:r>
              <w:rPr>
                <w:b w:val="0"/>
                <w:i w:val="0"/>
                <w:sz w:val="17"/>
                <w:rtl/>
                <w:cs w:val="Arial"/>
              </w:rPr>
              <w:t>1129</w:t>
            </w:r>
          </w:p>
        </w:tc>
        <w:tc>
          <w:tcPr>
            <w:tcW w:type="dxa" w:w="1512"/>
            <w:shd w:val="clear" w:fill="F5F8FA"/>
          </w:tcPr>
          <w:p>
            <w:pPr>
              <w:spacing w:after="20" w:before="20"/>
              <w:bidi/>
              <w:jc w:val="right"/>
            </w:pPr>
            <w:r/>
            <w:r>
              <w:rPr>
                <w:b w:val="0"/>
                <w:i w:val="0"/>
                <w:sz w:val="17"/>
                <w:rtl/>
                <w:cs w:val="Arial"/>
              </w:rPr>
              <w:t>1</w:t>
            </w:r>
          </w:p>
        </w:tc>
        <w:tc>
          <w:tcPr>
            <w:tcW w:type="dxa" w:w="936"/>
            <w:shd w:val="clear" w:fill="F5F8FA"/>
          </w:tcPr>
          <w:p>
            <w:pPr>
              <w:spacing w:after="20" w:before="20"/>
              <w:bidi/>
              <w:jc w:val="right"/>
            </w:pPr>
            <w:r/>
            <w:r>
              <w:rPr>
                <w:b w:val="0"/>
                <w:i w:val="0"/>
                <w:sz w:val="17"/>
                <w:rtl/>
                <w:cs w:val="Arial"/>
              </w:rPr>
              <w:t>13.6</w:t>
            </w:r>
          </w:p>
        </w:tc>
        <w:tc>
          <w:tcPr>
            <w:tcW w:type="dxa" w:w="1296"/>
            <w:shd w:val="clear" w:fill="F5F8FA"/>
          </w:tcPr>
          <w:p>
            <w:pPr>
              <w:spacing w:after="20" w:before="20"/>
              <w:bidi/>
              <w:jc w:val="right"/>
            </w:pPr>
            <w:r/>
            <w:r>
              <w:rPr>
                <w:b w:val="0"/>
                <w:i w:val="0"/>
                <w:sz w:val="17"/>
                <w:rtl/>
                <w:cs w:val="Arial"/>
              </w:rPr>
              <w:t>white</w:t>
            </w:r>
          </w:p>
        </w:tc>
      </w:tr>
      <w:tr>
        <w:tc>
          <w:tcPr>
            <w:tcW w:type="dxa" w:w="432"/>
          </w:tcPr>
          <w:p>
            <w:pPr>
              <w:spacing w:after="20" w:before="20"/>
              <w:bidi/>
              <w:jc w:val="right"/>
            </w:pPr>
            <w:r/>
            <w:r>
              <w:rPr>
                <w:b w:val="0"/>
                <w:i w:val="0"/>
                <w:sz w:val="17"/>
                <w:rtl/>
                <w:cs w:val="Arial"/>
              </w:rPr>
              <w:t>6</w:t>
            </w:r>
          </w:p>
        </w:tc>
        <w:tc>
          <w:tcPr>
            <w:tcW w:type="dxa" w:w="3600"/>
          </w:tcPr>
          <w:p>
            <w:pPr>
              <w:spacing w:after="20" w:before="20"/>
              <w:bidi/>
              <w:jc w:val="right"/>
            </w:pPr>
            <w:r/>
            <w:r>
              <w:rPr>
                <w:b w:val="0"/>
                <w:i w:val="0"/>
                <w:sz w:val="17"/>
                <w:rtl/>
                <w:cs w:val="Arial"/>
              </w:rPr>
              <w:t>What Guests Say</w:t>
            </w:r>
          </w:p>
        </w:tc>
        <w:tc>
          <w:tcPr>
            <w:tcW w:type="dxa" w:w="1296"/>
          </w:tcPr>
          <w:p>
            <w:pPr>
              <w:spacing w:after="20" w:before="20"/>
              <w:bidi/>
              <w:jc w:val="right"/>
            </w:pPr>
            <w:r/>
            <w:r>
              <w:rPr>
                <w:b w:val="0"/>
                <w:i w:val="0"/>
                <w:sz w:val="17"/>
                <w:rtl/>
                <w:cs w:val="Arial"/>
              </w:rPr>
              <w:t>432</w:t>
            </w:r>
          </w:p>
        </w:tc>
        <w:tc>
          <w:tcPr>
            <w:tcW w:type="dxa" w:w="1512"/>
          </w:tcPr>
          <w:p>
            <w:pPr>
              <w:spacing w:after="20" w:before="20"/>
              <w:bidi/>
              <w:jc w:val="right"/>
            </w:pPr>
            <w:r/>
            <w:r>
              <w:rPr>
                <w:b w:val="0"/>
                <w:i w:val="0"/>
                <w:sz w:val="17"/>
                <w:rtl/>
                <w:cs w:val="Arial"/>
              </w:rPr>
              <w:t>0</w:t>
            </w:r>
          </w:p>
        </w:tc>
        <w:tc>
          <w:tcPr>
            <w:tcW w:type="dxa" w:w="936"/>
          </w:tcPr>
          <w:p>
            <w:pPr>
              <w:spacing w:after="20" w:before="20"/>
              <w:bidi/>
              <w:jc w:val="right"/>
            </w:pPr>
            <w:r/>
            <w:r>
              <w:rPr>
                <w:b w:val="0"/>
                <w:i w:val="0"/>
                <w:sz w:val="17"/>
                <w:rtl/>
                <w:cs w:val="Arial"/>
              </w:rPr>
              <w:t>0</w:t>
            </w:r>
          </w:p>
        </w:tc>
        <w:tc>
          <w:tcPr>
            <w:tcW w:type="dxa" w:w="1296"/>
          </w:tcPr>
          <w:p>
            <w:pPr>
              <w:spacing w:after="20" w:before="20"/>
              <w:bidi/>
              <w:jc w:val="right"/>
            </w:pPr>
            <w:r/>
            <w:r>
              <w:rPr>
                <w:b w:val="0"/>
                <w:i w:val="0"/>
                <w:sz w:val="17"/>
                <w:rtl/>
                <w:cs w:val="Arial"/>
              </w:rPr>
              <w:t>bloo-950</w:t>
            </w:r>
          </w:p>
        </w:tc>
      </w:tr>
      <w:tr>
        <w:tc>
          <w:tcPr>
            <w:tcW w:type="dxa" w:w="432"/>
            <w:shd w:val="clear" w:fill="F5F8FA"/>
          </w:tcPr>
          <w:p>
            <w:pPr>
              <w:spacing w:after="20" w:before="20"/>
              <w:bidi/>
              <w:jc w:val="right"/>
            </w:pPr>
            <w:r/>
            <w:r>
              <w:rPr>
                <w:b w:val="0"/>
                <w:i w:val="0"/>
                <w:sz w:val="17"/>
                <w:rtl/>
                <w:cs w:val="Arial"/>
              </w:rPr>
              <w:t>7</w:t>
            </w:r>
          </w:p>
        </w:tc>
        <w:tc>
          <w:tcPr>
            <w:tcW w:type="dxa" w:w="3600"/>
            <w:shd w:val="clear" w:fill="F5F8FA"/>
          </w:tcPr>
          <w:p>
            <w:pPr>
              <w:spacing w:after="20" w:before="20"/>
              <w:bidi/>
              <w:jc w:val="right"/>
            </w:pPr>
            <w:r/>
            <w:r>
              <w:rPr>
                <w:b w:val="0"/>
                <w:i w:val="0"/>
                <w:sz w:val="17"/>
                <w:rtl/>
                <w:cs w:val="Arial"/>
              </w:rPr>
              <w:t>@bloo.coffeeshop</w:t>
            </w:r>
          </w:p>
        </w:tc>
        <w:tc>
          <w:tcPr>
            <w:tcW w:type="dxa" w:w="1296"/>
            <w:shd w:val="clear" w:fill="F5F8FA"/>
          </w:tcPr>
          <w:p>
            <w:pPr>
              <w:spacing w:after="20" w:before="20"/>
              <w:bidi/>
              <w:jc w:val="right"/>
            </w:pPr>
            <w:r/>
            <w:r>
              <w:rPr>
                <w:b w:val="0"/>
                <w:i w:val="0"/>
                <w:sz w:val="17"/>
                <w:rtl/>
                <w:cs w:val="Arial"/>
              </w:rPr>
              <w:t>848</w:t>
            </w:r>
          </w:p>
        </w:tc>
        <w:tc>
          <w:tcPr>
            <w:tcW w:type="dxa" w:w="1512"/>
            <w:shd w:val="clear" w:fill="F5F8FA"/>
          </w:tcPr>
          <w:p>
            <w:pPr>
              <w:spacing w:after="20" w:before="20"/>
              <w:bidi/>
              <w:jc w:val="right"/>
            </w:pPr>
            <w:r/>
            <w:r>
              <w:rPr>
                <w:b w:val="0"/>
                <w:i w:val="0"/>
                <w:sz w:val="17"/>
                <w:rtl/>
                <w:cs w:val="Arial"/>
              </w:rPr>
              <w:t>6</w:t>
            </w:r>
          </w:p>
        </w:tc>
        <w:tc>
          <w:tcPr>
            <w:tcW w:type="dxa" w:w="936"/>
            <w:shd w:val="clear" w:fill="F5F8FA"/>
          </w:tcPr>
          <w:p>
            <w:pPr>
              <w:spacing w:after="20" w:before="20"/>
              <w:bidi/>
              <w:jc w:val="right"/>
            </w:pPr>
            <w:r/>
            <w:r>
              <w:rPr>
                <w:b w:val="0"/>
                <w:i w:val="0"/>
                <w:sz w:val="17"/>
                <w:rtl/>
                <w:cs w:val="Arial"/>
              </w:rPr>
              <w:t>23.1</w:t>
            </w:r>
          </w:p>
        </w:tc>
        <w:tc>
          <w:tcPr>
            <w:tcW w:type="dxa" w:w="1296"/>
            <w:shd w:val="clear" w:fill="F5F8FA"/>
          </w:tcPr>
          <w:p>
            <w:pPr>
              <w:spacing w:after="20" w:before="20"/>
              <w:bidi/>
              <w:jc w:val="right"/>
            </w:pPr>
            <w:r/>
            <w:r>
              <w:rPr>
                <w:b w:val="0"/>
                <w:i w:val="0"/>
                <w:sz w:val="17"/>
                <w:rtl/>
                <w:cs w:val="Arial"/>
              </w:rPr>
              <w:t>cream</w:t>
            </w:r>
          </w:p>
        </w:tc>
      </w:tr>
      <w:tr>
        <w:tc>
          <w:tcPr>
            <w:tcW w:type="dxa" w:w="432"/>
          </w:tcPr>
          <w:p>
            <w:pPr>
              <w:spacing w:after="20" w:before="20"/>
              <w:bidi/>
              <w:jc w:val="right"/>
            </w:pPr>
            <w:r/>
            <w:r>
              <w:rPr>
                <w:b w:val="0"/>
                <w:i w:val="0"/>
                <w:sz w:val="17"/>
                <w:rtl/>
                <w:cs w:val="Arial"/>
              </w:rPr>
            </w:r>
          </w:p>
        </w:tc>
        <w:tc>
          <w:tcPr>
            <w:tcW w:type="dxa" w:w="3600"/>
          </w:tcPr>
          <w:p>
            <w:pPr>
              <w:spacing w:after="20" w:before="20"/>
              <w:bidi/>
              <w:jc w:val="right"/>
            </w:pPr>
            <w:r/>
            <w:r>
              <w:rPr>
                <w:b w:val="0"/>
                <w:i w:val="0"/>
                <w:sz w:val="17"/>
                <w:rtl/>
                <w:cs w:val="Arial"/>
              </w:rPr>
              <w:t>تغطية الصور المرجّحة</w:t>
            </w:r>
          </w:p>
        </w:tc>
        <w:tc>
          <w:tcPr>
            <w:tcW w:type="dxa" w:w="1296"/>
          </w:tcPr>
          <w:p>
            <w:pPr>
              <w:spacing w:after="20" w:before="20"/>
              <w:bidi/>
              <w:jc w:val="right"/>
            </w:pPr>
            <w:r/>
            <w:r>
              <w:rPr>
                <w:b w:val="0"/>
                <w:i w:val="0"/>
                <w:sz w:val="17"/>
                <w:rtl/>
                <w:cs w:val="Arial"/>
              </w:rPr>
            </w:r>
          </w:p>
        </w:tc>
        <w:tc>
          <w:tcPr>
            <w:tcW w:type="dxa" w:w="1512"/>
          </w:tcPr>
          <w:p>
            <w:pPr>
              <w:spacing w:after="20" w:before="20"/>
              <w:bidi/>
              <w:jc w:val="right"/>
            </w:pPr>
            <w:r/>
            <w:r>
              <w:rPr>
                <w:b w:val="0"/>
                <w:i w:val="0"/>
                <w:sz w:val="17"/>
                <w:rtl/>
                <w:cs w:val="Arial"/>
              </w:rPr>
              <w:t>39.6%</w:t>
            </w:r>
          </w:p>
        </w:tc>
        <w:tc>
          <w:tcPr>
            <w:tcW w:type="dxa" w:w="936"/>
          </w:tcPr>
          <w:p>
            <w:pPr>
              <w:spacing w:after="20" w:before="20"/>
              <w:bidi/>
              <w:jc w:val="right"/>
            </w:pPr>
            <w:r/>
            <w:r>
              <w:rPr>
                <w:b w:val="0"/>
                <w:i w:val="0"/>
                <w:sz w:val="17"/>
                <w:rtl/>
                <w:cs w:val="Arial"/>
              </w:rPr>
            </w:r>
          </w:p>
        </w:tc>
        <w:tc>
          <w:tcPr>
            <w:tcW w:type="dxa" w:w="1296"/>
          </w:tcPr>
          <w:p>
            <w:pPr>
              <w:spacing w:after="20" w:before="20"/>
              <w:bidi/>
              <w:jc w:val="right"/>
            </w:pPr>
            <w:r/>
            <w:r>
              <w:rPr>
                <w:b w:val="0"/>
                <w:i w:val="0"/>
                <w:sz w:val="17"/>
                <w:rtl/>
                <w:cs w:val="Arial"/>
              </w:rPr>
            </w:r>
          </w:p>
        </w:tc>
      </w:tr>
    </w:tbl>
    <w:p>
      <w:pPr>
        <w:spacing w:after="80"/>
      </w:pPr>
    </w:p>
    <w:p>
      <w:pPr>
        <w:spacing w:before="240" w:after="100"/>
        <w:pBdr>
          <w:bottom w:val="single" w:sz="12" w:space="4" w:color="2C7A9E"/>
        </w:pBdr>
        <w:bidi/>
        <w:jc w:val="right"/>
      </w:pPr>
      <w:r>
        <w:rPr>
          <w:b/>
          <w:i w:val="0"/>
          <w:color w:val="0F2334"/>
          <w:sz w:val="30"/>
          <w:rtl/>
          <w:cs w:val="Arial"/>
        </w:rPr>
        <w:t>بنود متبقية</w:t>
      </w:r>
    </w:p>
    <w:tbl>
      <w:tblPr>
        <w:tblW w:type="auto" w:w="0"/>
        <w:jc w:val="center"/>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9458"/>
      </w:tblGrid>
      <w:tr>
        <w:tc>
          <w:tcPr>
            <w:tcW w:type="dxa" w:w="9936"/>
            <w:shd w:val="clear" w:fill="FBF6EA"/>
            <w:tcMar>
              <w:top w:w="90" w:type="dxa"/>
              <w:start w:w="130" w:type="dxa"/>
              <w:bottom w:w="90" w:type="dxa"/>
              <w:end w:w="130" w:type="dxa"/>
            </w:tcMar>
          </w:tcPr>
          <w:p>
            <w:pPr>
              <w:spacing w:after="0"/>
              <w:bidi/>
              <w:jc w:val="right"/>
              <w:pBdr>
                <w:right w:val="single" w:sz="18" w:color="B98A2F"/>
              </w:pBdr>
            </w:pPr>
            <w:r>
              <w:rPr>
                <w:b w:val="0"/>
                <w:i/>
                <w:color w:val="232B33"/>
                <w:sz w:val="17"/>
                <w:rtl/>
                <w:cs w:val="Arial"/>
              </w:rPr>
              <w:t>1. صور حقيقية. كل الصور صور توضيحية عامة من Unsplash. وتزويد الموقع بصور حقيقية لمقهى BLOO COFFEE هو التغيير الأعلى قيمة المتبقي، ولا يعيقه سوى توفّر الملفات. 2. استضافة الصور محليًا. نقل الملفات إلى public/ يزيل نهائيًا انقطاعات محسّن الصور المؤقتة. 3. الاعتماد البصري. الهندسة والتباين والانزياح وإزاحة التخطيط مُتحقَّق منها رقميًا، لكن التقدير الجمالي للتكوينات يحتاج إلى عين بشرية. 4. يجب على مالك أي رمز GitHub كان قد كُشف سابقًا أن يُغيّره.</w:t>
            </w:r>
          </w:p>
        </w:tc>
      </w:tr>
    </w:tbl>
    <w:p>
      <w:pPr>
        <w:spacing w:before="240" w:after="100"/>
        <w:pBdr>
          <w:bottom w:val="single" w:sz="12" w:space="4" w:color="2C7A9E"/>
        </w:pBdr>
        <w:bidi/>
        <w:jc w:val="right"/>
      </w:pPr>
      <w:r>
        <w:rPr>
          <w:b/>
          <w:i w:val="0"/>
          <w:color w:val="0F2334"/>
          <w:sz w:val="30"/>
          <w:rtl/>
          <w:cs w:val="Arial"/>
        </w:rPr>
        <w:t>الأدلة</w:t>
      </w:r>
    </w:p>
    <w:p>
      <w:pPr>
        <w:spacing w:before="240" w:after="100"/>
        <w:bidi/>
        <w:jc w:val="right"/>
      </w:pPr>
      <w:r>
        <w:rPr>
          <w:b/>
          <w:i w:val="0"/>
          <w:color w:val="0F2334"/>
          <w:sz w:val="23"/>
          <w:rtl/>
          <w:cs w:val="Arial"/>
        </w:rPr>
        <w:t>تفاصيل التكوين</w:t>
      </w:r>
    </w:p>
    <w:tbl>
      <w:tblPr>
        <w:tblStyle w:val="TableGrid"/>
        <w:tblW w:type="auto" w:w="0"/>
        <w:jc w:val="center"/>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729"/>
        <w:gridCol w:w="4729"/>
      </w:tblGrid>
      <w:tr>
        <w:tc>
          <w:tcPr>
            <w:tcW w:type="dxa" w:w="4729"/>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2148840" cy="937676"/>
                  <wp:docPr id="2" name="Picture 2"/>
                  <wp:cNvGraphicFramePr>
                    <a:graphicFrameLocks noChangeAspect="1"/>
                  </wp:cNvGraphicFramePr>
                  <a:graphic>
                    <a:graphicData uri="http://schemas.openxmlformats.org/drawingml/2006/picture">
                      <pic:pic>
                        <pic:nvPicPr>
                          <pic:cNvPr id="0" name="detail-goodtoknow-en-255481.jpg"/>
                          <pic:cNvPicPr/>
                        </pic:nvPicPr>
                        <pic:blipFill>
                          <a:blip r:embed="rId14"/>
                          <a:stretch>
                            <a:fillRect/>
                          </a:stretch>
                        </pic:blipFill>
                        <pic:spPr>
                          <a:xfrm>
                            <a:off x="0" y="0"/>
                            <a:ext cx="2148840" cy="937676"/>
                          </a:xfrm>
                          <a:prstGeom prst="rect"/>
                        </pic:spPr>
                      </pic:pic>
                    </a:graphicData>
                  </a:graphic>
                </wp:inline>
              </w:drawing>
            </w:r>
          </w:p>
          <w:p>
            <w:pPr>
              <w:spacing w:after="0"/>
              <w:jc w:val="right"/>
            </w:pPr>
            <w:r>
              <w:rPr>
                <w:b w:val="0"/>
                <w:i/>
                <w:color w:val="556670"/>
                <w:sz w:val="14"/>
                <w:rtl/>
                <w:cs w:val="Arial"/>
              </w:rPr>
              <w:t>ما ينبغي معرفته — الثنائي الموسّط، صورة 400×500 وفجوة 64 بكسل.</w:t>
            </w:r>
          </w:p>
        </w:tc>
        <w:tc>
          <w:tcPr>
            <w:tcW w:type="dxa" w:w="4729"/>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2148840" cy="937676"/>
                  <wp:docPr id="3" name="Picture 3"/>
                  <wp:cNvGraphicFramePr>
                    <a:graphicFrameLocks noChangeAspect="1"/>
                  </wp:cNvGraphicFramePr>
                  <a:graphic>
                    <a:graphicData uri="http://schemas.openxmlformats.org/drawingml/2006/picture">
                      <pic:pic>
                        <pic:nvPicPr>
                          <pic:cNvPr id="0" name="detail-goodtoknow-ar-249172.jpg"/>
                          <pic:cNvPicPr/>
                        </pic:nvPicPr>
                        <pic:blipFill>
                          <a:blip r:embed="rId15"/>
                          <a:stretch>
                            <a:fillRect/>
                          </a:stretch>
                        </pic:blipFill>
                        <pic:spPr>
                          <a:xfrm>
                            <a:off x="0" y="0"/>
                            <a:ext cx="2148840" cy="937676"/>
                          </a:xfrm>
                          <a:prstGeom prst="rect"/>
                        </pic:spPr>
                      </pic:pic>
                    </a:graphicData>
                  </a:graphic>
                </wp:inline>
              </w:drawing>
            </w:r>
          </w:p>
          <w:p>
            <w:pPr>
              <w:spacing w:after="0"/>
              <w:jc w:val="right"/>
            </w:pPr>
            <w:r>
              <w:rPr>
                <w:b w:val="0"/>
                <w:i/>
                <w:color w:val="556670"/>
                <w:sz w:val="14"/>
                <w:rtl/>
                <w:cs w:val="Arial"/>
              </w:rPr>
              <w:t>الثنائي نفسه تحت dir=rtl — الترتيب ينعكس.</w:t>
            </w:r>
          </w:p>
        </w:tc>
      </w:tr>
      <w:tr>
        <w:tc>
          <w:tcPr>
            <w:tcW w:type="dxa" w:w="4729"/>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2148840" cy="5080078"/>
                  <wp:docPr id="4" name="Picture 4"/>
                  <wp:cNvGraphicFramePr>
                    <a:graphicFrameLocks noChangeAspect="1"/>
                  </wp:cNvGraphicFramePr>
                  <a:graphic>
                    <a:graphicData uri="http://schemas.openxmlformats.org/drawingml/2006/picture">
                      <pic:pic>
                        <pic:nvPicPr>
                          <pic:cNvPr id="0" name="detail-goodtoknow-phone-215029.jpg"/>
                          <pic:cNvPicPr/>
                        </pic:nvPicPr>
                        <pic:blipFill>
                          <a:blip r:embed="rId16"/>
                          <a:stretch>
                            <a:fillRect/>
                          </a:stretch>
                        </pic:blipFill>
                        <pic:spPr>
                          <a:xfrm>
                            <a:off x="0" y="0"/>
                            <a:ext cx="2148840" cy="5080078"/>
                          </a:xfrm>
                          <a:prstGeom prst="rect"/>
                        </pic:spPr>
                      </pic:pic>
                    </a:graphicData>
                  </a:graphic>
                </wp:inline>
              </w:drawing>
            </w:r>
          </w:p>
          <w:p>
            <w:pPr>
              <w:spacing w:after="0"/>
              <w:jc w:val="right"/>
            </w:pPr>
            <w:r>
              <w:rPr>
                <w:b w:val="0"/>
                <w:i/>
                <w:color w:val="556670"/>
                <w:sz w:val="14"/>
                <w:rtl/>
                <w:cs w:val="Arial"/>
              </w:rPr>
              <w:t>عند 390 بكسل يتكدّس الثنائي وتتسع الصورة.</w:t>
            </w:r>
          </w:p>
        </w:tc>
        <w:tc>
          <w:tcPr>
            <w:tcW w:type="dxa" w:w="4729"/>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2148840" cy="1683909"/>
                  <wp:docPr id="5" name="Picture 5"/>
                  <wp:cNvGraphicFramePr>
                    <a:graphicFrameLocks noChangeAspect="1"/>
                  </wp:cNvGraphicFramePr>
                  <a:graphic>
                    <a:graphicData uri="http://schemas.openxmlformats.org/drawingml/2006/picture">
                      <pic:pic>
                        <pic:nvPicPr>
                          <pic:cNvPr id="0" name="detail-reviews-en-40681.jpg"/>
                          <pic:cNvPicPr/>
                        </pic:nvPicPr>
                        <pic:blipFill>
                          <a:blip r:embed="rId17"/>
                          <a:stretch>
                            <a:fillRect/>
                          </a:stretch>
                        </pic:blipFill>
                        <pic:spPr>
                          <a:xfrm>
                            <a:off x="0" y="0"/>
                            <a:ext cx="2148840" cy="1683909"/>
                          </a:xfrm>
                          <a:prstGeom prst="rect"/>
                        </pic:spPr>
                      </pic:pic>
                    </a:graphicData>
                  </a:graphic>
                </wp:inline>
              </w:drawing>
            </w:r>
          </w:p>
          <w:p>
            <w:pPr>
              <w:spacing w:after="0"/>
              <w:jc w:val="right"/>
            </w:pPr>
            <w:r>
              <w:rPr>
                <w:b w:val="0"/>
                <w:i/>
                <w:color w:val="556670"/>
                <w:sz w:val="14"/>
                <w:rtl/>
                <w:cs w:val="Arial"/>
              </w:rPr>
              <w:t>آراء الزوّار — شريط التقييم الطباعي.</w:t>
            </w:r>
          </w:p>
        </w:tc>
      </w:tr>
    </w:tbl>
    <w:p>
      <w:pPr>
        <w:spacing w:after="40"/>
      </w:pPr>
    </w:p>
    <w:p>
      <w:pPr>
        <w:spacing w:before="240" w:after="100"/>
        <w:bidi/>
        <w:jc w:val="right"/>
      </w:pPr>
      <w:r>
        <w:rPr>
          <w:b/>
          <w:i w:val="0"/>
          <w:color w:val="0F2334"/>
          <w:sz w:val="23"/>
          <w:rtl/>
          <w:cs w:val="Arial"/>
        </w:rPr>
        <w:t>الرئيسية — سطح المكتب</w:t>
      </w:r>
    </w:p>
    <w:tbl>
      <w:tblPr>
        <w:tblStyle w:val="TableGrid"/>
        <w:tblW w:type="auto" w:w="0"/>
        <w:jc w:val="center"/>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3153"/>
        <w:gridCol w:w="3153"/>
        <w:gridCol w:w="3153"/>
      </w:tblGrid>
      <w:tr>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2103120" cy="10735472"/>
                  <wp:docPr id="6" name="Picture 6"/>
                  <wp:cNvGraphicFramePr>
                    <a:graphicFrameLocks noChangeAspect="1"/>
                  </wp:cNvGraphicFramePr>
                  <a:graphic>
                    <a:graphicData uri="http://schemas.openxmlformats.org/drawingml/2006/picture">
                      <pic:pic>
                        <pic:nvPicPr>
                          <pic:cNvPr id="0" name="desktop-en-4571706.jpg"/>
                          <pic:cNvPicPr/>
                        </pic:nvPicPr>
                        <pic:blipFill>
                          <a:blip r:embed="rId18"/>
                          <a:stretch>
                            <a:fillRect/>
                          </a:stretch>
                        </pic:blipFill>
                        <pic:spPr>
                          <a:xfrm>
                            <a:off x="0" y="0"/>
                            <a:ext cx="2103120" cy="10735472"/>
                          </a:xfrm>
                          <a:prstGeom prst="rect"/>
                        </pic:spPr>
                      </pic:pic>
                    </a:graphicData>
                  </a:graphic>
                </wp:inline>
              </w:drawing>
            </w:r>
          </w:p>
          <w:p>
            <w:pPr>
              <w:spacing w:after="0"/>
              <w:jc w:val="right"/>
            </w:pPr>
            <w:r>
              <w:rPr>
                <w:b w:val="0"/>
                <w:i/>
                <w:color w:val="556670"/>
                <w:sz w:val="14"/>
                <w:rtl/>
                <w:cs w:val="Arial"/>
              </w:rPr>
              <w:t>الصفحة الرئيسية كاملة بالإنجليزية — 1440 بكسل.</w:t>
            </w:r>
          </w:p>
        </w:tc>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2103120" cy="10861659"/>
                  <wp:docPr id="7" name="Picture 7"/>
                  <wp:cNvGraphicFramePr>
                    <a:graphicFrameLocks noChangeAspect="1"/>
                  </wp:cNvGraphicFramePr>
                  <a:graphic>
                    <a:graphicData uri="http://schemas.openxmlformats.org/drawingml/2006/picture">
                      <pic:pic>
                        <pic:nvPicPr>
                          <pic:cNvPr id="0" name="desktop-fr-4974213.jpg"/>
                          <pic:cNvPicPr/>
                        </pic:nvPicPr>
                        <pic:blipFill>
                          <a:blip r:embed="rId19"/>
                          <a:stretch>
                            <a:fillRect/>
                          </a:stretch>
                        </pic:blipFill>
                        <pic:spPr>
                          <a:xfrm>
                            <a:off x="0" y="0"/>
                            <a:ext cx="2103120" cy="10861659"/>
                          </a:xfrm>
                          <a:prstGeom prst="rect"/>
                        </pic:spPr>
                      </pic:pic>
                    </a:graphicData>
                  </a:graphic>
                </wp:inline>
              </w:drawing>
            </w:r>
          </w:p>
          <w:p>
            <w:pPr>
              <w:spacing w:after="0"/>
              <w:jc w:val="right"/>
            </w:pPr>
            <w:r>
              <w:rPr>
                <w:b w:val="0"/>
                <w:i/>
                <w:color w:val="556670"/>
                <w:sz w:val="14"/>
                <w:rtl/>
                <w:cs w:val="Arial"/>
              </w:rPr>
              <w:t>الصفحة الرئيسية كاملة بالفرنسية — 1440 بكسل.</w:t>
            </w:r>
          </w:p>
        </w:tc>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2103120" cy="10748855"/>
                  <wp:docPr id="8" name="Picture 8"/>
                  <wp:cNvGraphicFramePr>
                    <a:graphicFrameLocks noChangeAspect="1"/>
                  </wp:cNvGraphicFramePr>
                  <a:graphic>
                    <a:graphicData uri="http://schemas.openxmlformats.org/drawingml/2006/picture">
                      <pic:pic>
                        <pic:nvPicPr>
                          <pic:cNvPr id="0" name="desktop-ar-4626631.jpg"/>
                          <pic:cNvPicPr/>
                        </pic:nvPicPr>
                        <pic:blipFill>
                          <a:blip r:embed="rId20"/>
                          <a:stretch>
                            <a:fillRect/>
                          </a:stretch>
                        </pic:blipFill>
                        <pic:spPr>
                          <a:xfrm>
                            <a:off x="0" y="0"/>
                            <a:ext cx="2103120" cy="10748855"/>
                          </a:xfrm>
                          <a:prstGeom prst="rect"/>
                        </pic:spPr>
                      </pic:pic>
                    </a:graphicData>
                  </a:graphic>
                </wp:inline>
              </w:drawing>
            </w:r>
          </w:p>
          <w:p>
            <w:pPr>
              <w:spacing w:after="0"/>
              <w:jc w:val="right"/>
            </w:pPr>
            <w:r>
              <w:rPr>
                <w:b w:val="0"/>
                <w:i/>
                <w:color w:val="556670"/>
                <w:sz w:val="14"/>
                <w:rtl/>
                <w:cs w:val="Arial"/>
              </w:rPr>
              <w:t>الصفحة الرئيسية كاملة بالعربية RTL — 1440 بكسل.</w:t>
            </w:r>
          </w:p>
        </w:tc>
      </w:tr>
    </w:tbl>
    <w:p>
      <w:pPr>
        <w:spacing w:after="40"/>
      </w:pPr>
    </w:p>
    <w:p>
      <w:pPr>
        <w:spacing w:before="240" w:after="100"/>
        <w:bidi/>
        <w:jc w:val="right"/>
      </w:pPr>
      <w:r>
        <w:rPr>
          <w:b/>
          <w:i w:val="0"/>
          <w:color w:val="0F2334"/>
          <w:sz w:val="23"/>
          <w:rtl/>
          <w:cs w:val="Arial"/>
        </w:rPr>
        <w:t>الصفحات الداخلية — سطح المكتب</w:t>
      </w:r>
    </w:p>
    <w:tbl>
      <w:tblPr>
        <w:tblStyle w:val="TableGrid"/>
        <w:tblW w:type="auto" w:w="0"/>
        <w:jc w:val="center"/>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3153"/>
        <w:gridCol w:w="3153"/>
        <w:gridCol w:w="3153"/>
      </w:tblGrid>
      <w:tr>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2103120" cy="2820093"/>
                  <wp:docPr id="9" name="Picture 9"/>
                  <wp:cNvGraphicFramePr>
                    <a:graphicFrameLocks noChangeAspect="1"/>
                  </wp:cNvGraphicFramePr>
                  <a:graphic>
                    <a:graphicData uri="http://schemas.openxmlformats.org/drawingml/2006/picture">
                      <pic:pic>
                        <pic:nvPicPr>
                          <pic:cNvPr id="0" name="desktop-en-menu-461768.jpg"/>
                          <pic:cNvPicPr/>
                        </pic:nvPicPr>
                        <pic:blipFill>
                          <a:blip r:embed="rId21"/>
                          <a:stretch>
                            <a:fillRect/>
                          </a:stretch>
                        </pic:blipFill>
                        <pic:spPr>
                          <a:xfrm>
                            <a:off x="0" y="0"/>
                            <a:ext cx="2103120" cy="2820093"/>
                          </a:xfrm>
                          <a:prstGeom prst="rect"/>
                        </pic:spPr>
                      </pic:pic>
                    </a:graphicData>
                  </a:graphic>
                </wp:inline>
              </w:drawing>
            </w:r>
          </w:p>
          <w:p>
            <w:pPr>
              <w:spacing w:after="0"/>
              <w:jc w:val="right"/>
            </w:pPr>
            <w:r>
              <w:rPr>
                <w:b w:val="0"/>
                <w:i/>
                <w:color w:val="556670"/>
                <w:sz w:val="14"/>
                <w:rtl/>
                <w:cs w:val="Arial"/>
              </w:rPr>
              <w:t>القائمة — الإنجليزية، سطح المكتب.</w:t>
            </w:r>
          </w:p>
        </w:tc>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2103120" cy="2837300"/>
                  <wp:docPr id="10" name="Picture 10"/>
                  <wp:cNvGraphicFramePr>
                    <a:graphicFrameLocks noChangeAspect="1"/>
                  </wp:cNvGraphicFramePr>
                  <a:graphic>
                    <a:graphicData uri="http://schemas.openxmlformats.org/drawingml/2006/picture">
                      <pic:pic>
                        <pic:nvPicPr>
                          <pic:cNvPr id="0" name="desktop-ar-menu-479163.jpg"/>
                          <pic:cNvPicPr/>
                        </pic:nvPicPr>
                        <pic:blipFill>
                          <a:blip r:embed="rId22"/>
                          <a:stretch>
                            <a:fillRect/>
                          </a:stretch>
                        </pic:blipFill>
                        <pic:spPr>
                          <a:xfrm>
                            <a:off x="0" y="0"/>
                            <a:ext cx="2103120" cy="2837300"/>
                          </a:xfrm>
                          <a:prstGeom prst="rect"/>
                        </pic:spPr>
                      </pic:pic>
                    </a:graphicData>
                  </a:graphic>
                </wp:inline>
              </w:drawing>
            </w:r>
          </w:p>
          <w:p>
            <w:pPr>
              <w:spacing w:after="0"/>
              <w:jc w:val="right"/>
            </w:pPr>
            <w:r>
              <w:rPr>
                <w:b w:val="0"/>
                <w:i/>
                <w:color w:val="556670"/>
                <w:sz w:val="14"/>
                <w:rtl/>
                <w:cs w:val="Arial"/>
              </w:rPr>
              <w:t>القائمة — العربية، سطح المكتب.</w:t>
            </w:r>
          </w:p>
        </w:tc>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2103120" cy="3139385"/>
                  <wp:docPr id="11" name="Picture 11"/>
                  <wp:cNvGraphicFramePr>
                    <a:graphicFrameLocks noChangeAspect="1"/>
                  </wp:cNvGraphicFramePr>
                  <a:graphic>
                    <a:graphicData uri="http://schemas.openxmlformats.org/drawingml/2006/picture">
                      <pic:pic>
                        <pic:nvPicPr>
                          <pic:cNvPr id="0" name="desktop-en-about-402575.jpg"/>
                          <pic:cNvPicPr/>
                        </pic:nvPicPr>
                        <pic:blipFill>
                          <a:blip r:embed="rId23"/>
                          <a:stretch>
                            <a:fillRect/>
                          </a:stretch>
                        </pic:blipFill>
                        <pic:spPr>
                          <a:xfrm>
                            <a:off x="0" y="0"/>
                            <a:ext cx="2103120" cy="3139385"/>
                          </a:xfrm>
                          <a:prstGeom prst="rect"/>
                        </pic:spPr>
                      </pic:pic>
                    </a:graphicData>
                  </a:graphic>
                </wp:inline>
              </w:drawing>
            </w:r>
          </w:p>
          <w:p>
            <w:pPr>
              <w:spacing w:after="0"/>
              <w:jc w:val="right"/>
            </w:pPr>
            <w:r>
              <w:rPr>
                <w:b w:val="0"/>
                <w:i/>
                <w:color w:val="556670"/>
                <w:sz w:val="14"/>
                <w:rtl/>
                <w:cs w:val="Arial"/>
              </w:rPr>
              <w:t>من نحن — الإنجليزية، سطح المكتب.</w:t>
            </w:r>
          </w:p>
        </w:tc>
      </w:tr>
      <w:tr>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2103120" cy="3410878"/>
                  <wp:docPr id="12" name="Picture 12"/>
                  <wp:cNvGraphicFramePr>
                    <a:graphicFrameLocks noChangeAspect="1"/>
                  </wp:cNvGraphicFramePr>
                  <a:graphic>
                    <a:graphicData uri="http://schemas.openxmlformats.org/drawingml/2006/picture">
                      <pic:pic>
                        <pic:nvPicPr>
                          <pic:cNvPr id="0" name="desktop-en-gallery-1708256.jpg"/>
                          <pic:cNvPicPr/>
                        </pic:nvPicPr>
                        <pic:blipFill>
                          <a:blip r:embed="rId24"/>
                          <a:stretch>
                            <a:fillRect/>
                          </a:stretch>
                        </pic:blipFill>
                        <pic:spPr>
                          <a:xfrm>
                            <a:off x="0" y="0"/>
                            <a:ext cx="2103120" cy="3410878"/>
                          </a:xfrm>
                          <a:prstGeom prst="rect"/>
                        </pic:spPr>
                      </pic:pic>
                    </a:graphicData>
                  </a:graphic>
                </wp:inline>
              </w:drawing>
            </w:r>
          </w:p>
          <w:p>
            <w:pPr>
              <w:spacing w:after="0"/>
              <w:jc w:val="right"/>
            </w:pPr>
            <w:r>
              <w:rPr>
                <w:b w:val="0"/>
                <w:i/>
                <w:color w:val="556670"/>
                <w:sz w:val="14"/>
                <w:rtl/>
                <w:cs w:val="Arial"/>
              </w:rPr>
              <w:t>المعرض — الإنجليزية، سطح المكتب.</w:t>
            </w:r>
          </w:p>
        </w:tc>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2103120" cy="3169975"/>
                  <wp:docPr id="13" name="Picture 13"/>
                  <wp:cNvGraphicFramePr>
                    <a:graphicFrameLocks noChangeAspect="1"/>
                  </wp:cNvGraphicFramePr>
                  <a:graphic>
                    <a:graphicData uri="http://schemas.openxmlformats.org/drawingml/2006/picture">
                      <pic:pic>
                        <pic:nvPicPr>
                          <pic:cNvPr id="0" name="desktop-en-location-415829.jpg"/>
                          <pic:cNvPicPr/>
                        </pic:nvPicPr>
                        <pic:blipFill>
                          <a:blip r:embed="rId25"/>
                          <a:stretch>
                            <a:fillRect/>
                          </a:stretch>
                        </pic:blipFill>
                        <pic:spPr>
                          <a:xfrm>
                            <a:off x="0" y="0"/>
                            <a:ext cx="2103120" cy="3169975"/>
                          </a:xfrm>
                          <a:prstGeom prst="rect"/>
                        </pic:spPr>
                      </pic:pic>
                    </a:graphicData>
                  </a:graphic>
                </wp:inline>
              </w:drawing>
            </w:r>
          </w:p>
          <w:p>
            <w:pPr>
              <w:spacing w:after="0"/>
              <w:jc w:val="right"/>
            </w:pPr>
            <w:r>
              <w:rPr>
                <w:b w:val="0"/>
                <w:i/>
                <w:color w:val="556670"/>
                <w:sz w:val="14"/>
                <w:rtl/>
                <w:cs w:val="Arial"/>
              </w:rPr>
              <w:t>الموقع — خريطة مدمجة، الإنجليزية، سطح المكتب.</w:t>
            </w:r>
          </w:p>
        </w:tc>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2103120" cy="2632724"/>
                  <wp:docPr id="14" name="Picture 14"/>
                  <wp:cNvGraphicFramePr>
                    <a:graphicFrameLocks noChangeAspect="1"/>
                  </wp:cNvGraphicFramePr>
                  <a:graphic>
                    <a:graphicData uri="http://schemas.openxmlformats.org/drawingml/2006/picture">
                      <pic:pic>
                        <pic:nvPicPr>
                          <pic:cNvPr id="0" name="desktop-en-contact-121692.jpg"/>
                          <pic:cNvPicPr/>
                        </pic:nvPicPr>
                        <pic:blipFill>
                          <a:blip r:embed="rId26"/>
                          <a:stretch>
                            <a:fillRect/>
                          </a:stretch>
                        </pic:blipFill>
                        <pic:spPr>
                          <a:xfrm>
                            <a:off x="0" y="0"/>
                            <a:ext cx="2103120" cy="2632724"/>
                          </a:xfrm>
                          <a:prstGeom prst="rect"/>
                        </pic:spPr>
                      </pic:pic>
                    </a:graphicData>
                  </a:graphic>
                </wp:inline>
              </w:drawing>
            </w:r>
          </w:p>
          <w:p>
            <w:pPr>
              <w:spacing w:after="0"/>
              <w:jc w:val="right"/>
            </w:pPr>
            <w:r>
              <w:rPr>
                <w:b w:val="0"/>
                <w:i/>
                <w:color w:val="556670"/>
                <w:sz w:val="14"/>
                <w:rtl/>
                <w:cs w:val="Arial"/>
              </w:rPr>
              <w:t>التواصل — الإنجليزية، سطح المكتب.</w:t>
            </w:r>
          </w:p>
        </w:tc>
      </w:tr>
    </w:tbl>
    <w:p>
      <w:pPr>
        <w:spacing w:after="40"/>
      </w:pPr>
    </w:p>
    <w:p>
      <w:pPr>
        <w:spacing w:before="240" w:after="100"/>
        <w:bidi/>
        <w:jc w:val="right"/>
      </w:pPr>
      <w:r>
        <w:rPr>
          <w:b/>
          <w:i w:val="0"/>
          <w:color w:val="0F2334"/>
          <w:sz w:val="23"/>
          <w:rtl/>
          <w:cs w:val="Arial"/>
        </w:rPr>
        <w:t>الرئيسية — الجوال</w:t>
      </w:r>
    </w:p>
    <w:tbl>
      <w:tblPr>
        <w:tblStyle w:val="TableGrid"/>
        <w:tblW w:type="auto" w:w="0"/>
        <w:jc w:val="center"/>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3153"/>
        <w:gridCol w:w="3153"/>
        <w:gridCol w:w="3153"/>
      </w:tblGrid>
      <w:tr>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1691640" cy="41189265"/>
                  <wp:docPr id="15" name="Picture 15"/>
                  <wp:cNvGraphicFramePr>
                    <a:graphicFrameLocks noChangeAspect="1"/>
                  </wp:cNvGraphicFramePr>
                  <a:graphic>
                    <a:graphicData uri="http://schemas.openxmlformats.org/drawingml/2006/picture">
                      <pic:pic>
                        <pic:nvPicPr>
                          <pic:cNvPr id="0" name="phone-en-1484621.jpg"/>
                          <pic:cNvPicPr/>
                        </pic:nvPicPr>
                        <pic:blipFill>
                          <a:blip r:embed="rId27"/>
                          <a:stretch>
                            <a:fillRect/>
                          </a:stretch>
                        </pic:blipFill>
                        <pic:spPr>
                          <a:xfrm>
                            <a:off x="0" y="0"/>
                            <a:ext cx="1691640" cy="41189265"/>
                          </a:xfrm>
                          <a:prstGeom prst="rect"/>
                        </pic:spPr>
                      </pic:pic>
                    </a:graphicData>
                  </a:graphic>
                </wp:inline>
              </w:drawing>
            </w:r>
          </w:p>
          <w:p>
            <w:pPr>
              <w:spacing w:after="0"/>
              <w:jc w:val="right"/>
            </w:pPr>
            <w:r>
              <w:rPr>
                <w:b w:val="0"/>
                <w:i/>
                <w:color w:val="556670"/>
                <w:sz w:val="14"/>
                <w:rtl/>
                <w:cs w:val="Arial"/>
              </w:rPr>
              <w:t>الصفحة الرئيسية بالإنجليزية — 390 بكسل.</w:t>
            </w:r>
          </w:p>
        </w:tc>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1691640" cy="41640369"/>
                  <wp:docPr id="16" name="Picture 16"/>
                  <wp:cNvGraphicFramePr>
                    <a:graphicFrameLocks noChangeAspect="1"/>
                  </wp:cNvGraphicFramePr>
                  <a:graphic>
                    <a:graphicData uri="http://schemas.openxmlformats.org/drawingml/2006/picture">
                      <pic:pic>
                        <pic:nvPicPr>
                          <pic:cNvPr id="0" name="phone-fr-1503138.jpg"/>
                          <pic:cNvPicPr/>
                        </pic:nvPicPr>
                        <pic:blipFill>
                          <a:blip r:embed="rId28"/>
                          <a:stretch>
                            <a:fillRect/>
                          </a:stretch>
                        </pic:blipFill>
                        <pic:spPr>
                          <a:xfrm>
                            <a:off x="0" y="0"/>
                            <a:ext cx="1691640" cy="41640369"/>
                          </a:xfrm>
                          <a:prstGeom prst="rect"/>
                        </pic:spPr>
                      </pic:pic>
                    </a:graphicData>
                  </a:graphic>
                </wp:inline>
              </w:drawing>
            </w:r>
          </w:p>
          <w:p>
            <w:pPr>
              <w:spacing w:after="0"/>
              <w:jc w:val="right"/>
            </w:pPr>
            <w:r>
              <w:rPr>
                <w:b w:val="0"/>
                <w:i/>
                <w:color w:val="556670"/>
                <w:sz w:val="14"/>
                <w:rtl/>
                <w:cs w:val="Arial"/>
              </w:rPr>
              <w:t>الصفحة الرئيسية بالفرنسية — 390 بكسل.</w:t>
            </w:r>
          </w:p>
        </w:tc>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1691640" cy="40703461"/>
                  <wp:docPr id="17" name="Picture 17"/>
                  <wp:cNvGraphicFramePr>
                    <a:graphicFrameLocks noChangeAspect="1"/>
                  </wp:cNvGraphicFramePr>
                  <a:graphic>
                    <a:graphicData uri="http://schemas.openxmlformats.org/drawingml/2006/picture">
                      <pic:pic>
                        <pic:nvPicPr>
                          <pic:cNvPr id="0" name="phone-ar-1530213.jpg"/>
                          <pic:cNvPicPr/>
                        </pic:nvPicPr>
                        <pic:blipFill>
                          <a:blip r:embed="rId29"/>
                          <a:stretch>
                            <a:fillRect/>
                          </a:stretch>
                        </pic:blipFill>
                        <pic:spPr>
                          <a:xfrm>
                            <a:off x="0" y="0"/>
                            <a:ext cx="1691640" cy="40703461"/>
                          </a:xfrm>
                          <a:prstGeom prst="rect"/>
                        </pic:spPr>
                      </pic:pic>
                    </a:graphicData>
                  </a:graphic>
                </wp:inline>
              </w:drawing>
            </w:r>
          </w:p>
          <w:p>
            <w:pPr>
              <w:spacing w:after="0"/>
              <w:jc w:val="right"/>
            </w:pPr>
            <w:r>
              <w:rPr>
                <w:b w:val="0"/>
                <w:i/>
                <w:color w:val="556670"/>
                <w:sz w:val="14"/>
                <w:rtl/>
                <w:cs w:val="Arial"/>
              </w:rPr>
              <w:t>الصفحة الرئيسية بالعربية RTL — 390 بكسل.</w:t>
            </w:r>
          </w:p>
        </w:tc>
      </w:tr>
    </w:tbl>
    <w:p>
      <w:pPr>
        <w:spacing w:after="40"/>
      </w:pPr>
    </w:p>
    <w:p>
      <w:pPr>
        <w:spacing w:before="240" w:after="100"/>
        <w:bidi/>
        <w:jc w:val="right"/>
      </w:pPr>
      <w:r>
        <w:rPr>
          <w:b/>
          <w:i w:val="0"/>
          <w:color w:val="0F2334"/>
          <w:sz w:val="23"/>
          <w:rtl/>
          <w:cs w:val="Arial"/>
        </w:rPr>
        <w:t>الصفحات الداخلية — الجوال</w:t>
      </w:r>
    </w:p>
    <w:tbl>
      <w:tblPr>
        <w:tblStyle w:val="TableGrid"/>
        <w:tblW w:type="auto" w:w="0"/>
        <w:jc w:val="center"/>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3153"/>
        <w:gridCol w:w="3153"/>
        <w:gridCol w:w="3153"/>
      </w:tblGrid>
      <w:tr>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1691640" cy="14604492"/>
                  <wp:docPr id="18" name="Picture 18"/>
                  <wp:cNvGraphicFramePr>
                    <a:graphicFrameLocks noChangeAspect="1"/>
                  </wp:cNvGraphicFramePr>
                  <a:graphic>
                    <a:graphicData uri="http://schemas.openxmlformats.org/drawingml/2006/picture">
                      <pic:pic>
                        <pic:nvPicPr>
                          <pic:cNvPr id="0" name="phone-en-menu-331021.jpg"/>
                          <pic:cNvPicPr/>
                        </pic:nvPicPr>
                        <pic:blipFill>
                          <a:blip r:embed="rId30"/>
                          <a:stretch>
                            <a:fillRect/>
                          </a:stretch>
                        </pic:blipFill>
                        <pic:spPr>
                          <a:xfrm>
                            <a:off x="0" y="0"/>
                            <a:ext cx="1691640" cy="14604492"/>
                          </a:xfrm>
                          <a:prstGeom prst="rect"/>
                        </pic:spPr>
                      </pic:pic>
                    </a:graphicData>
                  </a:graphic>
                </wp:inline>
              </w:drawing>
            </w:r>
          </w:p>
          <w:p>
            <w:pPr>
              <w:spacing w:after="0"/>
              <w:jc w:val="right"/>
            </w:pPr>
            <w:r>
              <w:rPr>
                <w:b w:val="0"/>
                <w:i/>
                <w:color w:val="556670"/>
                <w:sz w:val="14"/>
                <w:rtl/>
                <w:cs w:val="Arial"/>
              </w:rPr>
              <w:t>القائمة — الإنجليزية، الجوال.</w:t>
            </w:r>
          </w:p>
        </w:tc>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1691640" cy="14175076"/>
                  <wp:docPr id="19" name="Picture 19"/>
                  <wp:cNvGraphicFramePr>
                    <a:graphicFrameLocks noChangeAspect="1"/>
                  </wp:cNvGraphicFramePr>
                  <a:graphic>
                    <a:graphicData uri="http://schemas.openxmlformats.org/drawingml/2006/picture">
                      <pic:pic>
                        <pic:nvPicPr>
                          <pic:cNvPr id="0" name="phone-ar-menu-325465.jpg"/>
                          <pic:cNvPicPr/>
                        </pic:nvPicPr>
                        <pic:blipFill>
                          <a:blip r:embed="rId31"/>
                          <a:stretch>
                            <a:fillRect/>
                          </a:stretch>
                        </pic:blipFill>
                        <pic:spPr>
                          <a:xfrm>
                            <a:off x="0" y="0"/>
                            <a:ext cx="1691640" cy="14175076"/>
                          </a:xfrm>
                          <a:prstGeom prst="rect"/>
                        </pic:spPr>
                      </pic:pic>
                    </a:graphicData>
                  </a:graphic>
                </wp:inline>
              </w:drawing>
            </w:r>
          </w:p>
          <w:p>
            <w:pPr>
              <w:spacing w:after="0"/>
              <w:jc w:val="right"/>
            </w:pPr>
            <w:r>
              <w:rPr>
                <w:b w:val="0"/>
                <w:i/>
                <w:color w:val="556670"/>
                <w:sz w:val="14"/>
                <w:rtl/>
                <w:cs w:val="Arial"/>
              </w:rPr>
              <w:t>القائمة — العربية، الجوال.</w:t>
            </w:r>
          </w:p>
        </w:tc>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1691640" cy="16699523"/>
                  <wp:docPr id="20" name="Picture 20"/>
                  <wp:cNvGraphicFramePr>
                    <a:graphicFrameLocks noChangeAspect="1"/>
                  </wp:cNvGraphicFramePr>
                  <a:graphic>
                    <a:graphicData uri="http://schemas.openxmlformats.org/drawingml/2006/picture">
                      <pic:pic>
                        <pic:nvPicPr>
                          <pic:cNvPr id="0" name="phone-en-about-271476.jpg"/>
                          <pic:cNvPicPr/>
                        </pic:nvPicPr>
                        <pic:blipFill>
                          <a:blip r:embed="rId32"/>
                          <a:stretch>
                            <a:fillRect/>
                          </a:stretch>
                        </pic:blipFill>
                        <pic:spPr>
                          <a:xfrm>
                            <a:off x="0" y="0"/>
                            <a:ext cx="1691640" cy="16699523"/>
                          </a:xfrm>
                          <a:prstGeom prst="rect"/>
                        </pic:spPr>
                      </pic:pic>
                    </a:graphicData>
                  </a:graphic>
                </wp:inline>
              </w:drawing>
            </w:r>
          </w:p>
          <w:p>
            <w:pPr>
              <w:spacing w:after="0"/>
              <w:jc w:val="right"/>
            </w:pPr>
            <w:r>
              <w:rPr>
                <w:b w:val="0"/>
                <w:i/>
                <w:color w:val="556670"/>
                <w:sz w:val="14"/>
                <w:rtl/>
                <w:cs w:val="Arial"/>
              </w:rPr>
              <w:t>من نحن — الإنجليزية، الجوال.</w:t>
            </w:r>
          </w:p>
        </w:tc>
      </w:tr>
      <w:tr>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1691640" cy="31217264"/>
                  <wp:docPr id="21" name="Picture 21"/>
                  <wp:cNvGraphicFramePr>
                    <a:graphicFrameLocks noChangeAspect="1"/>
                  </wp:cNvGraphicFramePr>
                  <a:graphic>
                    <a:graphicData uri="http://schemas.openxmlformats.org/drawingml/2006/picture">
                      <pic:pic>
                        <pic:nvPicPr>
                          <pic:cNvPr id="0" name="phone-en-gallery-1266901.jpg"/>
                          <pic:cNvPicPr/>
                        </pic:nvPicPr>
                        <pic:blipFill>
                          <a:blip r:embed="rId33"/>
                          <a:stretch>
                            <a:fillRect/>
                          </a:stretch>
                        </pic:blipFill>
                        <pic:spPr>
                          <a:xfrm>
                            <a:off x="0" y="0"/>
                            <a:ext cx="1691640" cy="31217264"/>
                          </a:xfrm>
                          <a:prstGeom prst="rect"/>
                        </pic:spPr>
                      </pic:pic>
                    </a:graphicData>
                  </a:graphic>
                </wp:inline>
              </w:drawing>
            </w:r>
          </w:p>
          <w:p>
            <w:pPr>
              <w:spacing w:after="0"/>
              <w:jc w:val="right"/>
            </w:pPr>
            <w:r>
              <w:rPr>
                <w:b w:val="0"/>
                <w:i/>
                <w:color w:val="556670"/>
                <w:sz w:val="14"/>
                <w:rtl/>
                <w:cs w:val="Arial"/>
              </w:rPr>
              <w:t>المعرض — الإنجليزية، الجوال.</w:t>
            </w:r>
          </w:p>
        </w:tc>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1691640" cy="14196763"/>
                  <wp:docPr id="22" name="Picture 22"/>
                  <wp:cNvGraphicFramePr>
                    <a:graphicFrameLocks noChangeAspect="1"/>
                  </wp:cNvGraphicFramePr>
                  <a:graphic>
                    <a:graphicData uri="http://schemas.openxmlformats.org/drawingml/2006/picture">
                      <pic:pic>
                        <pic:nvPicPr>
                          <pic:cNvPr id="0" name="phone-en-location-256751.jpg"/>
                          <pic:cNvPicPr/>
                        </pic:nvPicPr>
                        <pic:blipFill>
                          <a:blip r:embed="rId34"/>
                          <a:stretch>
                            <a:fillRect/>
                          </a:stretch>
                        </pic:blipFill>
                        <pic:spPr>
                          <a:xfrm>
                            <a:off x="0" y="0"/>
                            <a:ext cx="1691640" cy="14196763"/>
                          </a:xfrm>
                          <a:prstGeom prst="rect"/>
                        </pic:spPr>
                      </pic:pic>
                    </a:graphicData>
                  </a:graphic>
                </wp:inline>
              </w:drawing>
            </w:r>
          </w:p>
          <w:p>
            <w:pPr>
              <w:spacing w:after="0"/>
              <w:jc w:val="right"/>
            </w:pPr>
            <w:r>
              <w:rPr>
                <w:b w:val="0"/>
                <w:i/>
                <w:color w:val="556670"/>
                <w:sz w:val="14"/>
                <w:rtl/>
                <w:cs w:val="Arial"/>
              </w:rPr>
              <w:t>الموقع — الإنجليزية، الجوال.</w:t>
            </w:r>
          </w:p>
        </w:tc>
        <w:tc>
          <w:tcPr>
            <w:tcW w:type="dxa" w:w="3153"/>
            <w:tcMar>
              <w:top w:w="60" w:type="dxa"/>
              <w:start w:w="60" w:type="dxa"/>
              <w:bottom w:w="60" w:type="dxa"/>
              <w:end w:w="60" w:type="dxa"/>
            </w:tcMar>
          </w:tcPr>
          <w:p>
            <w:pPr>
              <w:spacing w:after="20"/>
              <w:jc w:val="center"/>
            </w:pPr>
            <w:r>
              <w:drawing>
                <wp:inline xmlns:a="http://schemas.openxmlformats.org/drawingml/2006/main" xmlns:pic="http://schemas.openxmlformats.org/drawingml/2006/picture">
                  <wp:extent cx="1691640" cy="12969240"/>
                  <wp:docPr id="23" name="Picture 23"/>
                  <wp:cNvGraphicFramePr>
                    <a:graphicFrameLocks noChangeAspect="1"/>
                  </wp:cNvGraphicFramePr>
                  <a:graphic>
                    <a:graphicData uri="http://schemas.openxmlformats.org/drawingml/2006/picture">
                      <pic:pic>
                        <pic:nvPicPr>
                          <pic:cNvPr id="0" name="phone-en-contact-98953.jpg"/>
                          <pic:cNvPicPr/>
                        </pic:nvPicPr>
                        <pic:blipFill>
                          <a:blip r:embed="rId35"/>
                          <a:stretch>
                            <a:fillRect/>
                          </a:stretch>
                        </pic:blipFill>
                        <pic:spPr>
                          <a:xfrm>
                            <a:off x="0" y="0"/>
                            <a:ext cx="1691640" cy="12969240"/>
                          </a:xfrm>
                          <a:prstGeom prst="rect"/>
                        </pic:spPr>
                      </pic:pic>
                    </a:graphicData>
                  </a:graphic>
                </wp:inline>
              </w:drawing>
            </w:r>
          </w:p>
          <w:p>
            <w:pPr>
              <w:spacing w:after="0"/>
              <w:jc w:val="right"/>
            </w:pPr>
            <w:r>
              <w:rPr>
                <w:b w:val="0"/>
                <w:i/>
                <w:color w:val="556670"/>
                <w:sz w:val="14"/>
                <w:rtl/>
                <w:cs w:val="Arial"/>
              </w:rPr>
              <w:t>التواصل — الإنجليزية، الجوال.</w:t>
            </w:r>
          </w:p>
        </w:tc>
      </w:tr>
    </w:tbl>
    <w:p>
      <w:pPr>
        <w:spacing w:after="40"/>
      </w:pPr>
    </w:p>
    <w:p>
      <w:pPr>
        <w:spacing w:before="240" w:after="100"/>
        <w:bidi/>
        <w:jc w:val="right"/>
      </w:pPr>
      <w:r>
        <w:rPr>
          <w:b/>
          <w:i w:val="0"/>
          <w:color w:val="0F2334"/>
          <w:sz w:val="23"/>
          <w:rtl/>
          <w:cs w:val="Arial"/>
        </w:rPr>
        <w:t>أوامر التحقّق</w:t>
      </w:r>
    </w:p>
    <w:tbl>
      <w:tblPr>
        <w:tblStyle w:val="TableGrid"/>
        <w:tblW w:type="auto" w:w="0"/>
        <w:jc w:val="center"/>
        <w:tblLook w:firstColumn="1" w:firstRow="1" w:lastColumn="0" w:lastRow="0" w:noHBand="0" w:noVBand="1" w:val="04A0"/>
      </w:tblPr>
      <w:tblGrid>
        <w:gridCol w:w="4729"/>
        <w:gridCol w:w="4729"/>
      </w:tblGrid>
      <w:tr>
        <w:tc>
          <w:tcPr>
            <w:tcW w:type="dxa" w:w="4729"/>
            <w:shd w:val="clear" w:fill="0F2334"/>
          </w:tcPr>
          <w:p>
            <w:r>
              <w:rPr>
                <w:rFonts w:ascii="Consolas" w:hAnsi="Consolas"/>
                <w:b/>
                <w:i w:val="0"/>
                <w:color w:val="FFFFFF"/>
                <w:sz w:val="17"/>
                <w:rtl/>
                <w:cs w:val="Arial"/>
              </w:rPr>
              <w:t>npx tsc --noEmit</w:t>
            </w:r>
          </w:p>
        </w:tc>
        <w:tc>
          <w:tcPr>
            <w:tcW w:type="dxa" w:w="4729"/>
            <w:shd w:val="clear" w:fill="F5F8FA"/>
          </w:tcPr>
          <w:p>
            <w:r>
              <w:rPr>
                <w:b w:val="0"/>
                <w:i/>
                <w:color w:val="556670"/>
                <w:sz w:val="17"/>
                <w:rtl/>
                <w:cs w:val="Arial"/>
              </w:rPr>
              <w:t>exit 0</w:t>
            </w:r>
          </w:p>
        </w:tc>
      </w:tr>
      <w:tr>
        <w:tc>
          <w:tcPr>
            <w:tcW w:type="dxa" w:w="4729"/>
            <w:shd w:val="clear" w:fill="0F2334"/>
          </w:tcPr>
          <w:p>
            <w:r>
              <w:rPr>
                <w:rFonts w:ascii="Consolas" w:hAnsi="Consolas"/>
                <w:b/>
                <w:i w:val="0"/>
                <w:color w:val="FFFFFF"/>
                <w:sz w:val="17"/>
                <w:rtl/>
                <w:cs w:val="Arial"/>
              </w:rPr>
              <w:t>npm run lint</w:t>
            </w:r>
          </w:p>
        </w:tc>
        <w:tc>
          <w:tcPr>
            <w:tcW w:type="dxa" w:w="4729"/>
            <w:shd w:val="clear" w:fill="F5F8FA"/>
          </w:tcPr>
          <w:p>
            <w:r>
              <w:rPr>
                <w:b w:val="0"/>
                <w:i/>
                <w:color w:val="556670"/>
                <w:sz w:val="17"/>
                <w:rtl/>
                <w:cs w:val="Arial"/>
              </w:rPr>
              <w:t>exit 0, 0 errors</w:t>
            </w:r>
          </w:p>
        </w:tc>
      </w:tr>
      <w:tr>
        <w:tc>
          <w:tcPr>
            <w:tcW w:type="dxa" w:w="4729"/>
            <w:shd w:val="clear" w:fill="0F2334"/>
          </w:tcPr>
          <w:p>
            <w:r>
              <w:rPr>
                <w:rFonts w:ascii="Consolas" w:hAnsi="Consolas"/>
                <w:b/>
                <w:i w:val="0"/>
                <w:color w:val="FFFFFF"/>
                <w:sz w:val="17"/>
                <w:rtl/>
                <w:cs w:val="Arial"/>
              </w:rPr>
              <w:t>npm run build</w:t>
            </w:r>
          </w:p>
        </w:tc>
        <w:tc>
          <w:tcPr>
            <w:tcW w:type="dxa" w:w="4729"/>
            <w:shd w:val="clear" w:fill="F5F8FA"/>
          </w:tcPr>
          <w:p>
            <w:r>
              <w:rPr>
                <w:b w:val="0"/>
                <w:i/>
                <w:color w:val="556670"/>
                <w:sz w:val="17"/>
                <w:rtl/>
                <w:cs w:val="Arial"/>
              </w:rPr>
              <w:t>exit 0</w:t>
            </w:r>
          </w:p>
        </w:tc>
      </w:tr>
      <w:tr>
        <w:tc>
          <w:tcPr>
            <w:tcW w:type="dxa" w:w="4729"/>
            <w:shd w:val="clear" w:fill="0F2334"/>
          </w:tcPr>
          <w:p>
            <w:r>
              <w:rPr>
                <w:rFonts w:ascii="Consolas" w:hAnsi="Consolas"/>
                <w:b/>
                <w:i w:val="0"/>
                <w:color w:val="FFFFFF"/>
                <w:sz w:val="17"/>
                <w:rtl/>
                <w:cs w:val="Arial"/>
              </w:rPr>
              <w:t>npm audit --audit-level=high</w:t>
            </w:r>
          </w:p>
        </w:tc>
        <w:tc>
          <w:tcPr>
            <w:tcW w:type="dxa" w:w="4729"/>
            <w:shd w:val="clear" w:fill="F5F8FA"/>
          </w:tcPr>
          <w:p>
            <w:r>
              <w:rPr>
                <w:b w:val="0"/>
                <w:i/>
                <w:color w:val="556670"/>
                <w:sz w:val="17"/>
                <w:rtl/>
                <w:cs w:val="Arial"/>
              </w:rPr>
              <w:t>0 vulnerabilities</w:t>
            </w:r>
          </w:p>
        </w:tc>
      </w:tr>
    </w:tbl>
    <w:p>
      <w:pPr>
        <w:spacing w:after="40"/>
      </w:pPr>
    </w:p>
    <w:tbl>
      <w:tblPr>
        <w:tblW w:type="auto" w:w="0"/>
        <w:jc w:val="center"/>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9458"/>
      </w:tblGrid>
      <w:tr>
        <w:tc>
          <w:tcPr>
            <w:tcW w:type="dxa" w:w="9936"/>
            <w:shd w:val="clear" w:fill="ECF5F9"/>
            <w:tcMar>
              <w:top w:w="90" w:type="dxa"/>
              <w:start w:w="130" w:type="dxa"/>
              <w:bottom w:w="90" w:type="dxa"/>
              <w:end w:w="130" w:type="dxa"/>
            </w:tcMar>
          </w:tcPr>
          <w:p>
            <w:pPr>
              <w:spacing w:after="0"/>
              <w:bidi/>
              <w:jc w:val="right"/>
              <w:pBdr>
                <w:right w:val="single" w:sz="18" w:color="2C7A9E"/>
              </w:pBdr>
            </w:pPr>
            <w:r>
              <w:rPr>
                <w:b w:val="0"/>
                <w:i/>
                <w:color w:val="232B33"/>
                <w:sz w:val="17"/>
                <w:rtl/>
                <w:cs w:val="Arial"/>
              </w:rPr>
              <w:t>جُمعت قياسات المتصفح المذكورة أعلاه بواسطة أداة Puppeteer مؤقتة غير مُودَعة في المستودع، لأن إيداعها سيضيف اعتمادية puppeteer-core غير معلنة من أجل مجرّد وثيقة تقرير. وقد قيست الأداة أول رسم، وهندسة كل قسم، وبنية العناوين، والتباين لكل بكسل، وحجم الأهداف، وإمكانية الوصول إلى الروابط، وأخطاء وحدة التحكم والسياسة عبر جميع اللغات والعروض.</w:t>
            </w:r>
          </w:p>
        </w:tc>
      </w:tr>
    </w:tbl>
    <w:sectPr w:rsidR="00FC693F" w:rsidRPr="0006063C" w:rsidSect="00034616">
      <w:headerReference w:type="first" r:id="rId9"/>
      <w:footerReference w:type="first" r:id="rId10"/>
      <w:headerReference w:type="default" r:id="rId12"/>
      <w:footerReference w:type="default" r:id="rId13"/>
      <w:pgSz w:w="11906" w:h="16838"/>
      <w:pgMar w:top="864" w:right="1224" w:bottom="936" w:left="1224" w:header="576" w:footer="576" w:gutter="0"/>
      <w:cols w:space="720"/>
      <w:titlePg/>
      <w:docGrid w:linePitch="360"/>
      <w:pgNumType w:start="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2" w:val="left"/>
      </w:tabs>
      <w:spacing w:before="40"/>
      <w:bidi/>
      <w:jc w:val="right"/>
      <w:bidi/>
      <w:bidi/>
    </w:pPr>
    <w:r>
      <w:rPr>
        <w:b w:val="0"/>
        <w:i w:val="0"/>
        <w:color w:val="556670"/>
        <w:sz w:val="16"/>
        <w:rtl/>
        <w:cs w:val="Arial"/>
      </w:rPr>
    </w:r>
    <w:r>
      <w:rPr>
        <w:b w:val="0"/>
        <w:i w:val="0"/>
        <w:color w:val="556670"/>
        <w:sz w:val="16"/>
        <w:rtl/>
        <w:cs w:val="Arial"/>
      </w:rPr>
      <w:t xml:space="preserve">  </w:t>
    </w:r>
    <w:r>
      <w:rPr>
        <w:b w:val="0"/>
        <w:i w:val="0"/>
        <w:color w:val="556670"/>
        <w:sz w:val="16"/>
        <w:rtl/>
        <w:cs w:val="Arial"/>
      </w:rPr>
      <w:t>2026</w:t>
    </w:r>
  </w:p>
  <w:p>
    <w:pPr>
      <w:spacing w:after="0"/>
      <w:jc w:val="center"/>
      <w:pBdr>
        <w:top w:val="single" w:sz="6" w:space="2" w:color="C9D6DE"/>
      </w:pBdr>
    </w:pPr>
    <w:r>
      <w:rPr>
        <w:b w:val="0"/>
        <w:i w:val="0"/>
        <w:color w:val="556670"/>
        <w:sz w:val="16"/>
        <w:rtl/>
        <w:cs w:val="Arial"/>
      </w:rPr>
      <w:t xml:space="preserve">·  </w:t>
    </w:r>
    <w:r>
      <w:rPr>
        <w:sz w:val="16"/>
        <w:rtl/>
        <w:cs w:val="Arial"/>
      </w:rPr>
      <w:fldChar w:fldCharType="begin"/>
      <w:instrText xml:space="preserve"> PAGE </w:instrText>
      <w:fldChar w:fldCharType="end"/>
    </w:r>
    <w:r>
      <w:rPr>
        <w:b w:val="0"/>
        <w:i w:val="0"/>
        <w:color w:val="556670"/>
        <w:sz w:val="16"/>
        <w:rtl/>
        <w:cs w:val="Arial"/>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2" w:color="C9D6DE"/>
      </w:pBdr>
      <w:bidi/>
    </w:pPr>
    <w:r>
      <w:rPr>
        <w:b w:val="0"/>
        <w:i/>
        <w:color w:val="556670"/>
        <w:sz w:val="16"/>
        <w:rtl/>
        <w:cs w:val="Arial"/>
      </w:rPr>
      <w:t>تدقيق الإنتاج والتحقّق —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s="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jpg"/><Relationship Id="rId22" Type="http://schemas.openxmlformats.org/officeDocument/2006/relationships/image" Target="media/image10.jpg"/><Relationship Id="rId23" Type="http://schemas.openxmlformats.org/officeDocument/2006/relationships/image" Target="media/image11.jpg"/><Relationship Id="rId24" Type="http://schemas.openxmlformats.org/officeDocument/2006/relationships/image" Target="media/image12.jpg"/><Relationship Id="rId25" Type="http://schemas.openxmlformats.org/officeDocument/2006/relationships/image" Target="media/image13.jpg"/><Relationship Id="rId26" Type="http://schemas.openxmlformats.org/officeDocument/2006/relationships/image" Target="media/image14.jpg"/><Relationship Id="rId27" Type="http://schemas.openxmlformats.org/officeDocument/2006/relationships/image" Target="media/image15.jpg"/><Relationship Id="rId28" Type="http://schemas.openxmlformats.org/officeDocument/2006/relationships/image" Target="media/image16.jpg"/><Relationship Id="rId29" Type="http://schemas.openxmlformats.org/officeDocument/2006/relationships/image" Target="media/image17.jpg"/><Relationship Id="rId30" Type="http://schemas.openxmlformats.org/officeDocument/2006/relationships/image" Target="media/image18.jpg"/><Relationship Id="rId31" Type="http://schemas.openxmlformats.org/officeDocument/2006/relationships/image" Target="media/image19.jpg"/><Relationship Id="rId32" Type="http://schemas.openxmlformats.org/officeDocument/2006/relationships/image" Target="media/image20.jpg"/><Relationship Id="rId33" Type="http://schemas.openxmlformats.org/officeDocument/2006/relationships/image" Target="media/image21.jpg"/><Relationship Id="rId34" Type="http://schemas.openxmlformats.org/officeDocument/2006/relationships/image" Target="media/image22.jpg"/><Relationship Id="rId35" Type="http://schemas.openxmlformats.org/officeDocument/2006/relationships/image" Target="media/image2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