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05110" w14:textId="77777777" w:rsidR="00F05FD8" w:rsidRPr="007F15D9" w:rsidRDefault="00C6669D" w:rsidP="00F05FD8">
      <w:pPr>
        <w:jc w:val="center"/>
        <w:rPr>
          <w:b/>
          <w:sz w:val="24"/>
        </w:rPr>
      </w:pPr>
      <w:r>
        <w:rPr>
          <w:b/>
          <w:sz w:val="24"/>
        </w:rPr>
        <w:t xml:space="preserve">Stark </w:t>
      </w:r>
      <w:proofErr w:type="spellStart"/>
      <w:r w:rsidR="007F15D9" w:rsidRPr="007F15D9">
        <w:rPr>
          <w:b/>
          <w:sz w:val="24"/>
        </w:rPr>
        <w:t>B</w:t>
      </w:r>
      <w:r>
        <w:rPr>
          <w:b/>
          <w:sz w:val="24"/>
        </w:rPr>
        <w:t>ank</w:t>
      </w:r>
      <w:r w:rsidR="007F15D9" w:rsidRPr="007F15D9">
        <w:rPr>
          <w:b/>
          <w:sz w:val="24"/>
        </w:rPr>
        <w:t>ATM</w:t>
      </w:r>
      <w:proofErr w:type="spellEnd"/>
    </w:p>
    <w:p w14:paraId="6692846A" w14:textId="77777777" w:rsidR="007F15D9" w:rsidRDefault="007F15D9" w:rsidP="00F05FD8">
      <w:pPr>
        <w:rPr>
          <w:b/>
        </w:rPr>
      </w:pPr>
    </w:p>
    <w:p w14:paraId="1DEEB9CA" w14:textId="77777777" w:rsidR="00F05FD8" w:rsidRDefault="00C6669D" w:rsidP="00F05FD8">
      <w:r>
        <w:rPr>
          <w:b/>
        </w:rPr>
        <w:t>Bank</w:t>
      </w:r>
      <w:r w:rsidR="00F05FD8" w:rsidRPr="00F05FD8">
        <w:rPr>
          <w:b/>
        </w:rPr>
        <w:t>ATM</w:t>
      </w:r>
      <w:r w:rsidR="00F05FD8">
        <w:rPr>
          <w:b/>
        </w:rPr>
        <w:t xml:space="preserve">  </w:t>
      </w:r>
      <w:r w:rsidR="00F05FD8">
        <w:t xml:space="preserve">es un programa en donde simula un las funciones de un cajero automático, </w:t>
      </w:r>
      <w:r w:rsidR="007F15D9">
        <w:t xml:space="preserve"> donde consta con las funciones de depositar, retirar y ob</w:t>
      </w:r>
      <w:r>
        <w:t>servar el balance</w:t>
      </w:r>
      <w:r w:rsidR="007F15D9">
        <w:t>.</w:t>
      </w:r>
    </w:p>
    <w:p w14:paraId="6A5A47B5" w14:textId="77777777" w:rsidR="00C6669D" w:rsidRDefault="00C6669D" w:rsidP="002C0A90">
      <w:pPr>
        <w:jc w:val="center"/>
      </w:pPr>
      <w:r>
        <w:rPr>
          <w:noProof/>
          <w:lang w:eastAsia="es-ES"/>
        </w:rPr>
        <w:drawing>
          <wp:inline distT="0" distB="0" distL="0" distR="0" wp14:anchorId="06A8F4D8" wp14:editId="1AC5AADC">
            <wp:extent cx="4854874" cy="2027812"/>
            <wp:effectExtent l="19050" t="0" r="2876" b="0"/>
            <wp:docPr id="2" name="Picture 1" descr="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555" cy="2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D5FA" w14:textId="77777777" w:rsidR="00F05FD8" w:rsidRDefault="00F05FD8" w:rsidP="007F15D9">
      <w:pPr>
        <w:jc w:val="both"/>
      </w:pPr>
    </w:p>
    <w:p w14:paraId="0A86AEE4" w14:textId="77777777" w:rsidR="002C0A90" w:rsidRDefault="002C0A90" w:rsidP="007F15D9">
      <w:pPr>
        <w:jc w:val="both"/>
      </w:pPr>
      <w:r>
        <w:t>Con una menú (File, See, Logout, Exit), donde se restringe su utilización si es usuario, en cambia si se trata del administrador, podrá acceder a los  privilegios como crear y editar los datos de un usuario y observar el registro de los clientes creados.</w:t>
      </w:r>
    </w:p>
    <w:p w14:paraId="6BF016D9" w14:textId="77777777" w:rsidR="003F7C32" w:rsidRDefault="003F7C32" w:rsidP="007F15D9">
      <w:pPr>
        <w:jc w:val="both"/>
      </w:pPr>
      <w:r>
        <w:t xml:space="preserve">Las opciones de </w:t>
      </w:r>
      <w:r w:rsidRPr="009A2D0A">
        <w:rPr>
          <w:b/>
        </w:rPr>
        <w:t>File,</w:t>
      </w:r>
      <w:r>
        <w:t xml:space="preserve"> brinda las tareas de crear un usuario, y la de guardar cambios del mismo, y la de See (Ver), facilita ver  un registro de los usuarios.</w:t>
      </w:r>
    </w:p>
    <w:p w14:paraId="74A9819C" w14:textId="77777777" w:rsidR="003F7C32" w:rsidRDefault="003F7C32" w:rsidP="003F7C32">
      <w:pPr>
        <w:jc w:val="center"/>
      </w:pPr>
      <w:r>
        <w:rPr>
          <w:noProof/>
          <w:lang w:eastAsia="es-ES"/>
        </w:rPr>
        <w:drawing>
          <wp:inline distT="0" distB="0" distL="0" distR="0" wp14:anchorId="2C3869BA" wp14:editId="0B3CDA11">
            <wp:extent cx="5113722" cy="1863306"/>
            <wp:effectExtent l="19050" t="0" r="0" b="0"/>
            <wp:docPr id="3" name="Picture 2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366" cy="18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2467" w14:textId="77777777" w:rsidR="003F7C32" w:rsidRDefault="003F7C32" w:rsidP="008837AC">
      <w:pPr>
        <w:jc w:val="center"/>
      </w:pPr>
      <w:r>
        <w:rPr>
          <w:noProof/>
          <w:lang w:eastAsia="es-ES"/>
        </w:rPr>
        <w:drawing>
          <wp:inline distT="0" distB="0" distL="0" distR="0" wp14:anchorId="38867B51" wp14:editId="1A35B4A9">
            <wp:extent cx="5027141" cy="1811547"/>
            <wp:effectExtent l="19050" t="0" r="2059" b="0"/>
            <wp:docPr id="4" name="Picture 3" descr="s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616" cy="18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817" w14:textId="77777777" w:rsidR="008837AC" w:rsidRDefault="008837AC" w:rsidP="007F15D9">
      <w:pPr>
        <w:jc w:val="both"/>
      </w:pPr>
      <w:r>
        <w:lastRenderedPageBreak/>
        <w:t>Para poder acceder a estas opciones, debidos a políticas de todo banco, ningún usuario debe ser capaz de crear o de observar los demás usuarios en un registro, por ende, para acceder al mismo  requiere de una permiso.</w:t>
      </w:r>
    </w:p>
    <w:p w14:paraId="399FBECB" w14:textId="77777777" w:rsidR="008837AC" w:rsidRDefault="008837AC" w:rsidP="008837AC">
      <w:pPr>
        <w:jc w:val="center"/>
      </w:pPr>
      <w:r>
        <w:rPr>
          <w:noProof/>
          <w:lang w:eastAsia="es-ES"/>
        </w:rPr>
        <w:drawing>
          <wp:inline distT="0" distB="0" distL="0" distR="0" wp14:anchorId="19606FE5" wp14:editId="23B15605">
            <wp:extent cx="3786996" cy="1600477"/>
            <wp:effectExtent l="19050" t="0" r="3954" b="0"/>
            <wp:docPr id="7" name="Picture 6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479" cy="16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5ED" w14:textId="77777777" w:rsidR="008837AC" w:rsidRPr="009A2D0A" w:rsidRDefault="009A2D0A" w:rsidP="007F15D9">
      <w:pPr>
        <w:jc w:val="both"/>
        <w:rPr>
          <w:b/>
          <w:sz w:val="20"/>
        </w:rPr>
      </w:pPr>
      <w:r w:rsidRPr="009A2D0A">
        <w:rPr>
          <w:b/>
          <w:sz w:val="20"/>
        </w:rPr>
        <w:t xml:space="preserve">Nota: </w:t>
      </w:r>
      <w:r w:rsidRPr="009A2D0A">
        <w:rPr>
          <w:sz w:val="20"/>
        </w:rPr>
        <w:t xml:space="preserve">Para acceder a las aéreas donde se solicite contraseña, Username: </w:t>
      </w:r>
      <w:r w:rsidRPr="009A2D0A">
        <w:rPr>
          <w:b/>
          <w:sz w:val="20"/>
        </w:rPr>
        <w:t xml:space="preserve">Admin </w:t>
      </w:r>
      <w:r w:rsidRPr="009A2D0A">
        <w:rPr>
          <w:sz w:val="20"/>
        </w:rPr>
        <w:t xml:space="preserve">Password: </w:t>
      </w:r>
      <w:r w:rsidRPr="009A2D0A">
        <w:rPr>
          <w:b/>
          <w:sz w:val="20"/>
        </w:rPr>
        <w:t>AdminKey</w:t>
      </w:r>
    </w:p>
    <w:p w14:paraId="57583951" w14:textId="77777777" w:rsidR="00B4588A" w:rsidRDefault="00CC4317" w:rsidP="00B4588A">
      <w:pPr>
        <w:jc w:val="both"/>
        <w:rPr>
          <w:noProof/>
          <w:lang w:eastAsia="es-ES"/>
        </w:rPr>
      </w:pPr>
      <w:r>
        <w:t>En el caso de haber logrado el acceso a Create User con el permiso, saldrá una ventana con 2 tabulaciones, donde una es especialmente para la creación del usuario, y otra para la edición de  cualquier usuario.</w:t>
      </w:r>
      <w:r w:rsidR="00B4588A">
        <w:t xml:space="preserve"> El primer tabulador (Add Customer) de configuración consiste en la adición de los datos para el nuevo usuario.</w:t>
      </w:r>
      <w:r w:rsidR="00B4588A" w:rsidRPr="00B4588A">
        <w:rPr>
          <w:noProof/>
          <w:lang w:eastAsia="es-ES"/>
        </w:rPr>
        <w:t xml:space="preserve"> </w:t>
      </w:r>
    </w:p>
    <w:p w14:paraId="6E9BB88E" w14:textId="77777777" w:rsidR="00B4588A" w:rsidRDefault="009A2D0A" w:rsidP="009A2D0A">
      <w:pPr>
        <w:jc w:val="center"/>
      </w:pPr>
      <w:r>
        <w:rPr>
          <w:noProof/>
          <w:lang w:eastAsia="es-ES"/>
        </w:rPr>
        <w:drawing>
          <wp:inline distT="0" distB="0" distL="0" distR="0" wp14:anchorId="653DCFA3" wp14:editId="0F53878B">
            <wp:extent cx="3929836" cy="2305960"/>
            <wp:effectExtent l="19050" t="0" r="0" b="0"/>
            <wp:docPr id="11" name="Picture 7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917" cy="230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7042182" w14:textId="77777777" w:rsidR="00B4588A" w:rsidRDefault="00B4588A" w:rsidP="009A2D0A">
      <w:r>
        <w:t xml:space="preserve">El segundo tabulador (Settings) consiste en la configuración de la contraseña del administrador </w:t>
      </w:r>
      <w:r w:rsidR="009A2D0A">
        <w:t xml:space="preserve">y la edición de los datos del cliente o usuario </w:t>
      </w:r>
      <w:r>
        <w:t xml:space="preserve">para lograr los accesos de edición del usuario y  </w:t>
      </w:r>
      <w:r w:rsidR="009A2D0A">
        <w:t>registro de usuarios ya incorporados.</w:t>
      </w:r>
    </w:p>
    <w:p w14:paraId="2486773B" w14:textId="77777777" w:rsidR="00B4588A" w:rsidRDefault="00B4588A" w:rsidP="00B4588A">
      <w:pPr>
        <w:jc w:val="center"/>
      </w:pPr>
      <w:r>
        <w:rPr>
          <w:noProof/>
          <w:lang w:eastAsia="es-ES"/>
        </w:rPr>
        <w:drawing>
          <wp:inline distT="0" distB="0" distL="0" distR="0" wp14:anchorId="1283A57B" wp14:editId="5F702C2F">
            <wp:extent cx="4043734" cy="1656272"/>
            <wp:effectExtent l="19050" t="0" r="0" b="0"/>
            <wp:docPr id="1" name="Picture 8" descr="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748" cy="165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98E7B3" w14:textId="77777777" w:rsidR="009A2D0A" w:rsidRDefault="009A2D0A" w:rsidP="00B4588A">
      <w:pPr>
        <w:jc w:val="center"/>
      </w:pPr>
    </w:p>
    <w:p w14:paraId="65FDB2FD" w14:textId="77777777" w:rsidR="009A2D0A" w:rsidRDefault="009A2D0A" w:rsidP="00B4588A">
      <w:pPr>
        <w:jc w:val="center"/>
      </w:pPr>
      <w:r>
        <w:lastRenderedPageBreak/>
        <w:t>Administrator Settings</w:t>
      </w:r>
    </w:p>
    <w:p w14:paraId="50C88281" w14:textId="77777777" w:rsidR="009A2D0A" w:rsidRDefault="009A2D0A" w:rsidP="009A2D0A">
      <w:pPr>
        <w:jc w:val="center"/>
      </w:pPr>
      <w:r>
        <w:rPr>
          <w:noProof/>
          <w:lang w:eastAsia="es-ES"/>
        </w:rPr>
        <w:drawing>
          <wp:inline distT="0" distB="0" distL="0" distR="0" wp14:anchorId="6D5BF25E" wp14:editId="7B6E048B">
            <wp:extent cx="3350799" cy="1449238"/>
            <wp:effectExtent l="19050" t="0" r="2001" b="0"/>
            <wp:docPr id="12" name="Picture 11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925" cy="145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436C99" w14:textId="77777777" w:rsidR="009A2D0A" w:rsidRDefault="009A2D0A" w:rsidP="007F15D9">
      <w:pPr>
        <w:jc w:val="both"/>
      </w:pPr>
      <w:r w:rsidRPr="009A2D0A">
        <w:rPr>
          <w:b/>
        </w:rPr>
        <w:t>Observación</w:t>
      </w:r>
      <w:r>
        <w:rPr>
          <w:b/>
        </w:rPr>
        <w:t xml:space="preserve">: </w:t>
      </w:r>
      <w:r w:rsidRPr="00CD5061">
        <w:t xml:space="preserve">Una vez haber realizado cambios en los datos del usuario, para poder confirmar estos cambios, es necesario dar click en la </w:t>
      </w:r>
      <w:r w:rsidR="00CD5061" w:rsidRPr="00CD5061">
        <w:t xml:space="preserve">sub-opción </w:t>
      </w:r>
      <w:r w:rsidR="00CD5061">
        <w:rPr>
          <w:b/>
        </w:rPr>
        <w:t>Save</w:t>
      </w:r>
      <w:r w:rsidR="00CD5061">
        <w:t>, para así validar  los cambios realizados.</w:t>
      </w:r>
    </w:p>
    <w:p w14:paraId="30AA0C57" w14:textId="77777777" w:rsidR="00CD5061" w:rsidRPr="00CD5061" w:rsidRDefault="00CD5061" w:rsidP="00CD5061">
      <w:pPr>
        <w:jc w:val="center"/>
      </w:pPr>
      <w:r>
        <w:rPr>
          <w:noProof/>
          <w:lang w:eastAsia="es-ES"/>
        </w:rPr>
        <w:drawing>
          <wp:inline distT="0" distB="0" distL="0" distR="0" wp14:anchorId="46B14733" wp14:editId="1A054F5D">
            <wp:extent cx="3923222" cy="1431985"/>
            <wp:effectExtent l="19050" t="0" r="1078" b="0"/>
            <wp:docPr id="13" name="Picture 12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715" cy="14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6A82885" w14:textId="77777777" w:rsidR="003F0309" w:rsidRDefault="00CC4317" w:rsidP="00CD5061">
      <w:r>
        <w:t xml:space="preserve">Por otra parte, la opción de </w:t>
      </w:r>
      <w:r w:rsidRPr="009A2D0A">
        <w:rPr>
          <w:b/>
        </w:rPr>
        <w:t>See</w:t>
      </w:r>
      <w:r>
        <w:t xml:space="preserve"> (Ver usuarios) permite observar un listado con todos los</w:t>
      </w:r>
      <w:r w:rsidR="003F0309">
        <w:t xml:space="preserve"> usuarios creados.</w:t>
      </w:r>
      <w:r w:rsidR="0034254D">
        <w:t xml:space="preserve"> Como fue mencionado en un principio, para lograr el acceso a este listado, se requiere de un permiso, donde se solicita contraseña y nombre.</w:t>
      </w:r>
      <w:r w:rsidR="003F0309">
        <w:rPr>
          <w:noProof/>
          <w:lang w:eastAsia="es-ES"/>
        </w:rPr>
        <w:drawing>
          <wp:inline distT="0" distB="0" distL="0" distR="0" wp14:anchorId="58C26279" wp14:editId="3448A4EF">
            <wp:extent cx="4537495" cy="1196383"/>
            <wp:effectExtent l="171450" t="133350" r="358355" b="308567"/>
            <wp:docPr id="10" name="Picture 9" descr="Se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us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925" cy="119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731A8" w14:textId="77777777" w:rsidR="00F05FD8" w:rsidRDefault="00CD5061" w:rsidP="00CD5061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1EC2AA8" wp14:editId="3C2D53F6">
            <wp:simplePos x="0" y="0"/>
            <wp:positionH relativeFrom="column">
              <wp:posOffset>1604010</wp:posOffset>
            </wp:positionH>
            <wp:positionV relativeFrom="paragraph">
              <wp:posOffset>565785</wp:posOffset>
            </wp:positionV>
            <wp:extent cx="4009390" cy="1673225"/>
            <wp:effectExtent l="38100" t="0" r="10160" b="498475"/>
            <wp:wrapSquare wrapText="bothSides"/>
            <wp:docPr id="6" name="Picture 5" descr="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73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1FAD18B" wp14:editId="7E459EC7">
            <wp:simplePos x="0" y="0"/>
            <wp:positionH relativeFrom="column">
              <wp:posOffset>-302260</wp:posOffset>
            </wp:positionH>
            <wp:positionV relativeFrom="paragraph">
              <wp:posOffset>556260</wp:posOffset>
            </wp:positionV>
            <wp:extent cx="4360545" cy="1647190"/>
            <wp:effectExtent l="38100" t="0" r="20955" b="467360"/>
            <wp:wrapSquare wrapText="bothSides"/>
            <wp:docPr id="5" name="Picture 4" descr="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647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F7C32">
        <w:t xml:space="preserve">Las opciones como </w:t>
      </w:r>
      <w:r w:rsidR="003F7C32" w:rsidRPr="009A2D0A">
        <w:rPr>
          <w:b/>
        </w:rPr>
        <w:t>Logout</w:t>
      </w:r>
      <w:r w:rsidR="003F7C32">
        <w:t xml:space="preserve"> y </w:t>
      </w:r>
      <w:r w:rsidR="003F7C32" w:rsidRPr="009A2D0A">
        <w:rPr>
          <w:b/>
        </w:rPr>
        <w:t>Exit,</w:t>
      </w:r>
      <w:r w:rsidR="003F7C32">
        <w:t xml:space="preserve"> funcionan para salir del usuario y salir del programa respectivamente, y no dependen de una contraseña.</w:t>
      </w:r>
    </w:p>
    <w:sectPr w:rsidR="00F05FD8" w:rsidSect="00A8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FD8"/>
    <w:rsid w:val="002C0A90"/>
    <w:rsid w:val="0034254D"/>
    <w:rsid w:val="003F0309"/>
    <w:rsid w:val="003F7C32"/>
    <w:rsid w:val="007F15D9"/>
    <w:rsid w:val="008837AC"/>
    <w:rsid w:val="009A2D0A"/>
    <w:rsid w:val="00A67885"/>
    <w:rsid w:val="00A82C4D"/>
    <w:rsid w:val="00B4588A"/>
    <w:rsid w:val="00BF40BA"/>
    <w:rsid w:val="00C41798"/>
    <w:rsid w:val="00C6669D"/>
    <w:rsid w:val="00CC4317"/>
    <w:rsid w:val="00CD5061"/>
    <w:rsid w:val="00DB36AB"/>
    <w:rsid w:val="00F05FD8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CDD9B"/>
  <w15:docId w15:val="{C8B99F4B-C7ED-4B5B-921D-630D3D39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17953-3F9E-4BA7-8B4A-9ABAAB46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Ro4</dc:creator>
  <cp:keywords/>
  <dc:description/>
  <cp:lastModifiedBy>BRAYAN PUYOL</cp:lastModifiedBy>
  <cp:revision>6</cp:revision>
  <cp:lastPrinted>2024-11-23T17:13:00Z</cp:lastPrinted>
  <dcterms:created xsi:type="dcterms:W3CDTF">2009-12-03T04:26:00Z</dcterms:created>
  <dcterms:modified xsi:type="dcterms:W3CDTF">2024-11-23T17:13:00Z</dcterms:modified>
</cp:coreProperties>
</file>