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DAF2D">
      <w:pPr>
        <w:pStyle w:val="2"/>
        <w:bidi w:val="0"/>
        <w:jc w:val="center"/>
        <w:rPr>
          <w:rFonts w:hint="default"/>
          <w:lang w:val="en-US"/>
        </w:rPr>
      </w:pPr>
      <w:r>
        <w:rPr>
          <w:rFonts w:hint="default"/>
          <w:lang w:val="en-US"/>
        </w:rPr>
        <w:t>LogiFlows</w:t>
      </w:r>
    </w:p>
    <w:p w14:paraId="24B3A126">
      <w:pPr>
        <w:rPr>
          <w:rFonts w:hint="default"/>
          <w:lang w:val="en-US"/>
        </w:rPr>
      </w:pPr>
      <w:r>
        <w:rPr>
          <w:rFonts w:hint="default"/>
          <w:lang w:val="en-US"/>
        </w:rPr>
        <w:t>Full story:</w:t>
      </w:r>
    </w:p>
    <w:p w14:paraId="58B0A134">
      <w:pPr>
        <w:rPr>
          <w:rFonts w:hint="default"/>
          <w:lang w:val="en-US"/>
        </w:rPr>
      </w:pPr>
    </w:p>
    <w:p w14:paraId="65F63FEF">
      <w:pPr>
        <w:pStyle w:val="2"/>
        <w:keepNext w:val="0"/>
        <w:keepLines w:val="0"/>
        <w:widowControl/>
        <w:suppressLineNumbers w:val="0"/>
      </w:pPr>
      <w:r>
        <w:t>LogiFlows – Smart Multi-Partner Logistics Management System</w:t>
      </w:r>
    </w:p>
    <w:p w14:paraId="0130BD5F">
      <w:pPr>
        <w:pStyle w:val="3"/>
        <w:keepNext w:val="0"/>
        <w:keepLines w:val="0"/>
        <w:widowControl/>
        <w:suppressLineNumbers w:val="0"/>
      </w:pPr>
      <w:r>
        <w:t>1. Customer / Sender – Creating the Shipment</w:t>
      </w:r>
    </w:p>
    <w:p w14:paraId="20608A85">
      <w:pPr>
        <w:pStyle w:val="6"/>
        <w:keepNext w:val="0"/>
        <w:keepLines w:val="0"/>
        <w:widowControl/>
        <w:suppressLineNumbers w:val="0"/>
      </w:pPr>
      <w:r>
        <w:t xml:space="preserve">The process begins when the </w:t>
      </w:r>
      <w:r>
        <w:rPr>
          <w:rStyle w:val="7"/>
        </w:rPr>
        <w:t>sender creates a parcel delivery request</w:t>
      </w:r>
      <w:r>
        <w:t xml:space="preserve"> through the LogiFlows platform. The sender enters the receiver details, pickup location, destination, parcel type, weight, service type, and required delivery deadline. Once the shipment is confirmed, the system generates a </w:t>
      </w:r>
      <w:r>
        <w:rPr>
          <w:rStyle w:val="7"/>
        </w:rPr>
        <w:t>unique Tracking ID and permanent QR code</w:t>
      </w:r>
      <w:r>
        <w:t xml:space="preserve"> for the parcel. The QR code becomes the digital identity of the parcel throughout its entire journey. The sender does not need to understand which employee, branch, vehicle, or courier company will handle each stage because LogiFlows manages the complete journey through a single tracking identity.</w:t>
      </w:r>
    </w:p>
    <w:p w14:paraId="1EA87590">
      <w:pPr>
        <w:pStyle w:val="3"/>
        <w:keepNext w:val="0"/>
        <w:keepLines w:val="0"/>
        <w:widowControl/>
        <w:suppressLineNumbers w:val="0"/>
      </w:pPr>
      <w:r>
        <w:t>2. LogiFlows Intelligence – Automatically Planning the First Step</w:t>
      </w:r>
    </w:p>
    <w:p w14:paraId="26D32719">
      <w:pPr>
        <w:pStyle w:val="6"/>
        <w:keepNext w:val="0"/>
        <w:keepLines w:val="0"/>
        <w:widowControl/>
        <w:suppressLineNumbers w:val="0"/>
      </w:pPr>
      <w:r>
        <w:t>After the booking is created, LogiFlows checks the available employees, their current workload, location, availability, and assignment status. Instead of manually searching for an employee, the system can automatically identify a suitable pickup employee. The employee receives the assignment through the system, while the sender receives confirmation that the pickup process has started. This creates the first connection between the parcel, employee, location, and operational workflow.</w:t>
      </w:r>
    </w:p>
    <w:p w14:paraId="3A22A74B">
      <w:pPr>
        <w:pStyle w:val="3"/>
        <w:keepNext w:val="0"/>
        <w:keepLines w:val="0"/>
        <w:widowControl/>
        <w:suppressLineNumbers w:val="0"/>
      </w:pPr>
      <w:r>
        <w:t>3. Pickup Employee – Collecting and Activating Tracking</w:t>
      </w:r>
    </w:p>
    <w:p w14:paraId="36A48C74">
      <w:pPr>
        <w:pStyle w:val="6"/>
        <w:keepNext w:val="0"/>
        <w:keepLines w:val="0"/>
        <w:widowControl/>
        <w:suppressLineNumbers w:val="0"/>
      </w:pPr>
      <w:r>
        <w:t xml:space="preserve">The pickup employee travels to the sender's location and scans the parcel's QR code using the employee application. The backend verifies that the employee is authorized to handle that parcel and that the assignment is valid. Once the scan is successfully verified, the parcel's custody changes from </w:t>
      </w:r>
      <w:r>
        <w:rPr>
          <w:rStyle w:val="7"/>
        </w:rPr>
        <w:t>sender → pickup employee</w:t>
      </w:r>
      <w:r>
        <w:t>. During active transportation, the employee's smartphone can provide GPS information. Therefore, LogiFlows does not require an expensive GPS device to be installed inside every parcel. The parcel keeps its permanent QR identity while the employee's authorized mobile device temporarily becomes the location source for that parcel.</w:t>
      </w:r>
    </w:p>
    <w:p w14:paraId="0BB08090">
      <w:pPr>
        <w:pStyle w:val="3"/>
        <w:keepNext w:val="0"/>
        <w:keepLines w:val="0"/>
        <w:widowControl/>
        <w:suppressLineNumbers w:val="0"/>
      </w:pPr>
      <w:r>
        <w:t>4. Real-Time Tracking – Following the Parcel's Movement</w:t>
      </w:r>
    </w:p>
    <w:p w14:paraId="79D5239D">
      <w:pPr>
        <w:pStyle w:val="6"/>
        <w:keepNext w:val="0"/>
        <w:keepLines w:val="0"/>
        <w:widowControl/>
        <w:suppressLineNumbers w:val="0"/>
      </w:pPr>
      <w:r>
        <w:t xml:space="preserve">Once active tracking begins, the system receives location information such as latitude, longitude, timestamp, speed, and GPS accuracy. The backend processes this information and updates the parcel's latest known location. The customer can see the parcel's journey through the tracking interface. The system can distinguish between </w:t>
      </w:r>
      <w:r>
        <w:rPr>
          <w:rStyle w:val="7"/>
        </w:rPr>
        <w:t>LIVE location, VERIFIED checkpoint, ESTIMATED location, and LAST KNOWN location</w:t>
      </w:r>
      <w:r>
        <w:t xml:space="preserve"> instead of falsely showing a parcel as live when fresh GPS data is unavailable. This provides a more reliable understanding of where the parcel actually is.</w:t>
      </w:r>
    </w:p>
    <w:p w14:paraId="751ABC8E">
      <w:pPr>
        <w:pStyle w:val="3"/>
        <w:keepNext w:val="0"/>
        <w:keepLines w:val="0"/>
        <w:widowControl/>
        <w:suppressLineNumbers w:val="0"/>
      </w:pPr>
      <w:r>
        <w:t>5. Source Branch – Receiving and Verifying the Parcel</w:t>
      </w:r>
    </w:p>
    <w:p w14:paraId="415C330A">
      <w:pPr>
        <w:pStyle w:val="6"/>
        <w:keepNext w:val="0"/>
        <w:keepLines w:val="0"/>
        <w:widowControl/>
        <w:suppressLineNumbers w:val="0"/>
      </w:pPr>
      <w:r>
        <w:t xml:space="preserve">When the pickup employee reaches the source branch, the parcel is scanned again. The system verifies the QR code and records the handover. The parcel's custody now changes from </w:t>
      </w:r>
      <w:r>
        <w:rPr>
          <w:rStyle w:val="7"/>
        </w:rPr>
        <w:t>pickup employee → source branch</w:t>
      </w:r>
      <w:r>
        <w:t>. The branch becomes a verified checkpoint in the parcel's journey. The system records when the parcel arrived, where it arrived, who handled it, and what its current status is. The previous movement session can then be closed because the parcel is no longer travelling with the pickup employee.</w:t>
      </w:r>
    </w:p>
    <w:p w14:paraId="6CA18B41">
      <w:pPr>
        <w:pStyle w:val="3"/>
        <w:keepNext w:val="0"/>
        <w:keepLines w:val="0"/>
        <w:widowControl/>
        <w:suppressLineNumbers w:val="0"/>
      </w:pPr>
      <w:r>
        <w:t>6. Branch Operations – Grouping and Preparing Parcels</w:t>
      </w:r>
    </w:p>
    <w:p w14:paraId="5D18BA9D">
      <w:pPr>
        <w:pStyle w:val="6"/>
        <w:keepNext w:val="0"/>
        <w:keepLines w:val="0"/>
        <w:widowControl/>
        <w:suppressLineNumbers w:val="0"/>
      </w:pPr>
      <w:r>
        <w:t xml:space="preserve">The source branch may receive hundreds or thousands of parcels. LogiFlows does not need to treat every parcel as an independent transportation operation. The system can group parcels based on </w:t>
      </w:r>
      <w:r>
        <w:rPr>
          <w:rStyle w:val="7"/>
        </w:rPr>
        <w:t>destination, delivery zone, priority, deadline, weight, volume, route compatibility, and vehicle capacity</w:t>
      </w:r>
      <w:r>
        <w:t>. For example, if 500 parcels are going toward different areas of Chennai, the system can create appropriate delivery batches instead of manually planning every parcel. This reduces operational complexity and allows the branch to manage high parcel volumes efficiently.</w:t>
      </w:r>
    </w:p>
    <w:p w14:paraId="5E21D313">
      <w:pPr>
        <w:pStyle w:val="3"/>
        <w:keepNext w:val="0"/>
        <w:keepLines w:val="0"/>
        <w:widowControl/>
        <w:suppressLineNumbers w:val="0"/>
      </w:pPr>
      <w:r>
        <w:t>7. Vehicle / Transport Employee – Moving the Batch</w:t>
      </w:r>
    </w:p>
    <w:p w14:paraId="6FEDB8AD">
      <w:pPr>
        <w:pStyle w:val="6"/>
        <w:keepNext w:val="0"/>
        <w:keepLines w:val="0"/>
        <w:widowControl/>
        <w:suppressLineNumbers w:val="0"/>
      </w:pPr>
      <w:r>
        <w:t>After creating a batch, LogiFlows can identify an appropriate vehicle and transport employee based on vehicle capacity, route, workload, destination, and parcel requirements. The parcels are assigned to the vehicle and the responsible employee. Once the vehicle begins its journey, the driver's authorized smartphone can provide the GPS location for the active batch. Instead of putting GPS hardware into 100 individual parcels, one vehicle GPS source can represent the movement of all active parcels inside that vehicle. When individual parcels leave the vehicle, their tracking relationship with that vehicle is closed.</w:t>
      </w:r>
    </w:p>
    <w:p w14:paraId="26855C52">
      <w:pPr>
        <w:pStyle w:val="3"/>
        <w:keepNext w:val="0"/>
        <w:keepLines w:val="0"/>
        <w:widowControl/>
        <w:suppressLineNumbers w:val="0"/>
      </w:pPr>
      <w:r>
        <w:t>8. Route Optimization – Finding an Efficient Journey</w:t>
      </w:r>
    </w:p>
    <w:p w14:paraId="71EC8621">
      <w:pPr>
        <w:pStyle w:val="6"/>
        <w:keepNext w:val="0"/>
        <w:keepLines w:val="0"/>
        <w:widowControl/>
        <w:suppressLineNumbers w:val="0"/>
      </w:pPr>
      <w:r>
        <w:t xml:space="preserve">LogiFlows uses route information to determine how the assigned vehicle should travel between locations. The routing process considers factors such as road distance, estimated travel time, multiple destinations, vehicle capacity, parcel priority, and delivery deadlines. The objective is not simply to send the highest-priority parcel first. Instead, the system considers the </w:t>
      </w:r>
      <w:r>
        <w:rPr>
          <w:rStyle w:val="7"/>
        </w:rPr>
        <w:t>overall route and operational constraints</w:t>
      </w:r>
      <w:r>
        <w:t xml:space="preserve"> so that multiple deliveries can be handled efficiently. As the actual vehicle moves, the system can compare the planned route with the actual route and update the remaining journey.</w:t>
      </w:r>
    </w:p>
    <w:p w14:paraId="20E20A9F">
      <w:pPr>
        <w:pStyle w:val="3"/>
        <w:keepNext w:val="0"/>
        <w:keepLines w:val="0"/>
        <w:widowControl/>
        <w:suppressLineNumbers w:val="0"/>
      </w:pPr>
      <w:r>
        <w:t>9. Dynamic ETA – Continuously Updating Expected Delivery Time</w:t>
      </w:r>
    </w:p>
    <w:p w14:paraId="30F76298">
      <w:pPr>
        <w:pStyle w:val="6"/>
        <w:keepNext w:val="0"/>
        <w:keepLines w:val="0"/>
        <w:widowControl/>
        <w:suppressLineNumbers w:val="0"/>
      </w:pPr>
      <w:r>
        <w:t>The Expected Time of Arrival is not treated as a fixed value calculated only when the parcel is booked. LogiFlows continuously updates the ETA based on the parcel's current location, remaining route distance, current movement, service time, and predicted delay. A simplified representation is:</w:t>
      </w:r>
    </w:p>
    <w:p w14:paraId="2EE66E09">
      <w:pPr>
        <w:pStyle w:val="6"/>
        <w:keepNext w:val="0"/>
        <w:keepLines w:val="0"/>
        <w:widowControl/>
        <w:suppressLineNumbers w:val="0"/>
      </w:pPr>
      <w:r>
        <w:rPr>
          <w:rStyle w:val="7"/>
        </w:rPr>
        <w:t>ETA = Current Time + Remaining Travel Time + Service Time + Predicted Delay</w:t>
      </w:r>
    </w:p>
    <w:p w14:paraId="7C51273C">
      <w:pPr>
        <w:pStyle w:val="6"/>
        <w:keepNext w:val="0"/>
        <w:keepLines w:val="0"/>
        <w:widowControl/>
        <w:suppressLineNumbers w:val="0"/>
      </w:pPr>
      <w:r>
        <w:t>For example, if a parcel currently has 36 minutes of travel remaining, requires 10 minutes of service time, and the AI predicts an additional 15-minute delay, the system can calculate the expected arrival accordingly. When the vehicle moves faster or slower, the route changes, or a delay is detected, the ETA can be recalculated.</w:t>
      </w:r>
    </w:p>
    <w:p w14:paraId="3A22D5C0">
      <w:pPr>
        <w:pStyle w:val="3"/>
        <w:keepNext w:val="0"/>
        <w:keepLines w:val="0"/>
        <w:widowControl/>
        <w:suppressLineNumbers w:val="0"/>
      </w:pPr>
      <w:r>
        <w:t>10. AI Delay Prediction – Predicting Problems Before They Happen</w:t>
      </w:r>
    </w:p>
    <w:p w14:paraId="2AFD2D98">
      <w:pPr>
        <w:pStyle w:val="6"/>
        <w:keepNext w:val="0"/>
        <w:keepLines w:val="0"/>
        <w:widowControl/>
        <w:suppressLineNumbers w:val="0"/>
      </w:pPr>
      <w:r>
        <w:t xml:space="preserve">LogiFlows goes beyond simply showing the current parcel location. Its AI layer analyzes historical and real-time information to estimate the </w:t>
      </w:r>
      <w:r>
        <w:rPr>
          <w:rStyle w:val="7"/>
        </w:rPr>
        <w:t>risk of delivery delay</w:t>
      </w:r>
      <w:r>
        <w:t xml:space="preserve">. The model can consider factors such as route distance, historical delivery duration, current movement, time of day, day of week, service type, employee workload, previous delivery performance, route progress, and operational conditions. The system can classify the situation into categories such as </w:t>
      </w:r>
      <w:r>
        <w:rPr>
          <w:rStyle w:val="7"/>
        </w:rPr>
        <w:t>LOW, MEDIUM, or HIGH delay risk</w:t>
      </w:r>
      <w:r>
        <w:t xml:space="preserve"> and can also estimate potential additional delay minutes. The prediction is used as decision support rather than as a guarantee.</w:t>
      </w:r>
    </w:p>
    <w:p w14:paraId="6260B27E">
      <w:pPr>
        <w:pStyle w:val="3"/>
        <w:keepNext w:val="0"/>
        <w:keepLines w:val="0"/>
        <w:widowControl/>
        <w:suppressLineNumbers w:val="0"/>
      </w:pPr>
      <w:r>
        <w:t>11. Proactive Action Engine – Turning Prediction into Action</w:t>
      </w:r>
    </w:p>
    <w:p w14:paraId="2D4C65A2">
      <w:pPr>
        <w:pStyle w:val="6"/>
        <w:keepNext w:val="0"/>
        <w:keepLines w:val="0"/>
        <w:widowControl/>
        <w:suppressLineNumbers w:val="0"/>
      </w:pPr>
      <w:r>
        <w:t xml:space="preserve">The important part of LogiFlows is that it does not stop after predicting a delay. When a potential problem is detected, the system can recommend or trigger an operational response. For a </w:t>
      </w:r>
      <w:r>
        <w:rPr>
          <w:rStyle w:val="7"/>
        </w:rPr>
        <w:t>low-risk situation</w:t>
      </w:r>
      <w:r>
        <w:t xml:space="preserve">, normal delivery can continue. For a </w:t>
      </w:r>
      <w:r>
        <w:rPr>
          <w:rStyle w:val="7"/>
        </w:rPr>
        <w:t>medium-risk situation</w:t>
      </w:r>
      <w:r>
        <w:t xml:space="preserve">, the system can increase monitoring. For a </w:t>
      </w:r>
      <w:r>
        <w:rPr>
          <w:rStyle w:val="7"/>
        </w:rPr>
        <w:t>high-risk situation</w:t>
      </w:r>
      <w:r>
        <w:t>, the system can identify possible actions such as route adjustment, employee reassignment, delivery prioritization, batch modification, or customer notification. Therefore, the system follows an intelligence cycle:</w:t>
      </w:r>
    </w:p>
    <w:p w14:paraId="1A4EFDCB">
      <w:pPr>
        <w:pStyle w:val="6"/>
        <w:keepNext w:val="0"/>
        <w:keepLines w:val="0"/>
        <w:widowControl/>
        <w:suppressLineNumbers w:val="0"/>
      </w:pPr>
      <w:r>
        <w:rPr>
          <w:rStyle w:val="7"/>
        </w:rPr>
        <w:t>Detect → Predict → Decide → Act → Recalculate</w:t>
      </w:r>
    </w:p>
    <w:p w14:paraId="4F6EBB92">
      <w:pPr>
        <w:pStyle w:val="6"/>
        <w:keepNext w:val="0"/>
        <w:keepLines w:val="0"/>
        <w:widowControl/>
        <w:suppressLineNumbers w:val="0"/>
      </w:pPr>
      <w:r>
        <w:t>This connects AI directly with logistics operations.</w:t>
      </w:r>
    </w:p>
    <w:p w14:paraId="166D4CDB">
      <w:pPr>
        <w:pStyle w:val="3"/>
        <w:keepNext w:val="0"/>
        <w:keepLines w:val="0"/>
        <w:widowControl/>
        <w:suppressLineNumbers w:val="0"/>
      </w:pPr>
      <w:r>
        <w:t>12. Destination Branch – Receiving the Parcel</w:t>
      </w:r>
    </w:p>
    <w:p w14:paraId="3C98ECAE">
      <w:pPr>
        <w:pStyle w:val="6"/>
        <w:keepNext w:val="0"/>
        <w:keepLines w:val="0"/>
        <w:widowControl/>
        <w:suppressLineNumbers w:val="0"/>
      </w:pPr>
      <w:r>
        <w:t>When the vehicle reaches the destination branch, the parcels are scanned again. The system verifies the incoming parcels and records the destination branch as the next custody point. The vehicle's active tracking session for those parcels is closed, and the branch becomes the latest verified location. The system maintains the complete handover history, allowing administrators to understand exactly where the parcel was and who was responsible for it at each stage.</w:t>
      </w:r>
    </w:p>
    <w:p w14:paraId="7A332DB6">
      <w:pPr>
        <w:pStyle w:val="3"/>
        <w:keepNext w:val="0"/>
        <w:keepLines w:val="0"/>
        <w:widowControl/>
        <w:suppressLineNumbers w:val="0"/>
      </w:pPr>
      <w:r>
        <w:t>13. Delivery Employee – Last-Mile Delivery</w:t>
      </w:r>
    </w:p>
    <w:p w14:paraId="7D8D32AF">
      <w:pPr>
        <w:pStyle w:val="6"/>
        <w:keepNext w:val="0"/>
        <w:keepLines w:val="0"/>
        <w:widowControl/>
        <w:suppressLineNumbers w:val="0"/>
      </w:pPr>
      <w:r>
        <w:t>The destination branch now needs to deliver the parcel to the receiver. LogiFlows checks available delivery employees based on location, workload, availability, delivery zone, and parcel priority. A suitable delivery employee is assigned. The employee can accept the assignment. If the employee rejects the assignment or becomes unavailable, the system can close that assignment and identify another suitable employee. This prevents the parcel from becoming stuck simply because one employee cannot complete the delivery.</w:t>
      </w:r>
    </w:p>
    <w:p w14:paraId="35BC6A13">
      <w:pPr>
        <w:pStyle w:val="3"/>
        <w:keepNext w:val="0"/>
        <w:keepLines w:val="0"/>
        <w:widowControl/>
        <w:suppressLineNumbers w:val="0"/>
      </w:pPr>
      <w:r>
        <w:t>14. Last-Mile Real-Time Tracking – Customer Visibility</w:t>
      </w:r>
    </w:p>
    <w:p w14:paraId="72898E29">
      <w:pPr>
        <w:pStyle w:val="6"/>
        <w:keepNext w:val="0"/>
        <w:keepLines w:val="0"/>
        <w:widowControl/>
        <w:suppressLineNumbers w:val="0"/>
      </w:pPr>
      <w:r>
        <w:t>After accepting the delivery assignment, the delivery employee scans the parcel and starts a new active tracking session. The employee's smartphone becomes the temporary GPS source for the parcel. The receiver can now see the parcel's progress during the final delivery stage. The ETA is updated again using the employee's current location and remaining route. If the system detects a possible delay, the prediction and action mechanisms continue working during the last-mile stage.</w:t>
      </w:r>
    </w:p>
    <w:p w14:paraId="7D1FBF47">
      <w:pPr>
        <w:pStyle w:val="3"/>
        <w:keepNext w:val="0"/>
        <w:keepLines w:val="0"/>
        <w:widowControl/>
        <w:suppressLineNumbers w:val="0"/>
      </w:pPr>
      <w:r>
        <w:t>15. Receiver – Secure Delivery Confirmation</w:t>
      </w:r>
    </w:p>
    <w:p w14:paraId="7EDD2D53">
      <w:pPr>
        <w:pStyle w:val="6"/>
        <w:keepNext w:val="0"/>
        <w:keepLines w:val="0"/>
        <w:widowControl/>
        <w:suppressLineNumbers w:val="0"/>
      </w:pPr>
      <w:r>
        <w:t xml:space="preserve">When the delivery employee reaches the receiver, LogiFlows verifies the final delivery process. Depending on the configured workflow, the receiver can confirm delivery using an </w:t>
      </w:r>
      <w:r>
        <w:rPr>
          <w:rStyle w:val="7"/>
        </w:rPr>
        <w:t>OTP, signature, photo proof, or other Proof of Delivery (POD)</w:t>
      </w:r>
      <w:r>
        <w:t xml:space="preserve"> mechanism. Once the verification is successful, the parcel status changes to </w:t>
      </w:r>
      <w:r>
        <w:rPr>
          <w:rStyle w:val="7"/>
        </w:rPr>
        <w:t>DELIVERED</w:t>
      </w:r>
      <w:r>
        <w:t>. The active GPS tracking session is closed because continuous tracking is no longer required.</w:t>
      </w:r>
    </w:p>
    <w:p w14:paraId="0B86FEF3">
      <w:pPr>
        <w:pStyle w:val="3"/>
        <w:keepNext w:val="0"/>
        <w:keepLines w:val="0"/>
        <w:widowControl/>
        <w:suppressLineNumbers w:val="0"/>
      </w:pPr>
      <w:r>
        <w:t>16. Sender and Receiver – Complete Journey Visibility</w:t>
      </w:r>
    </w:p>
    <w:p w14:paraId="5F5295B6">
      <w:pPr>
        <w:pStyle w:val="6"/>
        <w:keepNext w:val="0"/>
        <w:keepLines w:val="0"/>
        <w:widowControl/>
        <w:suppressLineNumbers w:val="0"/>
      </w:pPr>
      <w:r>
        <w:t xml:space="preserve">Throughout the journey, the sender and receiver do not need to know which internal employee or branch currently owns the parcel. They simply use the </w:t>
      </w:r>
      <w:r>
        <w:rPr>
          <w:rStyle w:val="7"/>
        </w:rPr>
        <w:t>single Tracking ID</w:t>
      </w:r>
      <w:r>
        <w:t xml:space="preserve"> to view the parcel's current status, latest known location, journey history, and updated ETA. This creates one connected customer experience even when multiple employees, branches, vehicles, or partner courier companies participate in the delivery.</w:t>
      </w:r>
    </w:p>
    <w:p w14:paraId="0E4BF7E4">
      <w:pPr>
        <w:pStyle w:val="3"/>
        <w:keepNext w:val="0"/>
        <w:keepLines w:val="0"/>
        <w:widowControl/>
        <w:suppressLineNumbers w:val="0"/>
      </w:pPr>
      <w:r>
        <w:t>17. Courier Partner Company – Independent Resources, Shared Platform</w:t>
      </w:r>
    </w:p>
    <w:p w14:paraId="642E3387">
      <w:pPr>
        <w:pStyle w:val="6"/>
        <w:keepNext w:val="0"/>
        <w:keepLines w:val="0"/>
        <w:widowControl/>
        <w:suppressLineNumbers w:val="0"/>
      </w:pPr>
      <w:r>
        <w:t>LogiFlows can support a multi-partner environment where different courier companies maintain their own employees, branches, vehicles, and operational resources. The platform acts as an orchestration layer between these independent logistics resources. One partner may handle pickup, another may handle inter-branch transportation, and another may handle last-mile delivery. The customer still experiences the entire journey through one tracking identity. Partner-specific information can remain isolated through tenant-level access control while only the information required for coordination is shared.</w:t>
      </w:r>
    </w:p>
    <w:p w14:paraId="2B794647">
      <w:pPr>
        <w:pStyle w:val="3"/>
        <w:keepNext w:val="0"/>
        <w:keepLines w:val="0"/>
        <w:widowControl/>
        <w:suppressLineNumbers w:val="0"/>
      </w:pPr>
      <w:r>
        <w:t>18. Branch Manager / Operations Team – Managing Daily Operations</w:t>
      </w:r>
    </w:p>
    <w:p w14:paraId="6716C441">
      <w:pPr>
        <w:pStyle w:val="6"/>
        <w:keepNext w:val="0"/>
        <w:keepLines w:val="0"/>
        <w:widowControl/>
        <w:suppressLineNumbers w:val="0"/>
      </w:pPr>
      <w:r>
        <w:t>Branch managers and operations teams receive a centralized view of parcels, employees, vehicles, assignments, batches, routes, delays, and pending operations. Instead of relying on phone calls, spreadsheets, or manual coordination, they can identify operational problems through the dashboard. They can review delayed parcels, overloaded employees, vehicle assignments, pending handovers, rejected assignments, and delivery exceptions. This allows the operational team to intervene when automation requires human decision-making.</w:t>
      </w:r>
    </w:p>
    <w:p w14:paraId="4D803EC1">
      <w:pPr>
        <w:pStyle w:val="3"/>
        <w:keepNext w:val="0"/>
        <w:keepLines w:val="0"/>
        <w:widowControl/>
        <w:suppressLineNumbers w:val="0"/>
      </w:pPr>
      <w:r>
        <w:t>19. Admin – Controlling the Entire Logistics Network</w:t>
      </w:r>
    </w:p>
    <w:p w14:paraId="0F83044C">
      <w:pPr>
        <w:pStyle w:val="6"/>
        <w:keepNext w:val="0"/>
        <w:keepLines w:val="0"/>
        <w:widowControl/>
        <w:suppressLineNumbers w:val="0"/>
      </w:pPr>
      <w:r>
        <w:t>The administrator has a broader view of the complete platform. Admins can manage users, roles, partner companies, branches, employees, vehicles, parcels, assignments, routes, and operational configurations. They can also monitor system-wide delivery performance and intervene when necessary. Role-Based Access Control ensures that different users only access the information and operations appropriate to their responsibilities. The system also maintains audit and handover records so important actions can be traced later.</w:t>
      </w:r>
    </w:p>
    <w:p w14:paraId="04896E14">
      <w:pPr>
        <w:pStyle w:val="3"/>
        <w:keepNext w:val="0"/>
        <w:keepLines w:val="0"/>
        <w:widowControl/>
        <w:suppressLineNumbers w:val="0"/>
      </w:pPr>
      <w:r>
        <w:t>20. LogiFlows Intelligence Layer – Connecting Everything Together</w:t>
      </w:r>
    </w:p>
    <w:p w14:paraId="191DD402">
      <w:pPr>
        <w:pStyle w:val="6"/>
        <w:keepNext w:val="0"/>
        <w:keepLines w:val="0"/>
        <w:widowControl/>
        <w:suppressLineNumbers w:val="0"/>
      </w:pPr>
      <w:r>
        <w:t>The main intelligence of LogiFlows comes from connecting information that is normally separated across different logistics activities. Parcel identity, QR scans, employee assignments, GPS movement, branch checkpoints, vehicle information, route progress, ETA calculations, historical delivery data, and AI predictions are connected through the same parcel lifecycle. Because every important event is recorded, the platform can continuously understand the parcel's current state and determine what should happen next.</w:t>
      </w:r>
    </w:p>
    <w:p w14:paraId="0AE7AF51">
      <w:pPr>
        <w:pStyle w:val="3"/>
        <w:keepNext w:val="0"/>
        <w:keepLines w:val="0"/>
        <w:widowControl/>
        <w:suppressLineNumbers w:val="0"/>
      </w:pPr>
      <w:r>
        <w:t>21. Complete Solution Story</w:t>
      </w:r>
    </w:p>
    <w:p w14:paraId="75520311">
      <w:pPr>
        <w:pStyle w:val="6"/>
        <w:keepNext w:val="0"/>
        <w:keepLines w:val="0"/>
        <w:widowControl/>
        <w:suppressLineNumbers w:val="0"/>
      </w:pPr>
      <w:r>
        <w:t xml:space="preserve">In simple terms, </w:t>
      </w:r>
      <w:r>
        <w:rPr>
          <w:rStyle w:val="7"/>
        </w:rPr>
        <w:t>LogiFlows follows one parcel from booking to delivery without losing its identity</w:t>
      </w:r>
      <w:r>
        <w:t>. The sender creates the shipment and receives one permanent Tracking ID and QR code. The system assigns a pickup employee, who scans the parcel and starts the first tracking session. The parcel reaches the source branch, where the handover is recorded. The branch groups parcels into efficient batches and assigns suitable vehicles and employees. During transportation, smartphone GPS provides live movement information while the routing engine calculates the journey. The ETA continuously changes according to real-time progress, while the AI engine analyzes delivery conditions and predicts potential delays. When a delay risk is detected, the system can recommend operational actions such as reassignment, route adjustment, prioritization, or notification. At the destination branch, another verified handover occurs, followed by automatic last-mile employee assignment. The delivery employee starts a new tracking session and completes the delivery using OTP, signature, or POD. Finally, the system closes the tracking session and stores the complete delivery history.</w:t>
      </w:r>
    </w:p>
    <w:p w14:paraId="6D8E0FFE">
      <w:pPr>
        <w:pStyle w:val="3"/>
        <w:keepNext w:val="0"/>
        <w:keepLines w:val="0"/>
        <w:widowControl/>
        <w:suppressLineNumbers w:val="0"/>
      </w:pPr>
      <w:r>
        <w:t>22. The Core Idea of LogiFlows</w:t>
      </w:r>
    </w:p>
    <w:p w14:paraId="03AAE24B">
      <w:pPr>
        <w:pStyle w:val="6"/>
        <w:keepNext w:val="0"/>
        <w:keepLines w:val="0"/>
        <w:widowControl/>
        <w:suppressLineNumbers w:val="0"/>
      </w:pPr>
      <w:r>
        <w:t>The central idea of LogiFlows is:</w:t>
      </w:r>
    </w:p>
    <w:p w14:paraId="44491921">
      <w:pPr>
        <w:pStyle w:val="6"/>
        <w:keepNext w:val="0"/>
        <w:keepLines w:val="0"/>
        <w:widowControl/>
        <w:suppressLineNumbers w:val="0"/>
      </w:pPr>
      <w:r>
        <w:rPr>
          <w:rStyle w:val="7"/>
        </w:rPr>
        <w:t>“One parcel identity. Continuous custody. Live movement. Dynamic ETA. Predictive intelligence. Proactive action.”</w:t>
      </w:r>
    </w:p>
    <w:p w14:paraId="4EAF5839">
      <w:pPr>
        <w:pStyle w:val="6"/>
        <w:keepNext w:val="0"/>
        <w:keepLines w:val="0"/>
        <w:widowControl/>
        <w:suppressLineNumbers w:val="0"/>
      </w:pPr>
      <w:r>
        <w:t xml:space="preserve">The parcel does not need expensive GPS hardware inside it. Instead, the </w:t>
      </w:r>
      <w:r>
        <w:rPr>
          <w:rStyle w:val="7"/>
        </w:rPr>
        <w:t>QR code permanently identifies the parcel, the current employee/vehicle/branch represents its custody, and authorized mobile devices provide live movement information when the parcel is actively travelling</w:t>
      </w:r>
      <w:r>
        <w:t>. At the same time, the platform combines real-time tracking, route optimization, dynamic ETA, AI delay prediction, automated assignment, notifications, and operational dashboards into one connected logistics workflow.</w:t>
      </w:r>
    </w:p>
    <w:p w14:paraId="36ED9861">
      <w:pPr>
        <w:pStyle w:val="3"/>
        <w:keepNext w:val="0"/>
        <w:keepLines w:val="0"/>
        <w:widowControl/>
        <w:suppressLineNumbers w:val="0"/>
      </w:pPr>
      <w:r>
        <w:t>23. Final Outcome</w:t>
      </w:r>
    </w:p>
    <w:p w14:paraId="10D72DC1">
      <w:pPr>
        <w:pStyle w:val="6"/>
        <w:keepNext w:val="0"/>
        <w:keepLines w:val="0"/>
        <w:widowControl/>
        <w:suppressLineNumbers w:val="0"/>
      </w:pPr>
      <w:r>
        <w:t xml:space="preserve">The final result is not simply a parcel tracking application. LogiFlows acts as a </w:t>
      </w:r>
      <w:r>
        <w:rPr>
          <w:rStyle w:val="7"/>
        </w:rPr>
        <w:t>smart logistics orchestration platform</w:t>
      </w:r>
      <w:r>
        <w:t xml:space="preserve"> that connects customers, employees, branches, vehicles, courier partners, and administrators through a common parcel lifecycle. It changes logistics from a mainly </w:t>
      </w:r>
      <w:r>
        <w:rPr>
          <w:rStyle w:val="7"/>
        </w:rPr>
        <w:t>reactive process — where people discover problems after they happen — into a more proactive process where the system can detect movement, estimate arrival, predict potential delays, and support operational decisions before the problem becomes larger.</w:t>
      </w:r>
    </w:p>
    <w:p w14:paraId="61D6196F">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F2300"/>
    <w:rsid w:val="478F2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2026-09-19T14:42:00Z</dcterms:created>
  <dc:creator>PUTTU</dc:creator>
  <cp:lastModifiedBy>PUTTU</cp:lastModifiedBy>
  <dcterms:modified xsi:type="dcterms:W3CDTF">2026-09-19T14:43:43Z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11171FC59E1F4D2C97CC7D22BF408689_11</vt:lpwstr>
  </property>
</Properties>
</file>