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A8D9" w14:textId="77777777" w:rsidR="0076064F" w:rsidRDefault="0076064F">
      <w:bookmarkStart w:id="0" w:name="_heading=h.28wuom3f17j3" w:colFirst="0" w:colLast="0"/>
      <w:bookmarkEnd w:id="0"/>
    </w:p>
    <w:p w14:paraId="30458671" w14:textId="77777777" w:rsidR="0076064F" w:rsidRDefault="002676D6">
      <w:pPr>
        <w:rPr>
          <w:b/>
          <w:bCs/>
        </w:rPr>
      </w:pPr>
      <w:r>
        <w:rPr>
          <w:noProof/>
        </w:rPr>
        <mc:AlternateContent>
          <mc:Choice Requires="wpg">
            <w:drawing>
              <wp:anchor distT="0" distB="0" distL="114300" distR="114300" simplePos="0" relativeHeight="251658240" behindDoc="0" locked="0" layoutInCell="1" hidden="0" allowOverlap="1" wp14:anchorId="6D25F067" wp14:editId="63848CD0">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342288204" name="Grupo 342288204"/>
                        <wpg:cNvGrpSpPr/>
                        <wpg:grpSpPr>
                          <a:xfrm>
                            <a:off x="2226563" y="2998950"/>
                            <a:ext cx="6238875" cy="1562100"/>
                            <a:chOff x="0" y="0"/>
                            <a:chExt cx="5991225" cy="1562100"/>
                          </a:xfrm>
                        </wpg:grpSpPr>
                        <wps:wsp>
                          <wps:cNvPr id="1324268295" name="Rectángulo 1324268295"/>
                          <wps:cNvSpPr/>
                          <wps:spPr>
                            <a:xfrm>
                              <a:off x="0" y="0"/>
                              <a:ext cx="5991225" cy="1562100"/>
                            </a:xfrm>
                            <a:prstGeom prst="rect">
                              <a:avLst/>
                            </a:prstGeom>
                            <a:noFill/>
                            <a:ln>
                              <a:noFill/>
                            </a:ln>
                          </wps:spPr>
                          <wps:txbx>
                            <w:txbxContent>
                              <w:p w14:paraId="18130F3E" w14:textId="77777777" w:rsidR="0076064F" w:rsidRDefault="0076064F">
                                <w:pPr>
                                  <w:spacing w:after="0" w:line="240" w:lineRule="auto"/>
                                  <w:textDirection w:val="btLr"/>
                                </w:pPr>
                              </w:p>
                            </w:txbxContent>
                          </wps:txbx>
                          <wps:bodyPr spcFirstLastPara="1" wrap="square" lIns="91425" tIns="91425" rIns="91425" bIns="91425" anchor="ctr" anchorCtr="0">
                            <a:noAutofit/>
                          </wps:bodyPr>
                        </wps:wsp>
                        <wps:wsp>
                          <wps:cNvPr id="1370521780" name="Rectángulo 1370521780"/>
                          <wps:cNvSpPr/>
                          <wps:spPr>
                            <a:xfrm>
                              <a:off x="1024671" y="299473"/>
                              <a:ext cx="4966554" cy="1262627"/>
                            </a:xfrm>
                            <a:prstGeom prst="rect">
                              <a:avLst/>
                            </a:prstGeom>
                            <a:noFill/>
                            <a:ln>
                              <a:noFill/>
                            </a:ln>
                          </wps:spPr>
                          <wps:txbx>
                            <w:txbxContent>
                              <w:p w14:paraId="62BEBC87" w14:textId="77777777" w:rsidR="0076064F" w:rsidRDefault="0076064F">
                                <w:pPr>
                                  <w:spacing w:after="0" w:line="240" w:lineRule="auto"/>
                                  <w:textDirection w:val="btLr"/>
                                </w:pPr>
                              </w:p>
                              <w:p w14:paraId="4A537902" w14:textId="77777777" w:rsidR="0076064F" w:rsidRDefault="002676D6">
                                <w:pPr>
                                  <w:spacing w:after="0" w:line="240" w:lineRule="auto"/>
                                  <w:textDirection w:val="btLr"/>
                                </w:pPr>
                                <w:r>
                                  <w:rPr>
                                    <w:b/>
                                    <w:color w:val="1F3864"/>
                                    <w:sz w:val="48"/>
                                  </w:rPr>
                                  <w:t xml:space="preserve">Guía2. Desarrollo Proyecto APT </w:t>
                                </w:r>
                              </w:p>
                              <w:p w14:paraId="7F562620" w14:textId="77777777" w:rsidR="0076064F" w:rsidRDefault="002676D6">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20621067" name="Rectángulo 20621067"/>
                          <wps:cNvSpPr/>
                          <wps:spPr>
                            <a:xfrm>
                              <a:off x="0" y="0"/>
                              <a:ext cx="993140" cy="1486894"/>
                            </a:xfrm>
                            <a:prstGeom prst="rect">
                              <a:avLst/>
                            </a:prstGeom>
                            <a:solidFill>
                              <a:srgbClr val="1F3864"/>
                            </a:solidFill>
                            <a:ln>
                              <a:noFill/>
                            </a:ln>
                          </wps:spPr>
                          <wps:txbx>
                            <w:txbxContent>
                              <w:p w14:paraId="05C19162" w14:textId="77777777" w:rsidR="0076064F" w:rsidRDefault="007606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76436F65" w14:textId="77777777" w:rsidR="0076064F" w:rsidRDefault="0076064F">
      <w:pPr>
        <w:rPr>
          <w:color w:val="595959"/>
          <w:sz w:val="24"/>
          <w:szCs w:val="24"/>
        </w:rPr>
      </w:pPr>
    </w:p>
    <w:p w14:paraId="14156770" w14:textId="77777777" w:rsidR="0076064F" w:rsidRDefault="0076064F">
      <w:pPr>
        <w:rPr>
          <w:color w:val="595959"/>
          <w:sz w:val="24"/>
          <w:szCs w:val="24"/>
        </w:rPr>
      </w:pPr>
    </w:p>
    <w:p w14:paraId="142DDCFA" w14:textId="77777777" w:rsidR="0076064F" w:rsidRDefault="0076064F">
      <w:pPr>
        <w:rPr>
          <w:color w:val="595959"/>
          <w:sz w:val="24"/>
          <w:szCs w:val="24"/>
        </w:rPr>
      </w:pPr>
    </w:p>
    <w:p w14:paraId="3E831985" w14:textId="77777777" w:rsidR="0076064F" w:rsidRDefault="0076064F">
      <w:pPr>
        <w:rPr>
          <w:color w:val="595959"/>
          <w:sz w:val="24"/>
          <w:szCs w:val="24"/>
        </w:rPr>
      </w:pPr>
    </w:p>
    <w:p w14:paraId="4676CDB8" w14:textId="77777777" w:rsidR="0076064F" w:rsidRDefault="0076064F">
      <w:pPr>
        <w:rPr>
          <w:color w:val="595959"/>
          <w:sz w:val="24"/>
          <w:szCs w:val="24"/>
        </w:rPr>
      </w:pPr>
    </w:p>
    <w:p w14:paraId="56BEF3D8" w14:textId="77777777" w:rsidR="0076064F" w:rsidRDefault="0076064F">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76064F" w14:paraId="13D6439D" w14:textId="77777777">
        <w:trPr>
          <w:trHeight w:val="440"/>
        </w:trPr>
        <w:tc>
          <w:tcPr>
            <w:tcW w:w="9639" w:type="dxa"/>
            <w:vAlign w:val="center"/>
          </w:tcPr>
          <w:p w14:paraId="769D83CD" w14:textId="77777777" w:rsidR="0076064F" w:rsidRDefault="002676D6">
            <w:pPr>
              <w:rPr>
                <w:b/>
                <w:bCs/>
                <w:color w:val="1F3864"/>
                <w:sz w:val="28"/>
                <w:szCs w:val="28"/>
              </w:rPr>
            </w:pPr>
            <w:r>
              <w:rPr>
                <w:b/>
                <w:bCs/>
                <w:color w:val="1F3864"/>
                <w:sz w:val="28"/>
                <w:szCs w:val="28"/>
              </w:rPr>
              <w:t>1. Resumen avance Proyecto APT</w:t>
            </w:r>
          </w:p>
        </w:tc>
      </w:tr>
      <w:tr w:rsidR="0076064F" w14:paraId="1ABBFC0E" w14:textId="77777777">
        <w:trPr>
          <w:trHeight w:val="800"/>
        </w:trPr>
        <w:tc>
          <w:tcPr>
            <w:tcW w:w="9639" w:type="dxa"/>
            <w:shd w:val="clear" w:color="auto" w:fill="D9E2F3"/>
            <w:vAlign w:val="center"/>
          </w:tcPr>
          <w:p w14:paraId="1DECA67E" w14:textId="77777777" w:rsidR="0076064F" w:rsidRDefault="002676D6">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38C1551E" w14:textId="77777777" w:rsidR="0076064F" w:rsidRDefault="0076064F">
      <w:pPr>
        <w:spacing w:after="0" w:line="240" w:lineRule="auto"/>
        <w:rPr>
          <w:color w:val="595959"/>
          <w:sz w:val="24"/>
          <w:szCs w:val="24"/>
        </w:rPr>
      </w:pPr>
    </w:p>
    <w:p w14:paraId="6BEB23EE" w14:textId="77777777" w:rsidR="0076064F" w:rsidRDefault="0076064F">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76064F" w14:paraId="132B1684" w14:textId="77777777">
        <w:tc>
          <w:tcPr>
            <w:tcW w:w="2528" w:type="dxa"/>
            <w:vAlign w:val="center"/>
          </w:tcPr>
          <w:p w14:paraId="36CE5EF7" w14:textId="77777777" w:rsidR="0076064F" w:rsidRDefault="002676D6">
            <w:pPr>
              <w:rPr>
                <w:color w:val="1F3864"/>
              </w:rPr>
            </w:pPr>
            <w:r>
              <w:rPr>
                <w:color w:val="1F3864"/>
              </w:rPr>
              <w:t>Resumen de avance proyecto APT</w:t>
            </w:r>
          </w:p>
        </w:tc>
        <w:tc>
          <w:tcPr>
            <w:tcW w:w="7111" w:type="dxa"/>
          </w:tcPr>
          <w:p w14:paraId="261E0D2A" w14:textId="06C4FC59" w:rsidR="0076064F" w:rsidRDefault="002676D6">
            <w:pPr>
              <w:jc w:val="both"/>
              <w:rPr>
                <w:i/>
                <w:iCs/>
                <w:color w:val="548DD4"/>
                <w:sz w:val="20"/>
                <w:szCs w:val="20"/>
              </w:rPr>
            </w:pPr>
            <w:r>
              <w:rPr>
                <w:i/>
                <w:iCs/>
                <w:color w:val="548DD4"/>
                <w:sz w:val="20"/>
                <w:szCs w:val="20"/>
              </w:rPr>
              <w:t xml:space="preserve">Los avances realizados durante el desarrollo es tener listo todo el front-end y fue validado por nuestro cliente, </w:t>
            </w:r>
            <w:r w:rsidR="008C7706">
              <w:rPr>
                <w:i/>
                <w:iCs/>
                <w:color w:val="548DD4"/>
                <w:sz w:val="20"/>
                <w:szCs w:val="20"/>
              </w:rPr>
              <w:t>además el chatbot de ayuda ya está integrado en la página,</w:t>
            </w:r>
            <w:r>
              <w:rPr>
                <w:i/>
                <w:iCs/>
                <w:color w:val="548DD4"/>
                <w:sz w:val="20"/>
                <w:szCs w:val="20"/>
              </w:rPr>
              <w:t xml:space="preserve"> por lo que podríamos decir que el desarrollo se encuentra por buen camino.</w:t>
            </w:r>
          </w:p>
          <w:p w14:paraId="69EBB928" w14:textId="12E6A0CC" w:rsidR="0076064F" w:rsidRDefault="002676D6">
            <w:pPr>
              <w:jc w:val="both"/>
              <w:rPr>
                <w:i/>
                <w:iCs/>
                <w:color w:val="548DD4"/>
                <w:sz w:val="20"/>
                <w:szCs w:val="20"/>
              </w:rPr>
            </w:pPr>
            <w:r>
              <w:rPr>
                <w:i/>
                <w:iCs/>
                <w:color w:val="548DD4"/>
                <w:sz w:val="20"/>
                <w:szCs w:val="20"/>
              </w:rPr>
              <w:t xml:space="preserve">Conversando con el cliente, nos comunicó que quiere que la página se enfoque más en sus servicios de agendado de mantenciones, instalaciones, etc. Se decidió retirar el módulo de POWER BI </w:t>
            </w:r>
            <w:r w:rsidR="008C7706">
              <w:rPr>
                <w:i/>
                <w:iCs/>
                <w:color w:val="548DD4"/>
                <w:sz w:val="20"/>
                <w:szCs w:val="20"/>
              </w:rPr>
              <w:t>por lo cual no se implementarán dashboards</w:t>
            </w:r>
            <w:r>
              <w:rPr>
                <w:i/>
                <w:iCs/>
                <w:color w:val="548DD4"/>
                <w:sz w:val="20"/>
                <w:szCs w:val="20"/>
              </w:rPr>
              <w:t>, pero sigue el Ecommerce dentro de la web.</w:t>
            </w:r>
          </w:p>
        </w:tc>
      </w:tr>
      <w:tr w:rsidR="0076064F" w14:paraId="6421EF44" w14:textId="77777777">
        <w:trPr>
          <w:trHeight w:val="1247"/>
        </w:trPr>
        <w:tc>
          <w:tcPr>
            <w:tcW w:w="2528" w:type="dxa"/>
            <w:vAlign w:val="center"/>
          </w:tcPr>
          <w:p w14:paraId="770B7767" w14:textId="77777777" w:rsidR="0076064F" w:rsidRDefault="002676D6">
            <w:pPr>
              <w:rPr>
                <w:color w:val="1F3864"/>
              </w:rPr>
            </w:pPr>
            <w:r>
              <w:rPr>
                <w:color w:val="1F3864"/>
              </w:rPr>
              <w:t>Objetivos</w:t>
            </w:r>
          </w:p>
        </w:tc>
        <w:tc>
          <w:tcPr>
            <w:tcW w:w="7111" w:type="dxa"/>
            <w:vAlign w:val="center"/>
          </w:tcPr>
          <w:p w14:paraId="0DF0A621" w14:textId="639A42A6" w:rsidR="0076064F" w:rsidRDefault="008C7706">
            <w:pPr>
              <w:jc w:val="both"/>
              <w:rPr>
                <w:b/>
                <w:bCs/>
                <w:i/>
                <w:iCs/>
                <w:color w:val="548DD4"/>
                <w:sz w:val="20"/>
                <w:szCs w:val="20"/>
              </w:rPr>
            </w:pPr>
            <w:r>
              <w:rPr>
                <w:i/>
                <w:iCs/>
                <w:color w:val="548DD4"/>
                <w:sz w:val="20"/>
                <w:szCs w:val="20"/>
              </w:rPr>
              <w:t>Se ajusta el objetivo específico 4, que queda así: «Implementar un chatbot asistente para automatizar la atención al cliente de la PYME». El módulo BI (Power BI) se retiró del alcance el 16-10-2026 (Acta de Reunión N° 01).</w:t>
            </w:r>
          </w:p>
        </w:tc>
      </w:tr>
      <w:tr w:rsidR="0076064F" w14:paraId="576F6991" w14:textId="77777777">
        <w:trPr>
          <w:trHeight w:val="939"/>
        </w:trPr>
        <w:tc>
          <w:tcPr>
            <w:tcW w:w="2528" w:type="dxa"/>
            <w:vAlign w:val="center"/>
          </w:tcPr>
          <w:p w14:paraId="04E4F526" w14:textId="77777777" w:rsidR="0076064F" w:rsidRDefault="002676D6">
            <w:pPr>
              <w:rPr>
                <w:color w:val="1F3864"/>
              </w:rPr>
            </w:pPr>
            <w:r>
              <w:rPr>
                <w:color w:val="1F3864"/>
              </w:rPr>
              <w:t>Metodología</w:t>
            </w:r>
          </w:p>
        </w:tc>
        <w:tc>
          <w:tcPr>
            <w:tcW w:w="7111" w:type="dxa"/>
            <w:vAlign w:val="center"/>
          </w:tcPr>
          <w:p w14:paraId="5E9D666E" w14:textId="6BC9A118" w:rsidR="0076064F" w:rsidRDefault="008C7706">
            <w:pPr>
              <w:jc w:val="both"/>
              <w:rPr>
                <w:i/>
                <w:iCs/>
                <w:color w:val="548DD4"/>
                <w:sz w:val="20"/>
                <w:szCs w:val="20"/>
              </w:rPr>
            </w:pPr>
            <w:r>
              <w:rPr>
                <w:i/>
                <w:iCs/>
                <w:color w:val="548DD4"/>
                <w:sz w:val="20"/>
                <w:szCs w:val="20"/>
              </w:rPr>
              <w:t>Se mantiene el Desarrollo Incremental en 3 incrementos funcionales, sin cambios.</w:t>
            </w:r>
          </w:p>
        </w:tc>
      </w:tr>
      <w:tr w:rsidR="0076064F" w14:paraId="41E51943" w14:textId="77777777">
        <w:trPr>
          <w:trHeight w:val="2377"/>
        </w:trPr>
        <w:tc>
          <w:tcPr>
            <w:tcW w:w="2528" w:type="dxa"/>
            <w:vAlign w:val="center"/>
          </w:tcPr>
          <w:p w14:paraId="6831D72F" w14:textId="77777777" w:rsidR="0076064F" w:rsidRDefault="002676D6">
            <w:pPr>
              <w:rPr>
                <w:color w:val="1F3864"/>
              </w:rPr>
            </w:pPr>
            <w:r>
              <w:rPr>
                <w:color w:val="1F3864"/>
              </w:rPr>
              <w:t>Evidencias de avance</w:t>
            </w:r>
          </w:p>
        </w:tc>
        <w:tc>
          <w:tcPr>
            <w:tcW w:w="7111" w:type="dxa"/>
            <w:vAlign w:val="center"/>
          </w:tcPr>
          <w:p w14:paraId="5B191B69" w14:textId="77777777" w:rsidR="0076064F" w:rsidRDefault="002676D6">
            <w:pPr>
              <w:jc w:val="both"/>
              <w:rPr>
                <w:i/>
                <w:iCs/>
                <w:color w:val="548DD4"/>
                <w:sz w:val="20"/>
                <w:szCs w:val="20"/>
              </w:rPr>
            </w:pPr>
            <w:r>
              <w:rPr>
                <w:i/>
                <w:iCs/>
                <w:color w:val="548DD4"/>
                <w:sz w:val="20"/>
                <w:szCs w:val="20"/>
              </w:rPr>
              <w:t>Las evidencias a presentar serán imágenes de los avances del desarrollo, como lo pueden ser el front, el bot y la documentación.</w:t>
            </w:r>
          </w:p>
          <w:p w14:paraId="6D3D7637" w14:textId="77777777" w:rsidR="0076064F" w:rsidRDefault="002676D6">
            <w:pPr>
              <w:jc w:val="both"/>
              <w:rPr>
                <w:i/>
                <w:iCs/>
                <w:color w:val="548DD4"/>
                <w:sz w:val="20"/>
                <w:szCs w:val="20"/>
              </w:rPr>
            </w:pPr>
            <w:r>
              <w:rPr>
                <w:i/>
                <w:iCs/>
                <w:noProof/>
                <w:color w:val="548DD4"/>
                <w:sz w:val="20"/>
                <w:szCs w:val="20"/>
              </w:rPr>
              <w:lastRenderedPageBreak/>
              <w:drawing>
                <wp:inline distT="114300" distB="114300" distL="114300" distR="114300" wp14:anchorId="6F1AE8E4" wp14:editId="76657127">
                  <wp:extent cx="4381500" cy="2197100"/>
                  <wp:effectExtent l="0" t="0" r="0" b="0"/>
                  <wp:docPr id="3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4381500" cy="2197100"/>
                          </a:xfrm>
                          <a:prstGeom prst="rect">
                            <a:avLst/>
                          </a:prstGeom>
                          <a:ln/>
                        </pic:spPr>
                      </pic:pic>
                    </a:graphicData>
                  </a:graphic>
                </wp:inline>
              </w:drawing>
            </w:r>
          </w:p>
          <w:p w14:paraId="69ED0B79"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2CB2EEF6" wp14:editId="67862EB4">
                  <wp:extent cx="4381500" cy="2489200"/>
                  <wp:effectExtent l="0" t="0" r="0" b="0"/>
                  <wp:docPr id="3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4381500" cy="2489200"/>
                          </a:xfrm>
                          <a:prstGeom prst="rect">
                            <a:avLst/>
                          </a:prstGeom>
                          <a:ln/>
                        </pic:spPr>
                      </pic:pic>
                    </a:graphicData>
                  </a:graphic>
                </wp:inline>
              </w:drawing>
            </w:r>
          </w:p>
          <w:p w14:paraId="45DE0596"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21BA9957" wp14:editId="0E99724E">
                  <wp:extent cx="4381500" cy="2311400"/>
                  <wp:effectExtent l="0" t="0" r="0" b="0"/>
                  <wp:docPr id="3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4381500" cy="2311400"/>
                          </a:xfrm>
                          <a:prstGeom prst="rect">
                            <a:avLst/>
                          </a:prstGeom>
                          <a:ln/>
                        </pic:spPr>
                      </pic:pic>
                    </a:graphicData>
                  </a:graphic>
                </wp:inline>
              </w:drawing>
            </w:r>
          </w:p>
          <w:p w14:paraId="71892328"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2FC2C9B1" wp14:editId="5EC05D59">
                  <wp:extent cx="3734476" cy="4457016"/>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34476" cy="4457016"/>
                          </a:xfrm>
                          <a:prstGeom prst="rect">
                            <a:avLst/>
                          </a:prstGeom>
                          <a:ln/>
                        </pic:spPr>
                      </pic:pic>
                    </a:graphicData>
                  </a:graphic>
                </wp:inline>
              </w:drawing>
            </w:r>
          </w:p>
          <w:p w14:paraId="3516A34D"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14C9F534" wp14:editId="22D08583">
                  <wp:extent cx="4381500" cy="2235200"/>
                  <wp:effectExtent l="0" t="0" r="0" b="0"/>
                  <wp:docPr id="3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4381500" cy="2235200"/>
                          </a:xfrm>
                          <a:prstGeom prst="rect">
                            <a:avLst/>
                          </a:prstGeom>
                          <a:ln/>
                        </pic:spPr>
                      </pic:pic>
                    </a:graphicData>
                  </a:graphic>
                </wp:inline>
              </w:drawing>
            </w:r>
          </w:p>
          <w:p w14:paraId="40839EDC"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349EC037" wp14:editId="4940DEB6">
                  <wp:extent cx="4381500" cy="2006600"/>
                  <wp:effectExtent l="0" t="0" r="0" b="0"/>
                  <wp:docPr id="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381500" cy="2006600"/>
                          </a:xfrm>
                          <a:prstGeom prst="rect">
                            <a:avLst/>
                          </a:prstGeom>
                          <a:ln/>
                        </pic:spPr>
                      </pic:pic>
                    </a:graphicData>
                  </a:graphic>
                </wp:inline>
              </w:drawing>
            </w:r>
          </w:p>
          <w:p w14:paraId="14722841"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58ACD910" wp14:editId="7A1018B2">
                  <wp:extent cx="4381500" cy="19431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381500" cy="1943100"/>
                          </a:xfrm>
                          <a:prstGeom prst="rect">
                            <a:avLst/>
                          </a:prstGeom>
                          <a:ln/>
                        </pic:spPr>
                      </pic:pic>
                    </a:graphicData>
                  </a:graphic>
                </wp:inline>
              </w:drawing>
            </w:r>
          </w:p>
          <w:p w14:paraId="7A7F0047"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5690555B" wp14:editId="7A276516">
                  <wp:extent cx="4381500" cy="19431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381500" cy="1943100"/>
                          </a:xfrm>
                          <a:prstGeom prst="rect">
                            <a:avLst/>
                          </a:prstGeom>
                          <a:ln/>
                        </pic:spPr>
                      </pic:pic>
                    </a:graphicData>
                  </a:graphic>
                </wp:inline>
              </w:drawing>
            </w:r>
          </w:p>
          <w:p w14:paraId="753AAC9C" w14:textId="77777777" w:rsidR="0076064F" w:rsidRDefault="002676D6">
            <w:pPr>
              <w:jc w:val="both"/>
              <w:rPr>
                <w:i/>
                <w:iCs/>
                <w:color w:val="548DD4"/>
                <w:sz w:val="20"/>
                <w:szCs w:val="20"/>
              </w:rPr>
            </w:pPr>
            <w:r>
              <w:rPr>
                <w:i/>
                <w:iCs/>
                <w:noProof/>
                <w:color w:val="548DD4"/>
                <w:sz w:val="20"/>
                <w:szCs w:val="20"/>
              </w:rPr>
              <w:drawing>
                <wp:inline distT="114300" distB="114300" distL="114300" distR="114300" wp14:anchorId="545E05CF" wp14:editId="3611CA1D">
                  <wp:extent cx="4381500" cy="1917700"/>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381500" cy="1917700"/>
                          </a:xfrm>
                          <a:prstGeom prst="rect">
                            <a:avLst/>
                          </a:prstGeom>
                          <a:ln/>
                        </pic:spPr>
                      </pic:pic>
                    </a:graphicData>
                  </a:graphic>
                </wp:inline>
              </w:drawing>
            </w:r>
          </w:p>
          <w:p w14:paraId="66FCD095" w14:textId="77777777" w:rsidR="0076064F" w:rsidRDefault="0076064F">
            <w:pPr>
              <w:jc w:val="both"/>
              <w:rPr>
                <w:i/>
                <w:iCs/>
                <w:color w:val="548DD4"/>
                <w:sz w:val="20"/>
                <w:szCs w:val="20"/>
              </w:rPr>
            </w:pPr>
          </w:p>
          <w:p w14:paraId="0BDAE456" w14:textId="37488D84" w:rsidR="0076064F" w:rsidRDefault="002676D6">
            <w:pPr>
              <w:jc w:val="both"/>
              <w:rPr>
                <w:i/>
                <w:iCs/>
                <w:color w:val="548DD4"/>
                <w:sz w:val="20"/>
                <w:szCs w:val="20"/>
              </w:rPr>
            </w:pPr>
            <w:r>
              <w:rPr>
                <w:i/>
                <w:iCs/>
                <w:color w:val="548DD4"/>
                <w:sz w:val="20"/>
                <w:szCs w:val="20"/>
              </w:rPr>
              <w:t xml:space="preserve">De igual manera aquí hay un link para poder visitar la web, </w:t>
            </w:r>
            <w:r w:rsidR="008C7706">
              <w:rPr>
                <w:i/>
                <w:iCs/>
                <w:color w:val="548DD4"/>
                <w:sz w:val="20"/>
                <w:szCs w:val="20"/>
              </w:rPr>
              <w:t>todavía no se encuentra completamente funcional.</w:t>
            </w:r>
          </w:p>
          <w:p w14:paraId="6776628C" w14:textId="77777777" w:rsidR="0076064F" w:rsidRDefault="002676D6">
            <w:pPr>
              <w:jc w:val="both"/>
              <w:rPr>
                <w:i/>
                <w:iCs/>
                <w:color w:val="548DD4"/>
                <w:sz w:val="20"/>
                <w:szCs w:val="20"/>
              </w:rPr>
            </w:pPr>
            <w:hyperlink r:id="rId17">
              <w:r>
                <w:rPr>
                  <w:i/>
                  <w:iCs/>
                  <w:color w:val="1155CC"/>
                  <w:sz w:val="20"/>
                  <w:szCs w:val="20"/>
                  <w:u w:val="single"/>
                </w:rPr>
                <w:t>https://hidropura-web-49562663976.southamerica-west1.run.app</w:t>
              </w:r>
            </w:hyperlink>
            <w:r>
              <w:rPr>
                <w:i/>
                <w:iCs/>
                <w:color w:val="548DD4"/>
                <w:sz w:val="20"/>
                <w:szCs w:val="20"/>
              </w:rPr>
              <w:t xml:space="preserve"> </w:t>
            </w:r>
          </w:p>
          <w:p w14:paraId="43AF949D" w14:textId="77777777" w:rsidR="0076064F" w:rsidRDefault="0076064F">
            <w:pPr>
              <w:jc w:val="both"/>
              <w:rPr>
                <w:i/>
                <w:iCs/>
                <w:color w:val="548DD4"/>
                <w:sz w:val="20"/>
                <w:szCs w:val="20"/>
              </w:rPr>
            </w:pPr>
          </w:p>
        </w:tc>
      </w:tr>
      <w:tr w:rsidR="0076064F" w14:paraId="5D75C3B2" w14:textId="77777777">
        <w:trPr>
          <w:gridAfter w:val="1"/>
          <w:wAfter w:w="7111" w:type="dxa"/>
          <w:trHeight w:val="440"/>
        </w:trPr>
        <w:tc>
          <w:tcPr>
            <w:tcW w:w="2528" w:type="dxa"/>
            <w:vAlign w:val="center"/>
          </w:tcPr>
          <w:p w14:paraId="0D06EB19" w14:textId="77777777" w:rsidR="0076064F" w:rsidRDefault="002676D6">
            <w:pPr>
              <w:rPr>
                <w:b/>
                <w:bCs/>
                <w:color w:val="1F3864"/>
                <w:sz w:val="28"/>
                <w:szCs w:val="28"/>
              </w:rPr>
            </w:pPr>
            <w:r>
              <w:rPr>
                <w:b/>
                <w:bCs/>
                <w:color w:val="1F3864"/>
                <w:sz w:val="28"/>
                <w:szCs w:val="28"/>
              </w:rPr>
              <w:lastRenderedPageBreak/>
              <w:t xml:space="preserve">2. Monitoreo del Plan de Trabajo </w:t>
            </w:r>
          </w:p>
        </w:tc>
      </w:tr>
    </w:tbl>
    <w:p w14:paraId="09E1648D" w14:textId="77777777" w:rsidR="0076064F" w:rsidRDefault="0076064F">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76064F" w14:paraId="3FE915E2" w14:textId="77777777">
        <w:trPr>
          <w:trHeight w:val="415"/>
        </w:trPr>
        <w:tc>
          <w:tcPr>
            <w:tcW w:w="9776" w:type="dxa"/>
            <w:gridSpan w:val="8"/>
            <w:vAlign w:val="center"/>
          </w:tcPr>
          <w:p w14:paraId="26DB2361" w14:textId="77777777" w:rsidR="0076064F" w:rsidRDefault="002676D6">
            <w:pPr>
              <w:jc w:val="center"/>
              <w:rPr>
                <w:color w:val="1F3864"/>
                <w:sz w:val="18"/>
                <w:szCs w:val="18"/>
              </w:rPr>
            </w:pPr>
            <w:r>
              <w:rPr>
                <w:color w:val="1F3864"/>
                <w:sz w:val="18"/>
                <w:szCs w:val="18"/>
              </w:rPr>
              <w:t>Plan de Trabajo</w:t>
            </w:r>
          </w:p>
        </w:tc>
      </w:tr>
      <w:tr w:rsidR="0076064F" w14:paraId="0F47F5FA" w14:textId="77777777">
        <w:trPr>
          <w:trHeight w:val="711"/>
        </w:trPr>
        <w:tc>
          <w:tcPr>
            <w:tcW w:w="1328" w:type="dxa"/>
            <w:vAlign w:val="center"/>
          </w:tcPr>
          <w:p w14:paraId="6BF94A2D" w14:textId="77777777" w:rsidR="0076064F" w:rsidRDefault="002676D6">
            <w:pPr>
              <w:jc w:val="center"/>
              <w:rPr>
                <w:color w:val="1F3864"/>
                <w:sz w:val="18"/>
                <w:szCs w:val="18"/>
              </w:rPr>
            </w:pPr>
            <w:r>
              <w:rPr>
                <w:color w:val="1F3864"/>
                <w:sz w:val="18"/>
                <w:szCs w:val="18"/>
              </w:rPr>
              <w:t>Competencia o unidades de competencias</w:t>
            </w:r>
          </w:p>
        </w:tc>
        <w:tc>
          <w:tcPr>
            <w:tcW w:w="1077" w:type="dxa"/>
            <w:vAlign w:val="center"/>
          </w:tcPr>
          <w:p w14:paraId="559FA0B3" w14:textId="77777777" w:rsidR="0076064F" w:rsidRDefault="002676D6">
            <w:pPr>
              <w:jc w:val="center"/>
              <w:rPr>
                <w:color w:val="1F3864"/>
                <w:sz w:val="18"/>
                <w:szCs w:val="18"/>
              </w:rPr>
            </w:pPr>
            <w:r>
              <w:rPr>
                <w:color w:val="1F3864"/>
                <w:sz w:val="18"/>
                <w:szCs w:val="18"/>
              </w:rPr>
              <w:t>Actividades</w:t>
            </w:r>
          </w:p>
        </w:tc>
        <w:tc>
          <w:tcPr>
            <w:tcW w:w="1276" w:type="dxa"/>
            <w:vAlign w:val="center"/>
          </w:tcPr>
          <w:p w14:paraId="67E4D2B5" w14:textId="77777777" w:rsidR="0076064F" w:rsidRDefault="002676D6">
            <w:pPr>
              <w:jc w:val="center"/>
              <w:rPr>
                <w:color w:val="1F3864"/>
                <w:sz w:val="18"/>
                <w:szCs w:val="18"/>
              </w:rPr>
            </w:pPr>
            <w:r>
              <w:rPr>
                <w:color w:val="1F3864"/>
                <w:sz w:val="18"/>
                <w:szCs w:val="18"/>
              </w:rPr>
              <w:t>Recursos</w:t>
            </w:r>
          </w:p>
        </w:tc>
        <w:tc>
          <w:tcPr>
            <w:tcW w:w="1276" w:type="dxa"/>
            <w:vAlign w:val="center"/>
          </w:tcPr>
          <w:p w14:paraId="5074683B" w14:textId="77777777" w:rsidR="0076064F" w:rsidRDefault="002676D6">
            <w:pPr>
              <w:jc w:val="center"/>
              <w:rPr>
                <w:color w:val="1F3864"/>
                <w:sz w:val="18"/>
                <w:szCs w:val="18"/>
              </w:rPr>
            </w:pPr>
            <w:r>
              <w:rPr>
                <w:color w:val="1F3864"/>
                <w:sz w:val="18"/>
                <w:szCs w:val="18"/>
              </w:rPr>
              <w:t>Duración de la actividad</w:t>
            </w:r>
          </w:p>
        </w:tc>
        <w:tc>
          <w:tcPr>
            <w:tcW w:w="1275" w:type="dxa"/>
            <w:vAlign w:val="center"/>
          </w:tcPr>
          <w:p w14:paraId="1CCF90A7" w14:textId="77777777" w:rsidR="0076064F" w:rsidRDefault="002676D6">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vAlign w:val="center"/>
          </w:tcPr>
          <w:p w14:paraId="61ED1BC0" w14:textId="77777777" w:rsidR="0076064F" w:rsidRDefault="002676D6">
            <w:pPr>
              <w:jc w:val="center"/>
              <w:rPr>
                <w:color w:val="1F3864"/>
                <w:sz w:val="18"/>
                <w:szCs w:val="18"/>
              </w:rPr>
            </w:pPr>
            <w:r>
              <w:rPr>
                <w:color w:val="1F3864"/>
                <w:sz w:val="18"/>
                <w:szCs w:val="18"/>
              </w:rPr>
              <w:t>Observaciones</w:t>
            </w:r>
          </w:p>
        </w:tc>
        <w:tc>
          <w:tcPr>
            <w:tcW w:w="1418" w:type="dxa"/>
            <w:vAlign w:val="center"/>
          </w:tcPr>
          <w:p w14:paraId="604E80B8" w14:textId="77777777" w:rsidR="0076064F" w:rsidRDefault="002676D6">
            <w:pPr>
              <w:jc w:val="center"/>
              <w:rPr>
                <w:color w:val="1F3864"/>
                <w:sz w:val="18"/>
                <w:szCs w:val="18"/>
              </w:rPr>
            </w:pPr>
            <w:r>
              <w:rPr>
                <w:color w:val="1F3864"/>
                <w:sz w:val="18"/>
                <w:szCs w:val="18"/>
              </w:rPr>
              <w:t>Estado de avance</w:t>
            </w:r>
          </w:p>
        </w:tc>
        <w:tc>
          <w:tcPr>
            <w:tcW w:w="850" w:type="dxa"/>
            <w:vAlign w:val="center"/>
          </w:tcPr>
          <w:p w14:paraId="3EAD093B" w14:textId="77777777" w:rsidR="0076064F" w:rsidRDefault="002676D6">
            <w:pPr>
              <w:jc w:val="center"/>
              <w:rPr>
                <w:color w:val="1F3864"/>
                <w:sz w:val="18"/>
                <w:szCs w:val="18"/>
              </w:rPr>
            </w:pPr>
            <w:r>
              <w:rPr>
                <w:color w:val="1F3864"/>
                <w:sz w:val="18"/>
                <w:szCs w:val="18"/>
              </w:rPr>
              <w:t>Ajustes</w:t>
            </w:r>
          </w:p>
        </w:tc>
      </w:tr>
      <w:tr w:rsidR="0076064F" w14:paraId="6D44070C" w14:textId="77777777">
        <w:trPr>
          <w:trHeight w:val="2410"/>
        </w:trPr>
        <w:tc>
          <w:tcPr>
            <w:tcW w:w="1328" w:type="dxa"/>
          </w:tcPr>
          <w:p w14:paraId="56B42D9E" w14:textId="77777777" w:rsidR="0076064F" w:rsidRDefault="002676D6">
            <w:pPr>
              <w:rPr>
                <w:b/>
                <w:bCs/>
                <w:sz w:val="18"/>
                <w:szCs w:val="18"/>
              </w:rPr>
            </w:pPr>
            <w:r>
              <w:rPr>
                <w:i/>
                <w:iCs/>
                <w:color w:val="548DD4"/>
                <w:sz w:val="20"/>
                <w:szCs w:val="20"/>
              </w:rPr>
              <w:t>Construir Modelos de datos para soportar los requerimientos de la organización acuerdo a un diseño definido y escalable en el tiempo</w:t>
            </w:r>
          </w:p>
        </w:tc>
        <w:tc>
          <w:tcPr>
            <w:tcW w:w="1077" w:type="dxa"/>
          </w:tcPr>
          <w:p w14:paraId="5946F045" w14:textId="77777777" w:rsidR="0076064F" w:rsidRDefault="002676D6">
            <w:pPr>
              <w:jc w:val="both"/>
              <w:rPr>
                <w:i/>
                <w:iCs/>
                <w:color w:val="548DD4"/>
                <w:sz w:val="18"/>
                <w:szCs w:val="18"/>
              </w:rPr>
            </w:pPr>
            <w:r>
              <w:rPr>
                <w:i/>
                <w:iCs/>
                <w:color w:val="548DD4"/>
                <w:sz w:val="18"/>
                <w:szCs w:val="18"/>
              </w:rPr>
              <w:t>1- Realización de modelo de datos.</w:t>
            </w:r>
          </w:p>
          <w:p w14:paraId="117C7A29" w14:textId="77777777" w:rsidR="0076064F" w:rsidRDefault="002676D6">
            <w:pPr>
              <w:jc w:val="both"/>
              <w:rPr>
                <w:i/>
                <w:iCs/>
                <w:color w:val="548DD4"/>
                <w:sz w:val="18"/>
                <w:szCs w:val="18"/>
              </w:rPr>
            </w:pPr>
            <w:r>
              <w:rPr>
                <w:i/>
                <w:iCs/>
                <w:color w:val="548DD4"/>
                <w:sz w:val="18"/>
                <w:szCs w:val="18"/>
              </w:rPr>
              <w:t>2- Validación de modelo</w:t>
            </w:r>
          </w:p>
          <w:p w14:paraId="6F672A5E" w14:textId="77777777" w:rsidR="0076064F" w:rsidRDefault="002676D6">
            <w:pPr>
              <w:jc w:val="both"/>
              <w:rPr>
                <w:i/>
                <w:iCs/>
                <w:color w:val="548DD4"/>
                <w:sz w:val="18"/>
                <w:szCs w:val="18"/>
              </w:rPr>
            </w:pPr>
            <w:r>
              <w:rPr>
                <w:i/>
                <w:iCs/>
                <w:color w:val="548DD4"/>
                <w:sz w:val="18"/>
                <w:szCs w:val="18"/>
              </w:rPr>
              <w:t>3- Creación de base de datos</w:t>
            </w:r>
          </w:p>
        </w:tc>
        <w:tc>
          <w:tcPr>
            <w:tcW w:w="1276" w:type="dxa"/>
          </w:tcPr>
          <w:p w14:paraId="63D1502F" w14:textId="7899B3D0" w:rsidR="0076064F" w:rsidRDefault="008C7706">
            <w:pPr>
              <w:jc w:val="both"/>
              <w:rPr>
                <w:b/>
                <w:bCs/>
                <w:sz w:val="18"/>
                <w:szCs w:val="18"/>
              </w:rPr>
            </w:pPr>
            <w:r>
              <w:rPr>
                <w:i/>
                <w:iCs/>
                <w:color w:val="548DD4"/>
                <w:sz w:val="18"/>
                <w:szCs w:val="18"/>
              </w:rPr>
              <w:t>PostgreSQL</w:t>
            </w:r>
            <w:r w:rsidR="002676D6">
              <w:rPr>
                <w:i/>
                <w:iCs/>
                <w:color w:val="548DD4"/>
                <w:sz w:val="18"/>
                <w:szCs w:val="18"/>
              </w:rPr>
              <w:t xml:space="preserve"> </w:t>
            </w:r>
          </w:p>
        </w:tc>
        <w:tc>
          <w:tcPr>
            <w:tcW w:w="1276" w:type="dxa"/>
          </w:tcPr>
          <w:p w14:paraId="6FFDF49C" w14:textId="77777777" w:rsidR="0076064F" w:rsidRDefault="002676D6">
            <w:pPr>
              <w:jc w:val="both"/>
              <w:rPr>
                <w:i/>
                <w:iCs/>
                <w:color w:val="548DD4"/>
                <w:sz w:val="18"/>
                <w:szCs w:val="18"/>
              </w:rPr>
            </w:pPr>
            <w:r>
              <w:rPr>
                <w:i/>
                <w:iCs/>
                <w:color w:val="548DD4"/>
                <w:sz w:val="18"/>
                <w:szCs w:val="18"/>
              </w:rPr>
              <w:t>1-La primera actividad demoró un día para validar lo necesario para este proyecto.</w:t>
            </w:r>
          </w:p>
          <w:p w14:paraId="7C9E0732" w14:textId="77777777" w:rsidR="0076064F" w:rsidRDefault="002676D6">
            <w:pPr>
              <w:jc w:val="both"/>
              <w:rPr>
                <w:i/>
                <w:iCs/>
                <w:color w:val="548DD4"/>
                <w:sz w:val="18"/>
                <w:szCs w:val="18"/>
              </w:rPr>
            </w:pPr>
            <w:r>
              <w:rPr>
                <w:i/>
                <w:iCs/>
                <w:color w:val="548DD4"/>
                <w:sz w:val="18"/>
                <w:szCs w:val="18"/>
              </w:rPr>
              <w:t>2- 1 día</w:t>
            </w:r>
          </w:p>
          <w:p w14:paraId="5586F330" w14:textId="3D5B72BF" w:rsidR="0076064F" w:rsidRDefault="008C7706">
            <w:pPr>
              <w:jc w:val="both"/>
              <w:rPr>
                <w:b/>
                <w:bCs/>
                <w:sz w:val="18"/>
                <w:szCs w:val="18"/>
              </w:rPr>
            </w:pPr>
            <w:r>
              <w:rPr>
                <w:i/>
                <w:iCs/>
                <w:color w:val="548DD4"/>
                <w:sz w:val="18"/>
                <w:szCs w:val="18"/>
              </w:rPr>
              <w:t>3- Completada el 10-10-2026 (migraciones 0001 y 0002 aplicadas en Cloud SQL).</w:t>
            </w:r>
          </w:p>
        </w:tc>
        <w:tc>
          <w:tcPr>
            <w:tcW w:w="1275" w:type="dxa"/>
          </w:tcPr>
          <w:p w14:paraId="352C532D" w14:textId="77777777" w:rsidR="0076064F" w:rsidRDefault="002676D6">
            <w:pPr>
              <w:jc w:val="both"/>
              <w:rPr>
                <w:i/>
                <w:iCs/>
                <w:color w:val="548DD4"/>
                <w:sz w:val="18"/>
                <w:szCs w:val="18"/>
              </w:rPr>
            </w:pPr>
            <w:r>
              <w:rPr>
                <w:i/>
                <w:iCs/>
                <w:color w:val="548DD4"/>
                <w:sz w:val="18"/>
                <w:szCs w:val="18"/>
              </w:rPr>
              <w:t>1-Alexander Sepúlveda</w:t>
            </w:r>
          </w:p>
          <w:p w14:paraId="007FBDEB" w14:textId="77777777" w:rsidR="0076064F" w:rsidRDefault="002676D6">
            <w:pPr>
              <w:jc w:val="both"/>
              <w:rPr>
                <w:i/>
                <w:iCs/>
                <w:color w:val="548DD4"/>
                <w:sz w:val="18"/>
                <w:szCs w:val="18"/>
              </w:rPr>
            </w:pPr>
            <w:r>
              <w:rPr>
                <w:i/>
                <w:iCs/>
                <w:color w:val="548DD4"/>
                <w:sz w:val="18"/>
                <w:szCs w:val="18"/>
              </w:rPr>
              <w:t>2- Paula Belman, Vicente Carrasco y Alexander Sepúlveda</w:t>
            </w:r>
          </w:p>
          <w:p w14:paraId="3FA5884F" w14:textId="77777777" w:rsidR="0076064F" w:rsidRDefault="002676D6">
            <w:pPr>
              <w:jc w:val="both"/>
              <w:rPr>
                <w:i/>
                <w:iCs/>
                <w:color w:val="548DD4"/>
                <w:sz w:val="18"/>
                <w:szCs w:val="18"/>
              </w:rPr>
            </w:pPr>
            <w:r>
              <w:rPr>
                <w:i/>
                <w:iCs/>
                <w:color w:val="548DD4"/>
                <w:sz w:val="18"/>
                <w:szCs w:val="18"/>
              </w:rPr>
              <w:t>3- Vicente Carrasco</w:t>
            </w:r>
          </w:p>
        </w:tc>
        <w:tc>
          <w:tcPr>
            <w:tcW w:w="1276" w:type="dxa"/>
          </w:tcPr>
          <w:p w14:paraId="4C6B116C" w14:textId="5EB41E02" w:rsidR="0076064F" w:rsidRDefault="002676D6">
            <w:pPr>
              <w:jc w:val="both"/>
              <w:rPr>
                <w:i/>
                <w:iCs/>
                <w:color w:val="548DD4"/>
                <w:sz w:val="18"/>
                <w:szCs w:val="18"/>
              </w:rPr>
            </w:pPr>
            <w:r>
              <w:rPr>
                <w:i/>
                <w:iCs/>
                <w:color w:val="548DD4"/>
                <w:sz w:val="18"/>
                <w:szCs w:val="18"/>
              </w:rPr>
              <w:t xml:space="preserve">Como facilitadores se pueden mencionar a las </w:t>
            </w:r>
            <w:r w:rsidR="008C7706">
              <w:rPr>
                <w:i/>
                <w:iCs/>
                <w:color w:val="548DD4"/>
                <w:sz w:val="18"/>
                <w:szCs w:val="18"/>
              </w:rPr>
              <w:t>inteligencias artificiales.</w:t>
            </w:r>
          </w:p>
        </w:tc>
        <w:tc>
          <w:tcPr>
            <w:tcW w:w="1418" w:type="dxa"/>
          </w:tcPr>
          <w:p w14:paraId="1286A7DA" w14:textId="1D3284EA" w:rsidR="0076064F" w:rsidRDefault="008C7706">
            <w:pPr>
              <w:jc w:val="both"/>
              <w:rPr>
                <w:i/>
                <w:iCs/>
                <w:color w:val="548DD4"/>
                <w:sz w:val="18"/>
                <w:szCs w:val="18"/>
              </w:rPr>
            </w:pPr>
            <w:r>
              <w:rPr>
                <w:i/>
                <w:iCs/>
                <w:color w:val="548DD4"/>
                <w:sz w:val="18"/>
                <w:szCs w:val="18"/>
              </w:rPr>
              <w:t>1- Completado</w:t>
            </w:r>
          </w:p>
          <w:p w14:paraId="52E20F84" w14:textId="49DF99FD" w:rsidR="0076064F" w:rsidRDefault="008C7706">
            <w:pPr>
              <w:jc w:val="both"/>
              <w:rPr>
                <w:i/>
                <w:iCs/>
                <w:color w:val="548DD4"/>
                <w:sz w:val="18"/>
                <w:szCs w:val="18"/>
              </w:rPr>
            </w:pPr>
            <w:r>
              <w:rPr>
                <w:i/>
                <w:iCs/>
                <w:color w:val="548DD4"/>
                <w:sz w:val="18"/>
                <w:szCs w:val="18"/>
              </w:rPr>
              <w:t>2- Completado</w:t>
            </w:r>
          </w:p>
          <w:p w14:paraId="457A1312" w14:textId="43D3AF9C" w:rsidR="0076064F" w:rsidRDefault="008C7706">
            <w:pPr>
              <w:jc w:val="both"/>
              <w:rPr>
                <w:i/>
                <w:iCs/>
                <w:color w:val="C00000"/>
                <w:sz w:val="16"/>
                <w:szCs w:val="16"/>
              </w:rPr>
            </w:pPr>
            <w:r>
              <w:rPr>
                <w:i/>
                <w:iCs/>
                <w:color w:val="548DD4"/>
                <w:sz w:val="18"/>
                <w:szCs w:val="18"/>
              </w:rPr>
              <w:t>3- Completado</w:t>
            </w:r>
          </w:p>
          <w:p w14:paraId="773A6464" w14:textId="77777777" w:rsidR="0076064F" w:rsidRDefault="0076064F">
            <w:pPr>
              <w:jc w:val="both"/>
              <w:rPr>
                <w:i/>
                <w:iCs/>
                <w:color w:val="C00000"/>
                <w:sz w:val="16"/>
                <w:szCs w:val="16"/>
              </w:rPr>
            </w:pPr>
          </w:p>
        </w:tc>
        <w:tc>
          <w:tcPr>
            <w:tcW w:w="850" w:type="dxa"/>
          </w:tcPr>
          <w:p w14:paraId="162A3BC7" w14:textId="6FC9093A" w:rsidR="0076064F" w:rsidRDefault="008C7706">
            <w:pPr>
              <w:jc w:val="both"/>
              <w:rPr>
                <w:i/>
                <w:iCs/>
                <w:color w:val="548DD4"/>
                <w:sz w:val="18"/>
                <w:szCs w:val="18"/>
              </w:rPr>
            </w:pPr>
            <w:r>
              <w:rPr>
                <w:i/>
                <w:iCs/>
                <w:color w:val="548DD4"/>
                <w:sz w:val="18"/>
                <w:szCs w:val="18"/>
              </w:rPr>
              <w:t>Se incorporaron tablas extra al modelo inicial: servicio, horario de atención, fechas bloqueadas y cotización</w:t>
            </w:r>
          </w:p>
        </w:tc>
      </w:tr>
      <w:tr w:rsidR="0076064F" w14:paraId="67DF000C" w14:textId="77777777">
        <w:trPr>
          <w:trHeight w:val="2410"/>
        </w:trPr>
        <w:tc>
          <w:tcPr>
            <w:tcW w:w="1328" w:type="dxa"/>
          </w:tcPr>
          <w:p w14:paraId="65CF5BAE" w14:textId="77777777" w:rsidR="0076064F" w:rsidRDefault="002676D6">
            <w:pPr>
              <w:rPr>
                <w:i/>
                <w:iCs/>
                <w:color w:val="548DD4"/>
                <w:sz w:val="20"/>
                <w:szCs w:val="20"/>
              </w:rPr>
            </w:pPr>
            <w:r>
              <w:rPr>
                <w:i/>
                <w:iCs/>
                <w:color w:val="548DD4"/>
                <w:sz w:val="20"/>
                <w:szCs w:val="20"/>
              </w:rPr>
              <w:t>Implementar soluciones sistémicas integrales para automatizar u optimizar procesos de negocio de acuerdo a las necesidades de la organización y Gestionar proyectos informáticos</w:t>
            </w:r>
          </w:p>
        </w:tc>
        <w:tc>
          <w:tcPr>
            <w:tcW w:w="1077" w:type="dxa"/>
          </w:tcPr>
          <w:p w14:paraId="5EFD1A05" w14:textId="77777777" w:rsidR="0076064F" w:rsidRDefault="002676D6">
            <w:pPr>
              <w:jc w:val="both"/>
              <w:rPr>
                <w:i/>
                <w:iCs/>
                <w:color w:val="548DD4"/>
                <w:sz w:val="18"/>
                <w:szCs w:val="18"/>
              </w:rPr>
            </w:pPr>
            <w:r>
              <w:rPr>
                <w:i/>
                <w:iCs/>
                <w:color w:val="548DD4"/>
                <w:sz w:val="18"/>
                <w:szCs w:val="18"/>
              </w:rPr>
              <w:t>1- Creación de chatbot.</w:t>
            </w:r>
          </w:p>
          <w:p w14:paraId="2EDC1CAA" w14:textId="77777777" w:rsidR="0076064F" w:rsidRDefault="002676D6">
            <w:pPr>
              <w:jc w:val="both"/>
              <w:rPr>
                <w:i/>
                <w:iCs/>
                <w:color w:val="548DD4"/>
                <w:sz w:val="18"/>
                <w:szCs w:val="18"/>
              </w:rPr>
            </w:pPr>
            <w:r>
              <w:rPr>
                <w:i/>
                <w:iCs/>
                <w:color w:val="548DD4"/>
                <w:sz w:val="18"/>
                <w:szCs w:val="18"/>
              </w:rPr>
              <w:t>2- Creación de front end</w:t>
            </w:r>
          </w:p>
          <w:p w14:paraId="4D448058" w14:textId="120669D1" w:rsidR="0076064F" w:rsidRDefault="008C7706">
            <w:pPr>
              <w:jc w:val="both"/>
              <w:rPr>
                <w:i/>
                <w:iCs/>
                <w:color w:val="548DD4"/>
                <w:sz w:val="18"/>
                <w:szCs w:val="18"/>
              </w:rPr>
            </w:pPr>
            <w:r>
              <w:rPr>
                <w:i/>
                <w:iCs/>
                <w:color w:val="548DD4"/>
                <w:sz w:val="18"/>
                <w:szCs w:val="18"/>
              </w:rPr>
              <w:t>3- Creación de back end</w:t>
            </w:r>
          </w:p>
          <w:p w14:paraId="57FCA0F6" w14:textId="3E904A21" w:rsidR="0076064F" w:rsidRDefault="008C7706">
            <w:pPr>
              <w:jc w:val="both"/>
              <w:rPr>
                <w:i/>
                <w:iCs/>
                <w:color w:val="548DD4"/>
                <w:sz w:val="18"/>
                <w:szCs w:val="18"/>
              </w:rPr>
            </w:pPr>
            <w:r>
              <w:rPr>
                <w:i/>
                <w:iCs/>
                <w:color w:val="548DD4"/>
                <w:sz w:val="18"/>
                <w:szCs w:val="18"/>
              </w:rPr>
              <w:t>4- Módulo de solicitud de servicios</w:t>
            </w:r>
            <w:r w:rsidR="002676D6">
              <w:rPr>
                <w:i/>
                <w:iCs/>
                <w:color w:val="548DD4"/>
                <w:sz w:val="18"/>
                <w:szCs w:val="18"/>
              </w:rPr>
              <w:t xml:space="preserve"> de manera autónoma mediante chatbot</w:t>
            </w:r>
          </w:p>
        </w:tc>
        <w:tc>
          <w:tcPr>
            <w:tcW w:w="1276" w:type="dxa"/>
          </w:tcPr>
          <w:p w14:paraId="11B7D3EA" w14:textId="7229FEBE" w:rsidR="0076064F" w:rsidRDefault="008C7706">
            <w:pPr>
              <w:jc w:val="both"/>
              <w:rPr>
                <w:i/>
                <w:iCs/>
                <w:color w:val="548DD4"/>
                <w:sz w:val="18"/>
                <w:szCs w:val="18"/>
              </w:rPr>
            </w:pPr>
            <w:r>
              <w:rPr>
                <w:i/>
                <w:iCs/>
                <w:color w:val="548DD4"/>
                <w:sz w:val="18"/>
                <w:szCs w:val="18"/>
              </w:rPr>
              <w:t>Tencavox, Visual Studio Code.</w:t>
            </w:r>
          </w:p>
        </w:tc>
        <w:tc>
          <w:tcPr>
            <w:tcW w:w="1276" w:type="dxa"/>
          </w:tcPr>
          <w:p w14:paraId="5449639D" w14:textId="461F4B4E" w:rsidR="0076064F" w:rsidRDefault="008C7706">
            <w:pPr>
              <w:jc w:val="both"/>
              <w:rPr>
                <w:i/>
                <w:iCs/>
                <w:color w:val="548DD4"/>
                <w:sz w:val="18"/>
                <w:szCs w:val="18"/>
              </w:rPr>
            </w:pPr>
            <w:r>
              <w:rPr>
                <w:i/>
                <w:iCs/>
                <w:color w:val="548DD4"/>
                <w:sz w:val="18"/>
                <w:szCs w:val="18"/>
              </w:rPr>
              <w:t>1- Completada antes del 16-10-2026; el bot quedó validado por el cliente (Acta de Reunión N° 01).</w:t>
            </w:r>
          </w:p>
          <w:p w14:paraId="1E7F734D" w14:textId="3328CF04" w:rsidR="0076064F" w:rsidRDefault="008C7706">
            <w:pPr>
              <w:jc w:val="both"/>
              <w:rPr>
                <w:i/>
                <w:iCs/>
                <w:color w:val="548DD4"/>
                <w:sz w:val="18"/>
                <w:szCs w:val="18"/>
              </w:rPr>
            </w:pPr>
            <w:r>
              <w:rPr>
                <w:i/>
                <w:iCs/>
                <w:color w:val="548DD4"/>
                <w:sz w:val="18"/>
                <w:szCs w:val="18"/>
              </w:rPr>
              <w:t>2- Completada; el diseño fue validado por el cliente el 16-10-2026.</w:t>
            </w:r>
          </w:p>
          <w:p w14:paraId="1A770EB7" w14:textId="77777777" w:rsidR="0076064F" w:rsidRDefault="002676D6">
            <w:pPr>
              <w:jc w:val="both"/>
              <w:rPr>
                <w:i/>
                <w:iCs/>
                <w:color w:val="548DD4"/>
                <w:sz w:val="18"/>
                <w:szCs w:val="18"/>
              </w:rPr>
            </w:pPr>
            <w:r>
              <w:rPr>
                <w:i/>
                <w:iCs/>
                <w:color w:val="548DD4"/>
                <w:sz w:val="18"/>
                <w:szCs w:val="18"/>
              </w:rPr>
              <w:t>3- Se espera de 1 a 2 semanas</w:t>
            </w:r>
          </w:p>
          <w:p w14:paraId="647C4FBB" w14:textId="77777777" w:rsidR="0076064F" w:rsidRDefault="002676D6">
            <w:pPr>
              <w:jc w:val="both"/>
              <w:rPr>
                <w:i/>
                <w:iCs/>
                <w:color w:val="548DD4"/>
                <w:sz w:val="18"/>
                <w:szCs w:val="18"/>
              </w:rPr>
            </w:pPr>
            <w:r>
              <w:rPr>
                <w:i/>
                <w:iCs/>
                <w:color w:val="548DD4"/>
                <w:sz w:val="18"/>
                <w:szCs w:val="18"/>
              </w:rPr>
              <w:t>4- De momento no podemos estipular la duración oficial de la actividad, pero se espera que esté lista en una semana o menos.</w:t>
            </w:r>
          </w:p>
        </w:tc>
        <w:tc>
          <w:tcPr>
            <w:tcW w:w="1275" w:type="dxa"/>
          </w:tcPr>
          <w:p w14:paraId="100B9D31" w14:textId="77777777" w:rsidR="0076064F" w:rsidRDefault="002676D6">
            <w:pPr>
              <w:jc w:val="both"/>
              <w:rPr>
                <w:i/>
                <w:iCs/>
                <w:color w:val="548DD4"/>
                <w:sz w:val="18"/>
                <w:szCs w:val="18"/>
              </w:rPr>
            </w:pPr>
            <w:r>
              <w:rPr>
                <w:i/>
                <w:iCs/>
                <w:color w:val="548DD4"/>
                <w:sz w:val="18"/>
                <w:szCs w:val="18"/>
              </w:rPr>
              <w:t>1- Vicente Carrasco y Alexander Sepúlveda</w:t>
            </w:r>
          </w:p>
          <w:p w14:paraId="289A15A1" w14:textId="288058BA" w:rsidR="0076064F" w:rsidRDefault="008C7706">
            <w:pPr>
              <w:jc w:val="both"/>
              <w:rPr>
                <w:i/>
                <w:iCs/>
                <w:color w:val="548DD4"/>
                <w:sz w:val="18"/>
                <w:szCs w:val="18"/>
              </w:rPr>
            </w:pPr>
            <w:r>
              <w:rPr>
                <w:i/>
                <w:iCs/>
                <w:color w:val="548DD4"/>
                <w:sz w:val="18"/>
                <w:szCs w:val="18"/>
              </w:rPr>
              <w:t>2- Vicente Carrasco y Paula Belman</w:t>
            </w:r>
          </w:p>
          <w:p w14:paraId="3A3C7723" w14:textId="77777777" w:rsidR="0076064F" w:rsidRDefault="002676D6">
            <w:pPr>
              <w:jc w:val="both"/>
              <w:rPr>
                <w:i/>
                <w:iCs/>
                <w:color w:val="548DD4"/>
                <w:sz w:val="18"/>
                <w:szCs w:val="18"/>
              </w:rPr>
            </w:pPr>
            <w:r>
              <w:rPr>
                <w:i/>
                <w:iCs/>
                <w:color w:val="548DD4"/>
                <w:sz w:val="18"/>
                <w:szCs w:val="18"/>
              </w:rPr>
              <w:t>3- Paula Belman, Vicente Carrasco y Alexander Sepúlveda</w:t>
            </w:r>
          </w:p>
          <w:p w14:paraId="3CB355A7" w14:textId="77777777" w:rsidR="0076064F" w:rsidRDefault="002676D6">
            <w:pPr>
              <w:jc w:val="both"/>
              <w:rPr>
                <w:i/>
                <w:iCs/>
                <w:color w:val="548DD4"/>
                <w:sz w:val="18"/>
                <w:szCs w:val="18"/>
              </w:rPr>
            </w:pPr>
            <w:r>
              <w:rPr>
                <w:i/>
                <w:iCs/>
                <w:color w:val="548DD4"/>
                <w:sz w:val="18"/>
                <w:szCs w:val="18"/>
              </w:rPr>
              <w:t>4- Vicente Carrasco</w:t>
            </w:r>
          </w:p>
        </w:tc>
        <w:tc>
          <w:tcPr>
            <w:tcW w:w="1276" w:type="dxa"/>
          </w:tcPr>
          <w:p w14:paraId="46E9BCA3" w14:textId="77777777" w:rsidR="0076064F" w:rsidRDefault="002676D6">
            <w:pPr>
              <w:jc w:val="both"/>
              <w:rPr>
                <w:i/>
                <w:iCs/>
                <w:color w:val="548DD4"/>
                <w:sz w:val="18"/>
                <w:szCs w:val="18"/>
              </w:rPr>
            </w:pPr>
            <w:r>
              <w:rPr>
                <w:i/>
                <w:iCs/>
                <w:color w:val="548DD4"/>
                <w:sz w:val="18"/>
                <w:szCs w:val="18"/>
              </w:rPr>
              <w:t>Como facilitadores se pueden mencionar a las inteligencias artificiales.</w:t>
            </w:r>
          </w:p>
        </w:tc>
        <w:tc>
          <w:tcPr>
            <w:tcW w:w="1418" w:type="dxa"/>
          </w:tcPr>
          <w:p w14:paraId="0FF6924F" w14:textId="34D6B779" w:rsidR="0076064F" w:rsidRDefault="008C7706">
            <w:pPr>
              <w:jc w:val="both"/>
              <w:rPr>
                <w:i/>
                <w:iCs/>
                <w:color w:val="548DD4"/>
                <w:sz w:val="18"/>
                <w:szCs w:val="18"/>
              </w:rPr>
            </w:pPr>
            <w:r>
              <w:rPr>
                <w:i/>
                <w:iCs/>
                <w:color w:val="548DD4"/>
                <w:sz w:val="18"/>
                <w:szCs w:val="18"/>
              </w:rPr>
              <w:t>1- Completado</w:t>
            </w:r>
          </w:p>
          <w:p w14:paraId="0157930E" w14:textId="15BECB8E" w:rsidR="0076064F" w:rsidRDefault="008C7706">
            <w:pPr>
              <w:jc w:val="both"/>
              <w:rPr>
                <w:i/>
                <w:iCs/>
                <w:color w:val="548DD4"/>
                <w:sz w:val="18"/>
                <w:szCs w:val="18"/>
              </w:rPr>
            </w:pPr>
            <w:r>
              <w:rPr>
                <w:i/>
                <w:iCs/>
                <w:color w:val="548DD4"/>
                <w:sz w:val="18"/>
                <w:szCs w:val="18"/>
              </w:rPr>
              <w:t>2- Completado</w:t>
            </w:r>
          </w:p>
          <w:p w14:paraId="17B135F6" w14:textId="6946BC17" w:rsidR="0076064F" w:rsidRDefault="008C7706">
            <w:pPr>
              <w:jc w:val="both"/>
              <w:rPr>
                <w:i/>
                <w:iCs/>
                <w:color w:val="548DD4"/>
                <w:sz w:val="18"/>
                <w:szCs w:val="18"/>
              </w:rPr>
            </w:pPr>
            <w:r>
              <w:rPr>
                <w:i/>
                <w:iCs/>
                <w:color w:val="548DD4"/>
                <w:sz w:val="18"/>
                <w:szCs w:val="18"/>
              </w:rPr>
              <w:t>3- En curso</w:t>
            </w:r>
          </w:p>
          <w:p w14:paraId="046FE8DA" w14:textId="023E5516" w:rsidR="0076064F" w:rsidRDefault="008C7706">
            <w:pPr>
              <w:jc w:val="both"/>
              <w:rPr>
                <w:i/>
                <w:iCs/>
                <w:color w:val="548DD4"/>
                <w:sz w:val="18"/>
                <w:szCs w:val="18"/>
              </w:rPr>
            </w:pPr>
            <w:r>
              <w:rPr>
                <w:i/>
                <w:iCs/>
                <w:color w:val="548DD4"/>
                <w:sz w:val="18"/>
                <w:szCs w:val="18"/>
              </w:rPr>
              <w:t>4- No iniciado</w:t>
            </w:r>
          </w:p>
        </w:tc>
        <w:tc>
          <w:tcPr>
            <w:tcW w:w="850" w:type="dxa"/>
          </w:tcPr>
          <w:p w14:paraId="5444A0F0" w14:textId="04D8B1FC" w:rsidR="0076064F" w:rsidRDefault="008C7706">
            <w:pPr>
              <w:jc w:val="both"/>
              <w:rPr>
                <w:i/>
                <w:iCs/>
                <w:color w:val="548DD4"/>
                <w:sz w:val="18"/>
                <w:szCs w:val="18"/>
              </w:rPr>
            </w:pPr>
            <w:r>
              <w:rPr>
                <w:i/>
                <w:iCs/>
                <w:color w:val="548DD4"/>
                <w:sz w:val="18"/>
                <w:szCs w:val="18"/>
              </w:rPr>
              <w:t>Ajustada: se retira el módulo de Power BI del alcance (Acta de Reunión N° 01, 16-10-2026).</w:t>
            </w:r>
          </w:p>
        </w:tc>
      </w:tr>
    </w:tbl>
    <w:p w14:paraId="7111C13F" w14:textId="77777777" w:rsidR="0076064F" w:rsidRDefault="0076064F">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6064F" w14:paraId="24BC0486" w14:textId="77777777">
        <w:trPr>
          <w:trHeight w:val="440"/>
        </w:trPr>
        <w:tc>
          <w:tcPr>
            <w:tcW w:w="9498" w:type="dxa"/>
            <w:vAlign w:val="center"/>
          </w:tcPr>
          <w:p w14:paraId="512F7583" w14:textId="77777777" w:rsidR="0076064F" w:rsidRDefault="002676D6">
            <w:pPr>
              <w:rPr>
                <w:b/>
                <w:bCs/>
                <w:color w:val="1F3864"/>
                <w:sz w:val="28"/>
                <w:szCs w:val="28"/>
              </w:rPr>
            </w:pPr>
            <w:r>
              <w:rPr>
                <w:b/>
                <w:bCs/>
                <w:color w:val="1F3864"/>
                <w:sz w:val="28"/>
                <w:szCs w:val="28"/>
              </w:rPr>
              <w:t xml:space="preserve">3. Ajustes a partir del monitoreo </w:t>
            </w:r>
          </w:p>
        </w:tc>
      </w:tr>
      <w:tr w:rsidR="0076064F" w14:paraId="7891A16E" w14:textId="77777777">
        <w:trPr>
          <w:trHeight w:val="800"/>
        </w:trPr>
        <w:tc>
          <w:tcPr>
            <w:tcW w:w="9498" w:type="dxa"/>
            <w:shd w:val="clear" w:color="auto" w:fill="D9E2F3"/>
            <w:vAlign w:val="center"/>
          </w:tcPr>
          <w:p w14:paraId="5C064BAA" w14:textId="77777777" w:rsidR="0076064F" w:rsidRDefault="002676D6">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5EAEFA7" w14:textId="77777777" w:rsidR="0076064F" w:rsidRDefault="0076064F">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76064F" w14:paraId="0F31CA6D" w14:textId="77777777">
        <w:trPr>
          <w:trHeight w:val="1936"/>
        </w:trPr>
        <w:tc>
          <w:tcPr>
            <w:tcW w:w="9496" w:type="dxa"/>
            <w:vAlign w:val="center"/>
          </w:tcPr>
          <w:p w14:paraId="20F8825B" w14:textId="77777777" w:rsidR="0076064F" w:rsidRDefault="002676D6">
            <w:pPr>
              <w:jc w:val="both"/>
              <w:rPr>
                <w:b/>
                <w:bCs/>
                <w:color w:val="1F3864"/>
              </w:rPr>
            </w:pPr>
            <w:r>
              <w:rPr>
                <w:color w:val="1F3864"/>
              </w:rPr>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78ADA8BC" w14:textId="77777777" w:rsidR="0076064F" w:rsidRDefault="002676D6">
            <w:pPr>
              <w:jc w:val="both"/>
              <w:rPr>
                <w:b/>
                <w:bCs/>
                <w:color w:val="1F3864"/>
              </w:rPr>
            </w:pPr>
            <w:r>
              <w:rPr>
                <w:b/>
                <w:bCs/>
                <w:color w:val="1F3864"/>
              </w:rPr>
              <w:t>Los factores que han facilitado el desarrollo son la buena comunicación por parte del equipo, la buena planeación y el compromiso. Se han presentado pequeñas dificultades en cuanto al diseño de la página pero ya han sido resueltas con el cliente, estas se conversaron y ajustaron en base a los gustos del cliente, ajustando el diseño de la página en base a sus necesidades.</w:t>
            </w:r>
          </w:p>
          <w:p w14:paraId="392F1FAB" w14:textId="77777777" w:rsidR="0076064F" w:rsidRDefault="0076064F">
            <w:pPr>
              <w:rPr>
                <w:color w:val="1F3864"/>
              </w:rPr>
            </w:pPr>
          </w:p>
          <w:p w14:paraId="5FDEC833" w14:textId="77777777" w:rsidR="0076064F" w:rsidRDefault="0076064F">
            <w:pPr>
              <w:rPr>
                <w:color w:val="1F3864"/>
              </w:rPr>
            </w:pPr>
          </w:p>
          <w:p w14:paraId="00B327A5" w14:textId="77777777" w:rsidR="0076064F" w:rsidRDefault="0076064F">
            <w:pPr>
              <w:jc w:val="both"/>
              <w:rPr>
                <w:i/>
                <w:iCs/>
                <w:color w:val="548DD4"/>
                <w:sz w:val="20"/>
                <w:szCs w:val="20"/>
              </w:rPr>
            </w:pPr>
          </w:p>
          <w:p w14:paraId="7404939E" w14:textId="77777777" w:rsidR="0076064F" w:rsidRDefault="0076064F">
            <w:pPr>
              <w:jc w:val="both"/>
              <w:rPr>
                <w:i/>
                <w:iCs/>
                <w:color w:val="548DD4"/>
                <w:sz w:val="20"/>
                <w:szCs w:val="20"/>
              </w:rPr>
            </w:pPr>
          </w:p>
          <w:p w14:paraId="6EA01AD2" w14:textId="77777777" w:rsidR="0076064F" w:rsidRDefault="0076064F">
            <w:pPr>
              <w:jc w:val="both"/>
              <w:rPr>
                <w:i/>
                <w:iCs/>
                <w:color w:val="548DD4"/>
                <w:sz w:val="20"/>
                <w:szCs w:val="20"/>
              </w:rPr>
            </w:pPr>
          </w:p>
        </w:tc>
      </w:tr>
    </w:tbl>
    <w:p w14:paraId="042F6CE0" w14:textId="77777777" w:rsidR="0076064F" w:rsidRDefault="0076064F">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76064F" w14:paraId="55641ACF" w14:textId="77777777">
        <w:trPr>
          <w:trHeight w:val="1936"/>
        </w:trPr>
        <w:tc>
          <w:tcPr>
            <w:tcW w:w="9493" w:type="dxa"/>
            <w:vAlign w:val="center"/>
          </w:tcPr>
          <w:p w14:paraId="2A708679" w14:textId="77777777" w:rsidR="0076064F" w:rsidRDefault="002676D6">
            <w:pPr>
              <w:jc w:val="both"/>
              <w:rPr>
                <w:i/>
                <w:iCs/>
                <w:color w:val="548DD4"/>
                <w:sz w:val="20"/>
                <w:szCs w:val="20"/>
              </w:rPr>
            </w:pPr>
            <w:r>
              <w:rPr>
                <w:color w:val="1F3864"/>
              </w:rPr>
              <w:t xml:space="preserve">Actividades ajustadas o eliminadas: </w:t>
            </w:r>
          </w:p>
          <w:p w14:paraId="39E3932B" w14:textId="348F6261" w:rsidR="0076064F" w:rsidRDefault="008C7706">
            <w:pPr>
              <w:jc w:val="both"/>
              <w:rPr>
                <w:i/>
                <w:iCs/>
                <w:color w:val="548DD4"/>
                <w:sz w:val="20"/>
                <w:szCs w:val="20"/>
              </w:rPr>
            </w:pPr>
            <w:r>
              <w:rPr>
                <w:i/>
                <w:iCs/>
                <w:color w:val="548DD4"/>
                <w:sz w:val="20"/>
                <w:szCs w:val="20"/>
              </w:rPr>
              <w:t>Solo se ha realizado un cambio</w:t>
            </w:r>
            <w:r w:rsidR="002676D6">
              <w:rPr>
                <w:i/>
                <w:iCs/>
                <w:color w:val="548DD4"/>
                <w:sz w:val="20"/>
                <w:szCs w:val="20"/>
              </w:rPr>
              <w:t xml:space="preserve"> y es la eliminación de un módulo, </w:t>
            </w:r>
            <w:r>
              <w:rPr>
                <w:i/>
                <w:iCs/>
                <w:color w:val="548DD4"/>
                <w:sz w:val="20"/>
                <w:szCs w:val="20"/>
              </w:rPr>
              <w:t>más concretamente el módulo de Power BI.</w:t>
            </w:r>
            <w:r w:rsidR="002676D6">
              <w:rPr>
                <w:i/>
                <w:iCs/>
                <w:color w:val="548DD4"/>
                <w:sz w:val="20"/>
                <w:szCs w:val="20"/>
              </w:rPr>
              <w:t xml:space="preserve"> Si bien la página es un ecommerce  y un sistema de gestión de horas, el cliente </w:t>
            </w:r>
            <w:r>
              <w:rPr>
                <w:i/>
                <w:iCs/>
                <w:color w:val="548DD4"/>
                <w:sz w:val="20"/>
                <w:szCs w:val="20"/>
              </w:rPr>
              <w:t>nos mencionó que él se enfoca</w:t>
            </w:r>
            <w:r w:rsidR="002676D6">
              <w:rPr>
                <w:i/>
                <w:iCs/>
                <w:color w:val="548DD4"/>
                <w:sz w:val="20"/>
                <w:szCs w:val="20"/>
              </w:rPr>
              <w:t xml:space="preserve"> más en la instalación y mantención, ya que su catálogo de productos es más acotado, de igual manera el ecommerce sigue en pie, pero solo para la exposición y venta de los productos de cliente.</w:t>
            </w:r>
          </w:p>
          <w:p w14:paraId="6A91AFD6" w14:textId="77777777" w:rsidR="0076064F" w:rsidRDefault="0076064F">
            <w:pPr>
              <w:jc w:val="both"/>
              <w:rPr>
                <w:i/>
                <w:iCs/>
                <w:color w:val="C00000"/>
                <w:sz w:val="20"/>
                <w:szCs w:val="20"/>
              </w:rPr>
            </w:pPr>
          </w:p>
          <w:p w14:paraId="72138F10" w14:textId="77777777" w:rsidR="0076064F" w:rsidRDefault="0076064F">
            <w:pPr>
              <w:jc w:val="both"/>
              <w:rPr>
                <w:i/>
                <w:iCs/>
                <w:color w:val="548DD4"/>
                <w:sz w:val="20"/>
                <w:szCs w:val="20"/>
              </w:rPr>
            </w:pPr>
          </w:p>
          <w:p w14:paraId="73644F59" w14:textId="77777777" w:rsidR="0076064F" w:rsidRDefault="0076064F">
            <w:pPr>
              <w:jc w:val="both"/>
              <w:rPr>
                <w:i/>
                <w:iCs/>
                <w:color w:val="548DD4"/>
                <w:sz w:val="20"/>
                <w:szCs w:val="20"/>
              </w:rPr>
            </w:pPr>
          </w:p>
          <w:p w14:paraId="6A44F0F5" w14:textId="77777777" w:rsidR="0076064F" w:rsidRDefault="0076064F">
            <w:pPr>
              <w:jc w:val="both"/>
              <w:rPr>
                <w:i/>
                <w:iCs/>
                <w:color w:val="548DD4"/>
                <w:sz w:val="20"/>
                <w:szCs w:val="20"/>
              </w:rPr>
            </w:pPr>
          </w:p>
          <w:p w14:paraId="71DCC8EF" w14:textId="77777777" w:rsidR="0076064F" w:rsidRDefault="0076064F">
            <w:pPr>
              <w:jc w:val="both"/>
              <w:rPr>
                <w:i/>
                <w:iCs/>
                <w:color w:val="548DD4"/>
                <w:sz w:val="20"/>
                <w:szCs w:val="20"/>
              </w:rPr>
            </w:pPr>
          </w:p>
          <w:p w14:paraId="3E15622D" w14:textId="77777777" w:rsidR="0076064F" w:rsidRDefault="0076064F">
            <w:pPr>
              <w:jc w:val="both"/>
              <w:rPr>
                <w:i/>
                <w:iCs/>
                <w:color w:val="548DD4"/>
                <w:sz w:val="20"/>
                <w:szCs w:val="20"/>
              </w:rPr>
            </w:pPr>
          </w:p>
        </w:tc>
      </w:tr>
    </w:tbl>
    <w:p w14:paraId="7C655575" w14:textId="77777777" w:rsidR="0076064F" w:rsidRDefault="0076064F">
      <w:pPr>
        <w:spacing w:after="0" w:line="240" w:lineRule="auto"/>
        <w:jc w:val="both"/>
        <w:rPr>
          <w:i/>
          <w:iCs/>
          <w:color w:val="548DD4"/>
          <w:sz w:val="20"/>
          <w:szCs w:val="20"/>
        </w:rPr>
      </w:pPr>
    </w:p>
    <w:p w14:paraId="568C56AC" w14:textId="77777777" w:rsidR="0076064F" w:rsidRDefault="0076064F">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6064F" w14:paraId="3BB45EF1" w14:textId="77777777">
        <w:trPr>
          <w:trHeight w:val="1966"/>
        </w:trPr>
        <w:tc>
          <w:tcPr>
            <w:tcW w:w="9498" w:type="dxa"/>
            <w:vAlign w:val="center"/>
          </w:tcPr>
          <w:p w14:paraId="60E5F759" w14:textId="77777777" w:rsidR="0076064F" w:rsidRDefault="002676D6">
            <w:pPr>
              <w:jc w:val="both"/>
              <w:rPr>
                <w:i/>
                <w:iCs/>
                <w:color w:val="548DD4"/>
                <w:sz w:val="20"/>
                <w:szCs w:val="20"/>
              </w:rPr>
            </w:pPr>
            <w:r>
              <w:rPr>
                <w:color w:val="1F3864"/>
              </w:rPr>
              <w:t>Actividades que no has iniciado o están retrasadas:</w:t>
            </w:r>
            <w:r>
              <w:rPr>
                <w:i/>
                <w:iCs/>
                <w:color w:val="548DD4"/>
                <w:sz w:val="20"/>
                <w:szCs w:val="20"/>
              </w:rPr>
              <w:t xml:space="preserve"> </w:t>
            </w:r>
          </w:p>
          <w:p w14:paraId="714EFCA0" w14:textId="3D3FEE87" w:rsidR="0076064F" w:rsidRDefault="008C7706">
            <w:pPr>
              <w:jc w:val="both"/>
              <w:rPr>
                <w:i/>
                <w:iCs/>
                <w:color w:val="548DD4"/>
                <w:sz w:val="20"/>
                <w:szCs w:val="20"/>
              </w:rPr>
            </w:pPr>
            <w:r>
              <w:rPr>
                <w:i/>
                <w:iCs/>
                <w:color w:val="548DD4"/>
                <w:sz w:val="20"/>
                <w:szCs w:val="20"/>
              </w:rPr>
              <w:t>Las actividades no iniciadas no están retrasadas, ya que según la carta Gantt corresponden al Incremento 3: integración de Mercado Pago (desde el 27-10), envío de correos SMTP y Módulo de Gestión Interna (registro de trabajadores). El motor de reservas, planificado hasta el 26-10, sigue en desarrollo: la lógica de bloqueo de horas ya está en la base de datos y falta conectarla con la página.</w:t>
            </w:r>
          </w:p>
          <w:p w14:paraId="7E3E8A85" w14:textId="77777777" w:rsidR="0076064F" w:rsidRDefault="0076064F">
            <w:pPr>
              <w:jc w:val="both"/>
              <w:rPr>
                <w:i/>
                <w:iCs/>
                <w:color w:val="548DD4"/>
                <w:sz w:val="20"/>
                <w:szCs w:val="20"/>
              </w:rPr>
            </w:pPr>
          </w:p>
          <w:p w14:paraId="40550F05" w14:textId="77777777" w:rsidR="0076064F" w:rsidRDefault="0076064F">
            <w:pPr>
              <w:jc w:val="both"/>
              <w:rPr>
                <w:i/>
                <w:iCs/>
                <w:color w:val="548DD4"/>
                <w:sz w:val="20"/>
                <w:szCs w:val="20"/>
              </w:rPr>
            </w:pPr>
          </w:p>
          <w:p w14:paraId="1A2E12A7" w14:textId="77777777" w:rsidR="0076064F" w:rsidRDefault="0076064F">
            <w:pPr>
              <w:jc w:val="both"/>
              <w:rPr>
                <w:i/>
                <w:iCs/>
                <w:color w:val="548DD4"/>
                <w:sz w:val="20"/>
                <w:szCs w:val="20"/>
              </w:rPr>
            </w:pPr>
          </w:p>
          <w:p w14:paraId="748E505B" w14:textId="77777777" w:rsidR="0076064F" w:rsidRDefault="0076064F">
            <w:pPr>
              <w:jc w:val="both"/>
              <w:rPr>
                <w:i/>
                <w:iCs/>
                <w:color w:val="548DD4"/>
                <w:sz w:val="20"/>
                <w:szCs w:val="20"/>
              </w:rPr>
            </w:pPr>
          </w:p>
          <w:p w14:paraId="12AD9C09" w14:textId="77777777" w:rsidR="0076064F" w:rsidRDefault="0076064F">
            <w:pPr>
              <w:jc w:val="both"/>
              <w:rPr>
                <w:i/>
                <w:iCs/>
                <w:color w:val="548DD4"/>
                <w:sz w:val="20"/>
                <w:szCs w:val="20"/>
              </w:rPr>
            </w:pPr>
          </w:p>
          <w:p w14:paraId="2947CB2E" w14:textId="77777777" w:rsidR="0076064F" w:rsidRDefault="0076064F">
            <w:pPr>
              <w:jc w:val="both"/>
              <w:rPr>
                <w:i/>
                <w:iCs/>
                <w:color w:val="548DD4"/>
                <w:sz w:val="20"/>
                <w:szCs w:val="20"/>
              </w:rPr>
            </w:pPr>
          </w:p>
          <w:p w14:paraId="424A693F" w14:textId="77777777" w:rsidR="0076064F" w:rsidRDefault="0076064F">
            <w:pPr>
              <w:jc w:val="both"/>
              <w:rPr>
                <w:i/>
                <w:iCs/>
                <w:color w:val="548DD4"/>
                <w:sz w:val="20"/>
                <w:szCs w:val="20"/>
              </w:rPr>
            </w:pPr>
          </w:p>
        </w:tc>
      </w:tr>
    </w:tbl>
    <w:p w14:paraId="11AB2137" w14:textId="77777777" w:rsidR="0076064F" w:rsidRDefault="0076064F"/>
    <w:sectPr w:rsidR="0076064F">
      <w:headerReference w:type="default" r:id="rId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BFD3" w14:textId="77777777" w:rsidR="00801295" w:rsidRDefault="00801295">
      <w:pPr>
        <w:spacing w:after="0" w:line="240" w:lineRule="auto"/>
      </w:pPr>
      <w:r>
        <w:separator/>
      </w:r>
    </w:p>
  </w:endnote>
  <w:endnote w:type="continuationSeparator" w:id="0">
    <w:p w14:paraId="058C7957" w14:textId="77777777" w:rsidR="00801295" w:rsidRDefault="0080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267609-A8CF-4112-A8EB-7F0AEF2E2F4D}"/>
    <w:embedBold r:id="rId2" w:fontKey="{CEBA3357-ED14-41A0-93CA-E461624B86B3}"/>
    <w:embedItalic r:id="rId3" w:fontKey="{EB0D25A0-D7A7-4997-87E1-F1E70DF4A26B}"/>
    <w:embedBoldItalic r:id="rId4" w:fontKey="{C61C1DB3-C2AA-434C-98BD-46FBDAF7BAB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embedBold r:id="rId5" w:subsetted="1" w:fontKey="{A3100600-5EA4-4B2F-B31E-3CD676625B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D465" w14:textId="77777777" w:rsidR="00801295" w:rsidRDefault="00801295">
      <w:pPr>
        <w:spacing w:after="0" w:line="240" w:lineRule="auto"/>
      </w:pPr>
      <w:r>
        <w:separator/>
      </w:r>
    </w:p>
  </w:footnote>
  <w:footnote w:type="continuationSeparator" w:id="0">
    <w:p w14:paraId="1D84F0B2" w14:textId="77777777" w:rsidR="00801295" w:rsidRDefault="00801295">
      <w:pPr>
        <w:spacing w:after="0" w:line="240" w:lineRule="auto"/>
      </w:pPr>
      <w:r>
        <w:continuationSeparator/>
      </w:r>
    </w:p>
  </w:footnote>
  <w:footnote w:id="1">
    <w:p w14:paraId="680C137E" w14:textId="77777777" w:rsidR="0076064F" w:rsidRDefault="002676D6">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B13" w14:textId="77777777" w:rsidR="0076064F" w:rsidRDefault="0076064F">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76064F" w14:paraId="20FA037D" w14:textId="77777777">
      <w:trPr>
        <w:trHeight w:val="697"/>
      </w:trPr>
      <w:tc>
        <w:tcPr>
          <w:tcW w:w="5954" w:type="dxa"/>
          <w:tcBorders>
            <w:top w:val="nil"/>
            <w:left w:val="nil"/>
            <w:bottom w:val="nil"/>
            <w:right w:val="nil"/>
          </w:tcBorders>
        </w:tcPr>
        <w:p w14:paraId="253EED35" w14:textId="77777777" w:rsidR="0076064F" w:rsidRDefault="002676D6">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7A1ED3E8" w14:textId="77777777" w:rsidR="0076064F" w:rsidRDefault="002676D6">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0BB45A54" w14:textId="77777777" w:rsidR="0076064F" w:rsidRDefault="002676D6">
          <w:pPr>
            <w:jc w:val="center"/>
            <w:rPr>
              <w:rFonts w:ascii="Century Gothic" w:eastAsia="Century Gothic" w:hAnsi="Century Gothic" w:cs="Century Gothic"/>
              <w:b/>
              <w:bCs/>
              <w:sz w:val="30"/>
              <w:szCs w:val="30"/>
            </w:rPr>
          </w:pPr>
          <w:r>
            <w:rPr>
              <w:noProof/>
            </w:rPr>
            <w:drawing>
              <wp:inline distT="0" distB="0" distL="0" distR="0" wp14:anchorId="06625BF8" wp14:editId="066EE9CD">
                <wp:extent cx="1996440" cy="428625"/>
                <wp:effectExtent l="0" t="0" r="0" b="0"/>
                <wp:docPr id="30"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2648404" w14:textId="77777777" w:rsidR="0076064F" w:rsidRDefault="0076064F">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64F"/>
    <w:rsid w:val="00003949"/>
    <w:rsid w:val="00144FD3"/>
    <w:rsid w:val="002676D6"/>
    <w:rsid w:val="00373CED"/>
    <w:rsid w:val="0076064F"/>
    <w:rsid w:val="00801295"/>
    <w:rsid w:val="008C7706"/>
    <w:rsid w:val="0099354D"/>
    <w:rsid w:val="00DC25D7"/>
    <w:rsid w:val="00EC0C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166D"/>
  <w15:docId w15:val="{80F1DD24-250B-41B5-9060-F98499E0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hidropura-web-49562663976.southamerica-west1.run.ap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AfiQK8CvAAvtEJ+yprlbR1vMw==">CgMxLjAyDmguMjh3dW9tM2YxN2ozOAByITE1VzZKQXBGakUtQ0ptQWtrUzBaTTZENEZ6a3dvQ1QydQ==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821</Words>
  <Characters>4519</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vicente vargas</cp:lastModifiedBy>
  <cp:revision>4</cp:revision>
  <dcterms:created xsi:type="dcterms:W3CDTF">2022-08-24T18:14:00Z</dcterms:created>
  <dcterms:modified xsi:type="dcterms:W3CDTF">2026-10-28T14:26:00Z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