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TITLE:</w:t>
      </w:r>
    </w:p>
    <w:p>
      <w:pPr>
        <w:spacing w:before="0" w:after="200" w:line="276"/>
        <w:ind w:right="0" w:left="0" w:firstLine="0"/>
        <w:jc w:val="both"/>
        <w:rPr>
          <w:rFonts w:ascii="Bahnschrift Light" w:hAnsi="Bahnschrift Light" w:cs="Bahnschrift Light" w:eastAsia="Bahnschrift Light"/>
          <w:b/>
          <w:color w:val="auto"/>
          <w:spacing w:val="0"/>
          <w:position w:val="0"/>
          <w:sz w:val="36"/>
          <w:shd w:fill="auto" w:val="clear"/>
        </w:rPr>
      </w:pPr>
      <w:r>
        <w:rPr>
          <w:rFonts w:ascii="Courier New" w:hAnsi="Courier New" w:cs="Courier New" w:eastAsia="Courier New"/>
          <w:color w:val="auto"/>
          <w:spacing w:val="0"/>
          <w:position w:val="0"/>
          <w:sz w:val="28"/>
          <w:shd w:fill="auto" w:val="clear"/>
        </w:rPr>
        <w:t xml:space="preserve">               </w:t>
      </w:r>
      <w:r>
        <w:rPr>
          <w:rFonts w:ascii="Bahnschrift Light" w:hAnsi="Bahnschrift Light" w:cs="Bahnschrift Light" w:eastAsia="Bahnschrift Light"/>
          <w:b/>
          <w:color w:val="auto"/>
          <w:spacing w:val="0"/>
          <w:position w:val="0"/>
          <w:sz w:val="28"/>
          <w:u w:val="single"/>
          <w:shd w:fill="auto" w:val="clear"/>
        </w:rPr>
        <w:t xml:space="preserve">M</w:t>
      </w:r>
      <w:r>
        <w:rPr>
          <w:rFonts w:ascii="Bahnschrift Light" w:hAnsi="Bahnschrift Light" w:cs="Bahnschrift Light" w:eastAsia="Bahnschrift Light"/>
          <w:b/>
          <w:color w:val="auto"/>
          <w:spacing w:val="0"/>
          <w:position w:val="0"/>
          <w:sz w:val="36"/>
          <w:u w:val="single"/>
          <w:shd w:fill="auto" w:val="clear"/>
        </w:rPr>
        <w:t xml:space="preserve">arket Basket Insights</w:t>
      </w:r>
    </w:p>
    <w:p>
      <w:pPr>
        <w:spacing w:before="0" w:after="200" w:line="276"/>
        <w:ind w:right="0" w:left="0" w:firstLine="0"/>
        <w:jc w:val="both"/>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PROBLEM DEFINITION:</w:t>
      </w:r>
    </w:p>
    <w:p>
      <w:pPr>
        <w:spacing w:before="0" w:after="200" w:line="276"/>
        <w:ind w:right="0" w:left="0" w:firstLine="0"/>
        <w:jc w:val="both"/>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    DEFINITION:</w:t>
      </w:r>
    </w:p>
    <w:p>
      <w:pPr>
        <w:numPr>
          <w:ilvl w:val="0"/>
          <w:numId w:val="3"/>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A market basket insights project is the utilization of data analytics techniques to extract meaningful insights from customer purchase data. </w:t>
      </w:r>
    </w:p>
    <w:p>
      <w:pPr>
        <w:numPr>
          <w:ilvl w:val="0"/>
          <w:numId w:val="3"/>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This involves employing various algorithms and statistical methods to identify correlations, trends, and customer preferences. </w:t>
      </w:r>
    </w:p>
    <w:p>
      <w:pPr>
        <w:numPr>
          <w:ilvl w:val="0"/>
          <w:numId w:val="3"/>
        </w:numPr>
        <w:spacing w:before="0" w:after="200" w:line="276"/>
        <w:ind w:right="0" w:left="720" w:hanging="360"/>
        <w:jc w:val="both"/>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28"/>
          <w:shd w:fill="auto" w:val="clear"/>
        </w:rPr>
        <w:t xml:space="preserve">By understanding these patterns, businesses can make data-driven decisions to optimize their product offerings, improve customer targeting, and enhance overall business performance</w:t>
      </w:r>
      <w:r>
        <w:rPr>
          <w:rFonts w:ascii="Cambria Math" w:hAnsi="Cambria Math" w:cs="Cambria Math" w:eastAsia="Cambria Math"/>
          <w:color w:val="auto"/>
          <w:spacing w:val="0"/>
          <w:position w:val="0"/>
          <w:sz w:val="36"/>
          <w:shd w:fill="auto" w:val="clear"/>
        </w:rPr>
        <w:t xml:space="preserve">.</w:t>
      </w:r>
    </w:p>
    <w:p>
      <w:pPr>
        <w:spacing w:before="0" w:after="200" w:line="276"/>
        <w:ind w:right="0" w:left="0" w:firstLine="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36"/>
          <w:shd w:fill="auto" w:val="clear"/>
        </w:rPr>
        <w:t xml:space="preserve">PROBLEM DEFINING</w:t>
      </w:r>
      <w:r>
        <w:rPr>
          <w:rFonts w:ascii="Cambria Math" w:hAnsi="Cambria Math" w:cs="Cambria Math" w:eastAsia="Cambria Math"/>
          <w:color w:val="auto"/>
          <w:spacing w:val="0"/>
          <w:position w:val="0"/>
          <w:sz w:val="28"/>
          <w:shd w:fill="auto" w:val="clear"/>
        </w:rPr>
        <w:t xml:space="preserve">:</w:t>
      </w:r>
    </w:p>
    <w:p>
      <w:pPr>
        <w:numPr>
          <w:ilvl w:val="0"/>
          <w:numId w:val="5"/>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The problem definition for a market basket insights project involves analyzing customer purchase data to identify patterns and relationships between items. </w:t>
      </w:r>
    </w:p>
    <w:p>
      <w:pPr>
        <w:numPr>
          <w:ilvl w:val="0"/>
          <w:numId w:val="5"/>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The goal is to understand customer behavior and make data-driven decisions to optimize product placement, promotions, and cross-selling strategies.</w:t>
      </w:r>
    </w:p>
    <w:p>
      <w:pPr>
        <w:numPr>
          <w:ilvl w:val="0"/>
          <w:numId w:val="5"/>
        </w:numPr>
        <w:spacing w:before="0" w:after="200" w:line="276"/>
        <w:ind w:right="0" w:left="720" w:hanging="360"/>
        <w:jc w:val="both"/>
        <w:rPr>
          <w:rFonts w:ascii="Courier New" w:hAnsi="Courier New" w:cs="Courier New" w:eastAsia="Courier New"/>
          <w:color w:val="auto"/>
          <w:spacing w:val="0"/>
          <w:position w:val="0"/>
          <w:sz w:val="36"/>
          <w:shd w:fill="auto" w:val="clear"/>
        </w:rPr>
      </w:pPr>
      <w:r>
        <w:rPr>
          <w:rFonts w:ascii="Cambria Math" w:hAnsi="Cambria Math" w:cs="Cambria Math" w:eastAsia="Cambria Math"/>
          <w:color w:val="auto"/>
          <w:spacing w:val="0"/>
          <w:position w:val="0"/>
          <w:sz w:val="28"/>
          <w:shd w:fill="auto" w:val="clear"/>
        </w:rPr>
        <w:t xml:space="preserve"> By uncovering associations between items frequently purchased together, businesses can enhance their marketing efforts and improve overall customer satisfaction.</w:t>
      </w:r>
    </w:p>
    <w:p>
      <w:pPr>
        <w:spacing w:before="0" w:after="200" w:line="276"/>
        <w:ind w:right="0" w:left="0" w:firstLine="0"/>
        <w:jc w:val="both"/>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GIVEN DATASETS:</w:t>
      </w:r>
    </w:p>
    <w:p>
      <w:pPr>
        <w:spacing w:before="0" w:after="200" w:line="276"/>
        <w:ind w:right="0" w:left="0" w:firstLine="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Using the given dataset, we can handle  the market basket insights problems.</w:t>
      </w:r>
    </w:p>
    <w:p>
      <w:pPr>
        <w:spacing w:before="0" w:after="200" w:line="276"/>
        <w:ind w:right="0" w:left="0" w:firstLine="0"/>
        <w:jc w:val="both"/>
        <w:rPr>
          <w:rFonts w:ascii="Courier New" w:hAnsi="Courier New" w:cs="Courier New" w:eastAsia="Courier New"/>
          <w:color w:val="auto"/>
          <w:spacing w:val="0"/>
          <w:position w:val="0"/>
          <w:sz w:val="36"/>
          <w:shd w:fill="auto" w:val="clear"/>
        </w:rPr>
      </w:pPr>
      <w:r>
        <w:rPr>
          <w:rFonts w:ascii="Cambria Math" w:hAnsi="Cambria Math" w:cs="Cambria Math" w:eastAsia="Cambria Math"/>
          <w:color w:val="auto"/>
          <w:spacing w:val="0"/>
          <w:position w:val="0"/>
          <w:sz w:val="28"/>
          <w:shd w:fill="auto" w:val="clear"/>
        </w:rPr>
        <w:t xml:space="preserve">  </w:t>
      </w:r>
      <w:hyperlink xmlns:r="http://schemas.openxmlformats.org/officeDocument/2006/relationships" r:id="docRId0">
        <w:r>
          <w:rPr>
            <w:rFonts w:ascii="Cambria Math" w:hAnsi="Cambria Math" w:cs="Cambria Math" w:eastAsia="Cambria Math"/>
            <w:color w:val="0000FF"/>
            <w:spacing w:val="0"/>
            <w:position w:val="0"/>
            <w:sz w:val="28"/>
            <w:u w:val="single"/>
            <w:shd w:fill="auto" w:val="clear"/>
          </w:rPr>
          <w:t xml:space="preserve">https://www.kaggle.com/datasets/aslanahmedov/market-basket-analysis</w:t>
        </w:r>
      </w:hyperlink>
    </w:p>
    <w:p>
      <w:pPr>
        <w:spacing w:before="0" w:after="200" w:line="276"/>
        <w:ind w:right="0" w:left="0" w:firstLine="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36"/>
          <w:shd w:fill="auto" w:val="clear"/>
        </w:rPr>
        <w:t xml:space="preserve">DESIGN THINKING:</w:t>
      </w:r>
    </w:p>
    <w:p>
      <w:pPr>
        <w:numPr>
          <w:ilvl w:val="0"/>
          <w:numId w:val="7"/>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Design thinking in a market basket insights project involves a systematic approach to understanding customer behavior and making data-driven decisions.</w:t>
      </w:r>
    </w:p>
    <w:p>
      <w:pPr>
        <w:numPr>
          <w:ilvl w:val="0"/>
          <w:numId w:val="7"/>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It starts with empathizing with customers to understand their needs and pain points.</w:t>
      </w:r>
    </w:p>
    <w:p>
      <w:pPr>
        <w:numPr>
          <w:ilvl w:val="0"/>
          <w:numId w:val="7"/>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Then, you ideate and brainstorm creative solutions to address those needs. </w:t>
      </w:r>
    </w:p>
    <w:p>
      <w:pPr>
        <w:numPr>
          <w:ilvl w:val="0"/>
          <w:numId w:val="7"/>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Next, you create prototypes and test them with customers to gather feedback. </w:t>
      </w:r>
    </w:p>
    <w:p>
      <w:pPr>
        <w:numPr>
          <w:ilvl w:val="0"/>
          <w:numId w:val="7"/>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Finally, you iterate and refine your solutions based on the feedback received. </w:t>
      </w:r>
    </w:p>
    <w:p>
      <w:pPr>
        <w:numPr>
          <w:ilvl w:val="0"/>
          <w:numId w:val="7"/>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This iterative process helps businesses optimize product placement, promotions, and cross-selling strategies to enhance customer satisfaction and drive business growth.</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The design thinking of project "MARKET BASKET INSIGHTS"  is sub-divided as follows.</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EMPATHIZE:</w:t>
      </w:r>
    </w:p>
    <w:p>
      <w:pPr>
        <w:spacing w:before="0" w:after="200" w:line="276"/>
        <w:ind w:right="0" w:left="0" w:firstLine="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The empathize stage of design thinking, we focus on understanding the needs and experiences of users. It involves research and interviews to gain insights and put ourselves in their shoes. It helps us uncover their pain points and motivations.</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DEFINE:</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color w:val="auto"/>
          <w:spacing w:val="0"/>
          <w:position w:val="0"/>
          <w:sz w:val="28"/>
          <w:shd w:fill="auto" w:val="clear"/>
        </w:rPr>
        <w:t xml:space="preserve">             The define stage of design thinking, we clarify the problem statement based on user needs. It sets the foundation for generating solutions</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PROTOTYPE:</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color w:val="auto"/>
          <w:spacing w:val="0"/>
          <w:position w:val="0"/>
          <w:sz w:val="28"/>
          <w:shd w:fill="auto" w:val="clear"/>
        </w:rPr>
        <w:t xml:space="preserve">             Develop concepts: Create visual representations or prototypes of your ideas. This could include sample product recommendations, store layouts, or marketing campaigns</w:t>
      </w:r>
      <w:r>
        <w:rPr>
          <w:rFonts w:ascii="Cambria Math" w:hAnsi="Cambria Math" w:cs="Cambria Math" w:eastAsia="Cambria Math"/>
          <w:b/>
          <w:color w:val="auto"/>
          <w:spacing w:val="0"/>
          <w:position w:val="0"/>
          <w:sz w:val="32"/>
          <w:shd w:fill="auto" w:val="clear"/>
        </w:rPr>
        <w:t xml:space="preserve">.</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IDEATE:</w:t>
      </w:r>
    </w:p>
    <w:p>
      <w:pPr>
        <w:spacing w:before="0" w:after="200" w:line="276"/>
        <w:ind w:right="0" w:left="0" w:firstLine="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ab/>
        <w:t xml:space="preserve">Brainstorm solutions: Encourage a cross-functional team to generate creative ideas for understanding and influencing market baskets.</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TEST:</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            </w:t>
      </w:r>
      <w:r>
        <w:rPr>
          <w:rFonts w:ascii="Cambria Math" w:hAnsi="Cambria Math" w:cs="Cambria Math" w:eastAsia="Cambria Math"/>
          <w:color w:val="auto"/>
          <w:spacing w:val="0"/>
          <w:position w:val="0"/>
          <w:sz w:val="28"/>
          <w:shd w:fill="auto" w:val="clear"/>
        </w:rPr>
        <w:t xml:space="preserve">In test stage, we evaluate the prototype by gathering feedback and testing it with users to see how well it meets their needs. It helps us refine and improve the solution before implementing it</w:t>
      </w:r>
      <w:r>
        <w:rPr>
          <w:rFonts w:ascii="Cambria Math" w:hAnsi="Cambria Math" w:cs="Cambria Math" w:eastAsia="Cambria Math"/>
          <w:b/>
          <w:color w:val="auto"/>
          <w:spacing w:val="0"/>
          <w:position w:val="0"/>
          <w:sz w:val="32"/>
          <w:shd w:fill="auto" w:val="clear"/>
        </w:rPr>
        <w:t xml:space="preserve">.</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IMPLEMENT:</w:t>
      </w:r>
    </w:p>
    <w:p>
      <w:pPr>
        <w:numPr>
          <w:ilvl w:val="0"/>
          <w:numId w:val="9"/>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Roll out the refined strategies and solutions across your business.</w:t>
      </w:r>
    </w:p>
    <w:p>
      <w:pPr>
        <w:numPr>
          <w:ilvl w:val="0"/>
          <w:numId w:val="9"/>
        </w:numPr>
        <w:spacing w:before="0" w:after="200" w:line="276"/>
        <w:ind w:right="0" w:left="720" w:hanging="36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Monitor their impact on market baskets and adjust as necessary.</w:t>
      </w:r>
    </w:p>
    <w:p>
      <w:pPr>
        <w:spacing w:before="0" w:after="200" w:line="276"/>
        <w:ind w:right="0" w:left="0" w:firstLine="0"/>
        <w:jc w:val="both"/>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CONCLUSION:</w:t>
      </w:r>
    </w:p>
    <w:p>
      <w:pPr>
        <w:spacing w:before="0" w:after="200" w:line="276"/>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b/>
          <w:color w:val="auto"/>
          <w:spacing w:val="0"/>
          <w:position w:val="0"/>
          <w:sz w:val="32"/>
          <w:shd w:fill="auto" w:val="clear"/>
        </w:rPr>
        <w:t xml:space="preserve">     </w:t>
      </w:r>
      <w:r>
        <w:rPr>
          <w:rFonts w:ascii="Cambria Math" w:hAnsi="Cambria Math" w:cs="Cambria Math" w:eastAsia="Cambria Math"/>
          <w:color w:val="auto"/>
          <w:spacing w:val="0"/>
          <w:position w:val="0"/>
          <w:sz w:val="28"/>
          <w:shd w:fill="auto" w:val="clear"/>
        </w:rPr>
        <w:t xml:space="preserve">In conclusion, market basket analysis provides valuable insights into consumer behavior by uncovering patterns and associations among products frequently purchased together. These insights are essential for businesses to optimize pricing, product placement, and marketing strategies. By understanding customer preferences and tendencies, companies can enhance their offerings and ultimately drive sales and customer satisfaction.</w:t>
      </w:r>
    </w:p>
    <w:p>
      <w:pPr>
        <w:spacing w:before="0" w:after="200" w:line="276"/>
        <w:ind w:right="0" w:left="0" w:firstLine="0"/>
        <w:jc w:val="both"/>
        <w:rPr>
          <w:rFonts w:ascii="Cambria Math" w:hAnsi="Cambria Math" w:cs="Cambria Math" w:eastAsia="Cambria Math"/>
          <w:color w:val="auto"/>
          <w:spacing w:val="0"/>
          <w:position w:val="0"/>
          <w:sz w:val="28"/>
          <w:shd w:fill="auto" w:val="clear"/>
        </w:rPr>
      </w:pPr>
    </w:p>
    <w:p>
      <w:pPr>
        <w:spacing w:before="0" w:after="200" w:line="276"/>
        <w:ind w:right="0" w:left="0" w:firstLine="0"/>
        <w:jc w:val="both"/>
        <w:rPr>
          <w:rFonts w:ascii="Cambria Math" w:hAnsi="Cambria Math" w:cs="Cambria Math" w:eastAsia="Cambria Math"/>
          <w:color w:val="auto"/>
          <w:spacing w:val="0"/>
          <w:position w:val="0"/>
          <w:sz w:val="28"/>
          <w:shd w:fill="auto" w:val="clear"/>
        </w:rPr>
      </w:pPr>
    </w:p>
    <w:p>
      <w:pPr>
        <w:spacing w:before="0" w:after="200" w:line="276"/>
        <w:ind w:right="0" w:left="0" w:firstLine="0"/>
        <w:jc w:val="both"/>
        <w:rPr>
          <w:rFonts w:ascii="Cambria Math" w:hAnsi="Cambria Math" w:cs="Cambria Math" w:eastAsia="Cambria Math"/>
          <w:color w:val="auto"/>
          <w:spacing w:val="0"/>
          <w:position w:val="0"/>
          <w:sz w:val="28"/>
          <w:shd w:fill="auto" w:val="clear"/>
        </w:rPr>
      </w:pPr>
    </w:p>
    <w:p>
      <w:pPr>
        <w:spacing w:before="0" w:after="200" w:line="276"/>
        <w:ind w:right="0" w:left="0" w:firstLine="0"/>
        <w:jc w:val="both"/>
        <w:rPr>
          <w:rFonts w:ascii="Cambria Math" w:hAnsi="Cambria Math" w:cs="Cambria Math" w:eastAsia="Cambria Math"/>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aslanahmedov/market-basket-analysi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