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We need at least this many. If there ends up being more, that's fine.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Functional Requirements: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The system shall allow Openspace to display a tile map generated from a 2x1 map image when requested - Emily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The system should be able to download and save files containing tiles, allowing them to be used in the Openspace simulation on demand. - Brianna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The system shall allow administrators to upload large source images to be used by the tile server. - Brennon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Non-Functional Requirements: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 application should be able to run smoothly while being used by up to 1000 users simultaneously. - Emily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 application should be able to download maps and tiles from the database for offline use. -Emily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 application should be able to run both with and without an internet connection. - Brianna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 application should have an intuitive and self-explanatory user interface so it is user-friendly. - Brianna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The application should be able to handle errors such as corrupted files or missing data gracefully. - Brennon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The application’s codebase should be clean and easy to understand to allow for maintainability - Brennon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ind w:left="0" w:firstLine="0"/>
        <w:rPr/>
      </w:pPr>
      <w:r w:rsidDel="00000000" w:rsidR="00000000" w:rsidRPr="00000000">
        <w:rPr>
          <w:rtl w:val="0"/>
        </w:rPr>
        <w:t xml:space="preserve">Extra Requirements</w:t>
      </w:r>
    </w:p>
    <w:p w:rsidR="00000000" w:rsidDel="00000000" w:rsidP="00000000" w:rsidRDefault="00000000" w:rsidRPr="00000000" w14:paraId="0000001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ind w:left="0" w:firstLine="0"/>
        <w:rPr/>
      </w:pPr>
      <w:r w:rsidDel="00000000" w:rsidR="00000000" w:rsidRPr="00000000">
        <w:rPr>
          <w:rtl w:val="0"/>
        </w:rPr>
        <w:t xml:space="preserve">The system should have the option to create an animated overlay for data over a set period of time. - Emily</w:t>
      </w:r>
    </w:p>
    <w:p w:rsidR="00000000" w:rsidDel="00000000" w:rsidP="00000000" w:rsidRDefault="00000000" w:rsidRPr="00000000" w14:paraId="0000001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ind w:left="0" w:firstLine="0"/>
        <w:rPr/>
      </w:pPr>
      <w:r w:rsidDel="00000000" w:rsidR="00000000" w:rsidRPr="00000000">
        <w:rPr>
          <w:rtl w:val="0"/>
        </w:rPr>
        <w:t xml:space="preserve">The system should have a web-based landing page available outside of Openspace to show further information to our users. For example, a list of updates, an about us page, links to our partners, etc. - Emily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