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di19scfg90b" w:id="0"/>
      <w:bookmarkEnd w:id="0"/>
      <w:r w:rsidDel="00000000" w:rsidR="00000000" w:rsidRPr="00000000">
        <w:rPr>
          <w:rFonts w:ascii="Times New Roman" w:cs="Times New Roman" w:eastAsia="Times New Roman" w:hAnsi="Times New Roman"/>
          <w:b w:val="1"/>
          <w:bCs w:val="1"/>
          <w:rtl w:val="0"/>
        </w:rPr>
        <w:t xml:space="preserve">DAY 29: Elastic Defend Setup</w:t>
      </w:r>
    </w:p>
    <w:p w:rsidR="00000000" w:rsidDel="00000000" w:rsidP="00000000" w:rsidRDefault="00000000" w:rsidRPr="00000000" w14:paraId="00000002">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Elastic Defend?</w:t>
      </w:r>
    </w:p>
    <w:p w:rsidR="00000000" w:rsidDel="00000000" w:rsidP="00000000" w:rsidRDefault="00000000" w:rsidRPr="00000000" w14:paraId="0000000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1 giải pháp bảo mật tích hợp giúp bảo vệ các điểm cuối (endpoint) gồm detection, investigation, and response (EDR) and next-generation antivirus (NGAV) capabilities for Windows, macOS, and Linux host. </w:t>
      </w:r>
    </w:p>
    <w:p w:rsidR="00000000" w:rsidDel="00000000" w:rsidP="00000000" w:rsidRDefault="00000000" w:rsidRPr="00000000" w14:paraId="00000004">
      <w:pPr>
        <w:keepNext w:val="0"/>
        <w:keepLines w:val="0"/>
        <w:numPr>
          <w:ilvl w:val="0"/>
          <w:numId w:val="3"/>
        </w:numPr>
        <w:pBdr>
          <w:top w:color="1c1e23" w:space="0" w:sz="0" w:val="none"/>
          <w:left w:color="1c1e23" w:space="0" w:sz="0" w:val="none"/>
          <w:bottom w:color="1c1e23" w:space="0" w:sz="0" w:val="none"/>
          <w:right w:color="1c1e23" w:space="0" w:sz="0" w:val="none"/>
          <w:between w:color="1c1e23" w:space="0" w:sz="0" w:val="none"/>
        </w:pBdr>
        <w:spacing w:after="0" w:before="6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Elastic Defend, Elastic Agent, and Elastic Endpoint work together</w:t>
      </w:r>
      <w:r w:rsidDel="00000000" w:rsidR="00000000" w:rsidRPr="00000000">
        <w:rPr>
          <w:rtl w:val="0"/>
        </w:rPr>
      </w:r>
    </w:p>
    <w:p w:rsidR="00000000" w:rsidDel="00000000" w:rsidP="00000000" w:rsidRDefault="00000000" w:rsidRPr="00000000" w14:paraId="00000005">
      <w:pPr>
        <w:pBdr>
          <w:top w:color="343741" w:space="0" w:sz="0" w:val="none"/>
          <w:left w:color="343741" w:space="0" w:sz="0" w:val="none"/>
          <w:bottom w:color="343741" w:space="0" w:sz="0" w:val="none"/>
          <w:right w:color="343741" w:space="0" w:sz="0" w:val="none"/>
          <w:between w:color="343741" w:space="0" w:sz="0" w:val="none"/>
        </w:pBdr>
        <w:spacing w:before="240" w:line="360" w:lineRule="auto"/>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Elastic Defend relies on three components that each play a distinct role in endpoint protection:</w:t>
      </w:r>
    </w:p>
    <w:p w:rsidR="00000000" w:rsidDel="00000000" w:rsidP="00000000" w:rsidRDefault="00000000" w:rsidRPr="00000000" w14:paraId="00000006">
      <w:pPr>
        <w:numPr>
          <w:ilvl w:val="0"/>
          <w:numId w:val="2"/>
        </w:numPr>
        <w:pBdr>
          <w:top w:color="343741" w:space="0" w:sz="0" w:val="none"/>
          <w:left w:color="343741" w:space="0" w:sz="0" w:val="none"/>
          <w:bottom w:color="343741" w:space="0" w:sz="0" w:val="none"/>
          <w:right w:color="343741" w:space="0" w:sz="0" w:val="none"/>
          <w:between w:color="343741" w:space="0" w:sz="0" w:val="none"/>
        </w:pBdr>
        <w:spacing w:after="0" w:afterAutospacing="0" w:before="240" w:line="360" w:lineRule="auto"/>
        <w:ind w:left="1440" w:hanging="360"/>
        <w:rPr>
          <w:rFonts w:ascii="Times New Roman" w:cs="Times New Roman" w:eastAsia="Times New Roman" w:hAnsi="Times New Roman"/>
          <w:color w:val="343741"/>
          <w:sz w:val="24"/>
          <w:szCs w:val="24"/>
          <w:u w:val="none"/>
        </w:rPr>
      </w:pPr>
      <w:r w:rsidDel="00000000" w:rsidR="00000000" w:rsidRPr="00000000">
        <w:rPr>
          <w:rFonts w:ascii="Times New Roman" w:cs="Times New Roman" w:eastAsia="Times New Roman" w:hAnsi="Times New Roman"/>
          <w:b w:val="1"/>
          <w:bCs w:val="1"/>
          <w:color w:val="343741"/>
          <w:sz w:val="24"/>
          <w:szCs w:val="24"/>
          <w:rtl w:val="0"/>
        </w:rPr>
        <w:t xml:space="preserve">Elastic Defend</w:t>
      </w:r>
      <w:r w:rsidDel="00000000" w:rsidR="00000000" w:rsidRPr="00000000">
        <w:rPr>
          <w:rFonts w:ascii="Times New Roman" w:cs="Times New Roman" w:eastAsia="Times New Roman" w:hAnsi="Times New Roman"/>
          <w:color w:val="343741"/>
          <w:sz w:val="24"/>
          <w:szCs w:val="24"/>
          <w:rtl w:val="0"/>
        </w:rPr>
        <w:t xml:space="preserve"> is the integration that defines your protection policy — which threat protections are active, which events to collect, and which exceptions to apply. You add it to an Elastic Agent policy and configure it through the Elastic Security UI or API.</w:t>
      </w:r>
    </w:p>
    <w:p w:rsidR="00000000" w:rsidDel="00000000" w:rsidP="00000000" w:rsidRDefault="00000000" w:rsidRPr="00000000" w14:paraId="00000007">
      <w:pPr>
        <w:numPr>
          <w:ilvl w:val="0"/>
          <w:numId w:val="2"/>
        </w:numPr>
        <w:pBdr>
          <w:top w:color="343741" w:space="0" w:sz="0" w:val="none"/>
          <w:left w:color="343741" w:space="0" w:sz="0" w:val="none"/>
          <w:bottom w:color="343741" w:space="0" w:sz="0" w:val="none"/>
          <w:right w:color="343741" w:space="0" w:sz="0" w:val="none"/>
          <w:between w:color="343741" w:space="0" w:sz="0" w:val="none"/>
        </w:pBdr>
        <w:spacing w:after="0" w:afterAutospacing="0" w:before="0" w:beforeAutospacing="0" w:line="360" w:lineRule="auto"/>
        <w:ind w:left="1440" w:hanging="360"/>
        <w:rPr>
          <w:rFonts w:ascii="Times New Roman" w:cs="Times New Roman" w:eastAsia="Times New Roman" w:hAnsi="Times New Roman"/>
          <w:color w:val="343741"/>
          <w:sz w:val="24"/>
          <w:szCs w:val="24"/>
          <w:u w:val="none"/>
        </w:rPr>
      </w:pPr>
      <w:r w:rsidDel="00000000" w:rsidR="00000000" w:rsidRPr="00000000">
        <w:rPr>
          <w:rFonts w:ascii="Times New Roman" w:cs="Times New Roman" w:eastAsia="Times New Roman" w:hAnsi="Times New Roman"/>
          <w:b w:val="1"/>
          <w:bCs w:val="1"/>
          <w:color w:val="343741"/>
          <w:sz w:val="24"/>
          <w:szCs w:val="24"/>
          <w:rtl w:val="0"/>
        </w:rPr>
        <w:t xml:space="preserve">Elastic Agent</w:t>
      </w:r>
      <w:r w:rsidDel="00000000" w:rsidR="00000000" w:rsidRPr="00000000">
        <w:rPr>
          <w:rFonts w:ascii="Times New Roman" w:cs="Times New Roman" w:eastAsia="Times New Roman" w:hAnsi="Times New Roman"/>
          <w:color w:val="343741"/>
          <w:sz w:val="24"/>
          <w:szCs w:val="24"/>
          <w:rtl w:val="0"/>
        </w:rPr>
        <w:t xml:space="preserve"> is the unified agent you install on each host. It manages integrations (including Elastic Defend), handles enrollment and communication with Fleet, and ships collected data to Elasticsearch.</w:t>
      </w:r>
    </w:p>
    <w:p w:rsidR="00000000" w:rsidDel="00000000" w:rsidP="00000000" w:rsidRDefault="00000000" w:rsidRPr="00000000" w14:paraId="00000008">
      <w:pPr>
        <w:numPr>
          <w:ilvl w:val="0"/>
          <w:numId w:val="2"/>
        </w:numPr>
        <w:pBdr>
          <w:top w:color="343741" w:space="0" w:sz="0" w:val="none"/>
          <w:left w:color="343741" w:space="0" w:sz="0" w:val="none"/>
          <w:bottom w:color="343741" w:space="0" w:sz="0" w:val="none"/>
          <w:right w:color="343741" w:space="0" w:sz="0" w:val="none"/>
          <w:between w:color="343741" w:space="0" w:sz="0" w:val="none"/>
        </w:pBdr>
        <w:spacing w:before="0" w:beforeAutospacing="0" w:line="360" w:lineRule="auto"/>
        <w:ind w:left="1440" w:hanging="360"/>
        <w:rPr>
          <w:rFonts w:ascii="Times New Roman" w:cs="Times New Roman" w:eastAsia="Times New Roman" w:hAnsi="Times New Roman"/>
          <w:color w:val="343741"/>
          <w:sz w:val="24"/>
          <w:szCs w:val="24"/>
          <w:u w:val="none"/>
        </w:rPr>
      </w:pPr>
      <w:r w:rsidDel="00000000" w:rsidR="00000000" w:rsidRPr="00000000">
        <w:rPr>
          <w:rFonts w:ascii="Times New Roman" w:cs="Times New Roman" w:eastAsia="Times New Roman" w:hAnsi="Times New Roman"/>
          <w:b w:val="1"/>
          <w:bCs w:val="1"/>
          <w:color w:val="343741"/>
          <w:sz w:val="24"/>
          <w:szCs w:val="24"/>
          <w:rtl w:val="0"/>
        </w:rPr>
        <w:t xml:space="preserve">Elastic Endpoint</w:t>
      </w:r>
      <w:r w:rsidDel="00000000" w:rsidR="00000000" w:rsidRPr="00000000">
        <w:rPr>
          <w:rFonts w:ascii="Times New Roman" w:cs="Times New Roman" w:eastAsia="Times New Roman" w:hAnsi="Times New Roman"/>
          <w:color w:val="343741"/>
          <w:sz w:val="24"/>
          <w:szCs w:val="24"/>
          <w:rtl w:val="0"/>
        </w:rPr>
        <w:t xml:space="preserve"> is the component that Elastic Agent installs on the host when the Elastic Defend integration is added. It performs the actual threat monitoring, prevention, and response actions at the operating system level.</w:t>
      </w:r>
    </w:p>
    <w:p w:rsidR="00000000" w:rsidDel="00000000" w:rsidP="00000000" w:rsidRDefault="00000000" w:rsidRPr="00000000" w14:paraId="00000009">
      <w:pPr>
        <w:pBdr>
          <w:top w:color="343741" w:space="0" w:sz="0" w:val="none"/>
          <w:left w:color="343741" w:space="0" w:sz="0" w:val="none"/>
          <w:bottom w:color="343741" w:space="0" w:sz="0" w:val="none"/>
          <w:right w:color="343741" w:space="0" w:sz="0" w:val="none"/>
          <w:between w:color="343741" w:space="0" w:sz="0" w:val="none"/>
        </w:pBdr>
        <w:spacing w:before="240" w:line="360" w:lineRule="auto"/>
        <w:rPr>
          <w:rFonts w:ascii="Times New Roman" w:cs="Times New Roman" w:eastAsia="Times New Roman" w:hAnsi="Times New Roman"/>
          <w:color w:val="343741"/>
          <w:sz w:val="24"/>
          <w:szCs w:val="24"/>
        </w:rPr>
      </w:pPr>
      <w:r w:rsidDel="00000000" w:rsidR="00000000" w:rsidRPr="00000000">
        <w:rPr>
          <w:rFonts w:ascii="Times New Roman" w:cs="Times New Roman" w:eastAsia="Times New Roman" w:hAnsi="Times New Roman"/>
          <w:color w:val="343741"/>
          <w:sz w:val="24"/>
          <w:szCs w:val="24"/>
          <w:rtl w:val="0"/>
        </w:rPr>
        <w:t xml:space="preserve">In practice, you add the Elastic Defend integration from the </w:t>
      </w:r>
      <w:r w:rsidDel="00000000" w:rsidR="00000000" w:rsidRPr="00000000">
        <w:rPr>
          <w:rFonts w:ascii="Times New Roman" w:cs="Times New Roman" w:eastAsia="Times New Roman" w:hAnsi="Times New Roman"/>
          <w:b w:val="1"/>
          <w:bCs w:val="1"/>
          <w:color w:val="343741"/>
          <w:sz w:val="24"/>
          <w:szCs w:val="24"/>
          <w:rtl w:val="0"/>
        </w:rPr>
        <w:t xml:space="preserve">Integrations</w:t>
      </w:r>
      <w:r w:rsidDel="00000000" w:rsidR="00000000" w:rsidRPr="00000000">
        <w:rPr>
          <w:rFonts w:ascii="Times New Roman" w:cs="Times New Roman" w:eastAsia="Times New Roman" w:hAnsi="Times New Roman"/>
          <w:color w:val="343741"/>
          <w:sz w:val="24"/>
          <w:szCs w:val="24"/>
          <w:rtl w:val="0"/>
        </w:rPr>
        <w:t xml:space="preserve"> page, assign it to an Elastic Agent policy, and deploy Elastic Agent to your hosts. Elastic Agent installs Elastic Endpoint, which immediately begins monitoring the host according to your policy settings.</w:t>
      </w:r>
    </w:p>
    <w:p w:rsidR="00000000" w:rsidDel="00000000" w:rsidP="00000000" w:rsidRDefault="00000000" w:rsidRPr="00000000" w14:paraId="0000000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Configuration</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Step 1: Add integration on Kibana Interface</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76600"/>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415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tự tạo một detection rules cho elastic </w:t>
      </w:r>
      <w:r w:rsidDel="00000000" w:rsidR="00000000" w:rsidRPr="00000000">
        <w:rPr>
          <w:rFonts w:ascii="Times New Roman" w:cs="Times New Roman" w:eastAsia="Times New Roman" w:hAnsi="Times New Roman"/>
          <w:rtl w:val="0"/>
        </w:rPr>
        <w:t xml:space="preserve">defend</w:t>
      </w:r>
      <w:r w:rsidDel="00000000" w:rsidR="00000000" w:rsidRPr="00000000">
        <w:rPr>
          <w:rFonts w:ascii="Times New Roman" w:cs="Times New Roman" w:eastAsia="Times New Roman" w:hAnsi="Times New Roman"/>
          <w:rtl w:val="0"/>
        </w:rPr>
        <w:t xml:space="preserve">, ta vẫn có thể tự custom nó được</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09900"/>
            <wp:effectExtent b="0" l="0" r="0" t="0"/>
            <wp:docPr id="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Vao Security &gt; Manage &gt; Endpoints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82800"/>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actions on endpoints we can operate: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796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Isolate host nó sẽ thực hiện cô lập host đó, không cho giao tiếp mạng, chỉ còn 1 đường duy nhất là giữ cho Agent giao tiếp với Fleet Server thôi.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Respond thì có nhiều lệnh có thể thao tác từ xa trên hệ thống, chẳng hạn status để hiển thị thông tin trạng thái của host, processes để show tất cả các processes đang chạy trên host, release để giải phóng host đó khi vô tình/cố ý bị cô lập khỏi mạng,....</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274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như hình dưới đây đang sử dụng lệnh processes và kết quả trả về đang được hiển thị trên màn hình những cái processes đang chạy, đường dẫn file thực thi của nó, chạy với quyền nào,...</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27400"/>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số 3 trong hình là </w:t>
      </w:r>
      <w:r w:rsidDel="00000000" w:rsidR="00000000" w:rsidRPr="00000000">
        <w:rPr>
          <w:rFonts w:ascii="Times New Roman" w:cs="Times New Roman" w:eastAsia="Times New Roman" w:hAnsi="Times New Roman"/>
          <w:rtl w:val="0"/>
        </w:rPr>
        <w:t xml:space="preserve">Entity 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again the malicious file:</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22600"/>
            <wp:effectExtent b="0" l="0" r="0" t="0"/>
            <wp:docPr id="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4102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đang sử dụng machine learning để phân loại và đánh giá threat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tab Security &gt; Alerts, khi này sẽ có thêm các alert được tạo bởi elastic </w:t>
      </w:r>
      <w:r w:rsidDel="00000000" w:rsidR="00000000" w:rsidRPr="00000000">
        <w:rPr>
          <w:rFonts w:ascii="Times New Roman" w:cs="Times New Roman" w:eastAsia="Times New Roman" w:hAnsi="Times New Roman"/>
          <w:rtl w:val="0"/>
        </w:rPr>
        <w:t xml:space="preserve">defend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09900"/>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09900"/>
            <wp:effectExtent b="0" l="0" r="0" t="0"/>
            <wp:docPr id="1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Action of rule Endpoint Security (this rule is generated by Elastic Defend)</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75000"/>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3175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Test Connectivity for isolate action when it happen:</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Pr>
        <w:drawing>
          <wp:inline distB="114300" distT="114300" distL="114300" distR="114300">
            <wp:extent cx="5731200" cy="3340100"/>
            <wp:effectExtent b="0" l="0" r="0" t="0"/>
            <wp:docPr id="1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16400"/>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Tự ngắt luôn kêt nối mạng (cô lập mạng), ban đầu đang kết nối bằng xfreerdp qua public ip đột nhiên isolate do elasstic </w:t>
      </w:r>
      <w:r w:rsidDel="00000000" w:rsidR="00000000" w:rsidRPr="00000000">
        <w:rPr>
          <w:rFonts w:ascii="Times New Roman" w:cs="Times New Roman" w:eastAsia="Times New Roman" w:hAnsi="Times New Roman"/>
          <w:rtl w:val="0"/>
        </w:rPr>
        <w:t xml:space="preserve">defend</w:t>
      </w:r>
      <w:r w:rsidDel="00000000" w:rsidR="00000000" w:rsidRPr="00000000">
        <w:rPr>
          <w:rFonts w:ascii="Times New Roman" w:cs="Times New Roman" w:eastAsia="Times New Roman" w:hAnsi="Times New Roman"/>
          <w:rtl w:val="0"/>
        </w:rPr>
        <w:t xml:space="preserve"> phát hiện hành vi độc hại, và phải truy cập vào máy từ chính trang chủ bằng noVNC</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92300"/>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141.7322834645668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Elastic </w:t>
      </w:r>
      <w:r w:rsidDel="00000000" w:rsidR="00000000" w:rsidRPr="00000000">
        <w:rPr>
          <w:rFonts w:ascii="Times New Roman" w:cs="Times New Roman" w:eastAsia="Times New Roman" w:hAnsi="Times New Roman"/>
          <w:rtl w:val="0"/>
        </w:rPr>
        <w:t xml:space="preserve">Defend</w:t>
      </w:r>
      <w:r w:rsidDel="00000000" w:rsidR="00000000" w:rsidRPr="00000000">
        <w:rPr>
          <w:rFonts w:ascii="Times New Roman" w:cs="Times New Roman" w:eastAsia="Times New Roman" w:hAnsi="Times New Roman"/>
          <w:rtl w:val="0"/>
        </w:rPr>
        <w:t xml:space="preserve"> dùng chính hạ tầng lọc gói tin cấp kernel của Windows - gọi là Windows Filtering Platform (WFP) - đây là framework mà chính Windows Firewall, Windows Defender, và mọi EDR hiện đại đều dùng chung. Elastic Endpoint đăng ký một kernel-mode driver riêng (thường tên dạng elastic-endpoint-driver.sys hoặc tương tự), driver này gắn vào WFP như một callout driver.</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kỹ thuật cụ thể: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gửi packet]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[TCP/IP Stack của Windows]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Filtering Platform — các "layer" xử lý packet: ALE, Transport, Network...]</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[Elastic Endpoint's WFP Callout Driver] ← đây là nơi Elastic can thiệp</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Cardo" w:cs="Cardo" w:eastAsia="Cardo" w:hAnsi="Cardo"/>
                <w:rtl w:val="0"/>
              </w:rPr>
              <w:t xml:space="preserve">   Cho phép? → tiếp tục ra Network Adapter</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Caudex" w:cs="Caudex" w:eastAsia="Caudex" w:hAnsi="Caudex"/>
                <w:rtl w:val="0"/>
              </w:rPr>
              <w:t xml:space="preserve">   Chặn? → drop packet ngay tại kernel, không bao giờ ra khỏi máy</w:t>
            </w:r>
          </w:p>
        </w:tc>
      </w:tr>
    </w:tbl>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w:t>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WFP hoạt động ở nhiều "layer" trong network stack — quan trọng nhất là ALE (Application Layer Enforcement), cho phép filter driver can thiệp trước khi connection được thiết lập (ở tầng socket/connect), không cần đợi packet đã hình thành.</w:t>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Khi Elastic ra lệnh Isolate, Elastic Agent gửi 1 config mới xuống driver kernel-mode này, driver sẽ đăng ký 1 filter rule mới với priority rất cao trong WFP: "Block tất cả outbound/inbound traffic", ngoại trừ traffic tới chính Fleet Server/Elasticsearch (để agent vẫn giữ được kết nối quản lý, nhận lệnh "Release" sau này).</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Vì driver chạy ở kernel mode (Ring 0), nó có quyền chặn traffic thấp hơn tầng ứng dụng — nghĩa là dù malware/C2 agent (như Apollo) cố gắng mở socket, gọi API mạng Windows bình thường, request đó sẽ bị driver chặn ngay trong kernel trước khi packet rời khỏi NIC, ứng dụng ở user-mode hoàn toàn không có cách nào "thấy" hay "vượt qua" được layer này (trừ khi có kernel-level access, xem phần dưới).</w:t>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78200"/>
            <wp:effectExtent b="0" l="0" r="0" t="0"/>
            <wp:docPr id="1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history các lần rule được trigger và đã response thành công:</w:t>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38500"/>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323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w27e3xu79xby" w:id="1"/>
      <w:bookmarkEnd w:id="1"/>
      <w:r w:rsidDel="00000000" w:rsidR="00000000" w:rsidRPr="00000000">
        <w:rPr>
          <w:rFonts w:ascii="Times New Roman" w:cs="Times New Roman" w:eastAsia="Times New Roman" w:hAnsi="Times New Roman"/>
          <w:b w:val="1"/>
          <w:bCs w:val="1"/>
          <w:color w:val="000000"/>
          <w:sz w:val="26"/>
          <w:szCs w:val="26"/>
          <w:rtl w:val="0"/>
        </w:rPr>
        <w:t xml:space="preserve">Trên Linux: dùng eBPF, không dùng WFP (WFP là khái niệm riêng của Windows)</w:t>
      </w:r>
    </w:p>
    <w:p w:rsidR="00000000" w:rsidDel="00000000" w:rsidP="00000000" w:rsidRDefault="00000000" w:rsidRPr="00000000" w14:paraId="0000004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README chính thức của repo: </w:t>
      </w:r>
      <w:r w:rsidDel="00000000" w:rsidR="00000000" w:rsidRPr="00000000">
        <w:rPr>
          <w:rFonts w:ascii="Times New Roman" w:cs="Times New Roman" w:eastAsia="Times New Roman" w:hAnsi="Times New Roman"/>
          <w:rtl w:val="0"/>
        </w:rPr>
        <w:t xml:space="preserve">Elastic</w:t>
      </w:r>
      <w:r w:rsidDel="00000000" w:rsidR="00000000" w:rsidRPr="00000000">
        <w:rPr>
          <w:rFonts w:ascii="Times New Roman" w:cs="Times New Roman" w:eastAsia="Times New Roman" w:hAnsi="Times New Roman"/>
          <w:rtl w:val="0"/>
        </w:rPr>
        <w:t xml:space="preserve"> Endpoint trên Linux hiện đang tận dụng eBPF cho 2 mục đích chính — </w:t>
      </w:r>
      <w:r w:rsidDel="00000000" w:rsidR="00000000" w:rsidRPr="00000000">
        <w:rPr>
          <w:rFonts w:ascii="Times New Roman" w:cs="Times New Roman" w:eastAsia="Times New Roman" w:hAnsi="Times New Roman"/>
          <w:b w:val="1"/>
          <w:bCs w:val="1"/>
          <w:rtl w:val="0"/>
        </w:rPr>
        <w:t xml:space="preserve">host isolation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event sourcing (thu thập sự kiện)</w:t>
      </w:r>
      <w:r w:rsidDel="00000000" w:rsidR="00000000" w:rsidRPr="00000000">
        <w:rPr>
          <w:rFonts w:ascii="Times New Roman" w:cs="Times New Roman" w:eastAsia="Times New Roman" w:hAnsi="Times New Roman"/>
          <w:rtl w:val="0"/>
        </w:rPr>
        <w:t xml:space="preserve"> — toàn bộ mã nguồn liên quan tới cả hai được lưu trữ ngay trong repo này.</w:t>
      </w:r>
    </w:p>
    <w:p w:rsidR="00000000" w:rsidDel="00000000" w:rsidP="00000000" w:rsidRDefault="00000000" w:rsidRPr="00000000" w14:paraId="0000004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hyperlink r:id="rId23">
        <w:r w:rsidDel="00000000" w:rsidR="00000000" w:rsidRPr="00000000">
          <w:rPr>
            <w:rFonts w:ascii="Times New Roman" w:cs="Times New Roman" w:eastAsia="Times New Roman" w:hAnsi="Times New Roman"/>
            <w:color w:val="1155cc"/>
            <w:u w:val="single"/>
            <w:rtl w:val="0"/>
          </w:rPr>
          <w:t xml:space="preserve">https://www.elastic.co/docs/solutions/security/configure-elastic-defend</w:t>
        </w:r>
      </w:hyperlink>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hyperlink r:id="rId24">
        <w:r w:rsidDel="00000000" w:rsidR="00000000" w:rsidRPr="00000000">
          <w:rPr>
            <w:rFonts w:ascii="Times New Roman" w:cs="Times New Roman" w:eastAsia="Times New Roman" w:hAnsi="Times New Roman"/>
            <w:color w:val="1155cc"/>
            <w:u w:val="single"/>
            <w:rtl w:val="0"/>
          </w:rPr>
          <w:t xml:space="preserve">https://www.elastic.co/docs/solutions/security/endpoint-response-actions</w:t>
        </w:r>
      </w:hyperlink>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https://www.elastic.co/docs/reference/security/prebuilt-rules/rules/integrations/endpoint/execution_elastic_malicious_file_detected</w:t>
        </w:r>
      </w:hyperlink>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Elastic Defend Yara Artifacts: </w:t>
      </w:r>
      <w:hyperlink r:id="rId26">
        <w:r w:rsidDel="00000000" w:rsidR="00000000" w:rsidRPr="00000000">
          <w:rPr>
            <w:rFonts w:ascii="Times New Roman" w:cs="Times New Roman" w:eastAsia="Times New Roman" w:hAnsi="Times New Roman"/>
            <w:color w:val="1155cc"/>
            <w:u w:val="single"/>
            <w:rtl w:val="0"/>
          </w:rPr>
          <w:t xml:space="preserve">https://github.com/elastic/protections-artifacts/tree/main/yara/rules</w:t>
        </w:r>
      </w:hyperlink>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Filtering Platform (WPF): </w:t>
      </w:r>
      <w:hyperlink r:id="rId27">
        <w:r w:rsidDel="00000000" w:rsidR="00000000" w:rsidRPr="00000000">
          <w:rPr>
            <w:rFonts w:ascii="Times New Roman" w:cs="Times New Roman" w:eastAsia="Times New Roman" w:hAnsi="Times New Roman"/>
            <w:color w:val="1155cc"/>
            <w:u w:val="single"/>
            <w:rtl w:val="0"/>
          </w:rPr>
          <w:t xml:space="preserve">https://learn.microsoft.com/en-us/windows/win32/fwp/windows-filtering-platform-start-page</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image" Target="media/image16.png"/><Relationship Id="rId24" Type="http://schemas.openxmlformats.org/officeDocument/2006/relationships/hyperlink" Target="https://www.elastic.co/docs/solutions/security/endpoint-response-actions" TargetMode="External"/><Relationship Id="rId23" Type="http://schemas.openxmlformats.org/officeDocument/2006/relationships/hyperlink" Target="https://www.elastic.co/docs/solutions/security/configure-elastic-defe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github.com/elastic/protections-artifacts/tree/main/yara/rules" TargetMode="External"/><Relationship Id="rId25" Type="http://schemas.openxmlformats.org/officeDocument/2006/relationships/hyperlink" Target="https://www.elastic.co/docs/reference/security/prebuilt-rules/rules/integrations/endpoint/execution_elastic_malicious_file_detected" TargetMode="External"/><Relationship Id="rId27" Type="http://schemas.openxmlformats.org/officeDocument/2006/relationships/hyperlink" Target="https://learn.microsoft.com/en-us/windows/win32/fwp/windows-filtering-platform-start-page"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14.png"/><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5.png"/><Relationship Id="rId12"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13.png"/><Relationship Id="rId19" Type="http://schemas.openxmlformats.org/officeDocument/2006/relationships/image" Target="media/image6.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