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5191" w14:textId="0D7C72F3" w:rsidR="000E7F24" w:rsidRDefault="00682EF4" w:rsidP="00682EF4">
      <w:pPr>
        <w:pStyle w:val="BodyText"/>
        <w:numPr>
          <w:ilvl w:val="0"/>
          <w:numId w:val="6"/>
        </w:numPr>
        <w:spacing w:before="120"/>
        <w:jc w:val="both"/>
        <w:rPr>
          <w:rFonts w:ascii="Segoe UI" w:eastAsia="Arial Unicode MS" w:hAnsi="Segoe UI" w:cs="Arial Unicode MS"/>
          <w:bCs/>
          <w:color w:val="000000"/>
          <w:szCs w:val="24"/>
        </w:rPr>
      </w:pPr>
      <w:r w:rsidRPr="00682EF4">
        <w:rPr>
          <w:rFonts w:ascii="Segoe UI" w:eastAsia="Arial Unicode MS" w:hAnsi="Segoe UI" w:cs="Arial Unicode MS"/>
          <w:bCs/>
          <w:color w:val="000000"/>
          <w:szCs w:val="24"/>
        </w:rPr>
        <w:t>Which is more important in embedded systems: Throughput or latency?</w:t>
      </w:r>
    </w:p>
    <w:p w14:paraId="7A529191" w14:textId="6A2AAD5B" w:rsidR="00682EF4" w:rsidRDefault="00682EF4" w:rsidP="00682EF4">
      <w:pPr>
        <w:pStyle w:val="BodyText"/>
        <w:spacing w:before="120"/>
        <w:ind w:left="7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Latency is the time taken for a </w:t>
      </w:r>
      <w:r w:rsidR="004F4980">
        <w:rPr>
          <w:rFonts w:ascii="Segoe UI" w:eastAsia="Arial Unicode MS" w:hAnsi="Segoe UI" w:cs="Arial Unicode MS"/>
          <w:bCs/>
          <w:color w:val="000000"/>
          <w:szCs w:val="24"/>
        </w:rPr>
        <w:t>task</w:t>
      </w:r>
      <w:r>
        <w:rPr>
          <w:rFonts w:ascii="Segoe UI" w:eastAsia="Arial Unicode MS" w:hAnsi="Segoe UI" w:cs="Arial Unicode MS"/>
          <w:bCs/>
          <w:color w:val="000000"/>
          <w:szCs w:val="24"/>
        </w:rPr>
        <w:t xml:space="preserve"> to complete execution. On the other hand, throughput is the </w:t>
      </w:r>
      <w:r w:rsidR="004F4980">
        <w:rPr>
          <w:rFonts w:ascii="Segoe UI" w:eastAsia="Arial Unicode MS" w:hAnsi="Segoe UI" w:cs="Arial Unicode MS"/>
          <w:bCs/>
          <w:color w:val="000000"/>
          <w:szCs w:val="24"/>
        </w:rPr>
        <w:t>number</w:t>
      </w:r>
      <w:r>
        <w:rPr>
          <w:rFonts w:ascii="Segoe UI" w:eastAsia="Arial Unicode MS" w:hAnsi="Segoe UI" w:cs="Arial Unicode MS"/>
          <w:bCs/>
          <w:color w:val="000000"/>
          <w:szCs w:val="24"/>
        </w:rPr>
        <w:t xml:space="preserve"> of tasks completed per unit time. Thus, </w:t>
      </w:r>
      <w:r w:rsidR="004F4980">
        <w:rPr>
          <w:rFonts w:ascii="Segoe UI" w:eastAsia="Arial Unicode MS" w:hAnsi="Segoe UI" w:cs="Arial Unicode MS"/>
          <w:bCs/>
          <w:color w:val="000000"/>
          <w:szCs w:val="24"/>
        </w:rPr>
        <w:t>both</w:t>
      </w:r>
      <w:r>
        <w:rPr>
          <w:rFonts w:ascii="Segoe UI" w:eastAsia="Arial Unicode MS" w:hAnsi="Segoe UI" w:cs="Arial Unicode MS"/>
          <w:bCs/>
          <w:color w:val="000000"/>
          <w:szCs w:val="24"/>
        </w:rPr>
        <w:t xml:space="preserve"> parameters define the speed and performance of the embedded system. As embedded system </w:t>
      </w:r>
      <w:r w:rsidR="004F4980">
        <w:rPr>
          <w:rFonts w:ascii="Segoe UI" w:eastAsia="Arial Unicode MS" w:hAnsi="Segoe UI" w:cs="Arial Unicode MS"/>
          <w:bCs/>
          <w:color w:val="000000"/>
          <w:szCs w:val="24"/>
        </w:rPr>
        <w:t>requires</w:t>
      </w:r>
      <w:r>
        <w:rPr>
          <w:rFonts w:ascii="Segoe UI" w:eastAsia="Arial Unicode MS" w:hAnsi="Segoe UI" w:cs="Arial Unicode MS"/>
          <w:bCs/>
          <w:color w:val="000000"/>
          <w:szCs w:val="24"/>
        </w:rPr>
        <w:t xml:space="preserve"> a low power consumption, the throughput of the system cannot be greatly increased. Also, if we try to increase the throughput the latency will also increase and vice versa. Thus, in embedded systems, latency is </w:t>
      </w:r>
      <w:r w:rsidR="004F4980">
        <w:rPr>
          <w:rFonts w:ascii="Segoe UI" w:eastAsia="Arial Unicode MS" w:hAnsi="Segoe UI" w:cs="Arial Unicode MS"/>
          <w:bCs/>
          <w:color w:val="000000"/>
          <w:szCs w:val="24"/>
        </w:rPr>
        <w:t>more</w:t>
      </w:r>
      <w:r>
        <w:rPr>
          <w:rFonts w:ascii="Segoe UI" w:eastAsia="Arial Unicode MS" w:hAnsi="Segoe UI" w:cs="Arial Unicode MS"/>
          <w:bCs/>
          <w:color w:val="000000"/>
          <w:szCs w:val="24"/>
        </w:rPr>
        <w:t xml:space="preserve"> important than throughput </w:t>
      </w:r>
      <w:r w:rsidR="004F4980">
        <w:rPr>
          <w:rFonts w:ascii="Segoe UI" w:eastAsia="Arial Unicode MS" w:hAnsi="Segoe UI" w:cs="Arial Unicode MS"/>
          <w:bCs/>
          <w:color w:val="000000"/>
          <w:szCs w:val="24"/>
        </w:rPr>
        <w:t>to</w:t>
      </w:r>
      <w:r>
        <w:rPr>
          <w:rFonts w:ascii="Segoe UI" w:eastAsia="Arial Unicode MS" w:hAnsi="Segoe UI" w:cs="Arial Unicode MS"/>
          <w:bCs/>
          <w:color w:val="000000"/>
          <w:szCs w:val="24"/>
        </w:rPr>
        <w:t xml:space="preserve"> control the power consumption of the system.</w:t>
      </w:r>
    </w:p>
    <w:p w14:paraId="32BFDA83" w14:textId="77777777" w:rsidR="004F4980" w:rsidRPr="00032141" w:rsidRDefault="004F4980" w:rsidP="00682EF4">
      <w:pPr>
        <w:pStyle w:val="BodyText"/>
        <w:spacing w:before="120"/>
        <w:ind w:left="720"/>
        <w:jc w:val="both"/>
        <w:rPr>
          <w:rFonts w:ascii="Segoe UI" w:eastAsia="Arial Unicode MS" w:hAnsi="Segoe UI" w:cs="Arial Unicode MS"/>
          <w:bCs/>
          <w:color w:val="000000"/>
          <w:szCs w:val="24"/>
        </w:rPr>
      </w:pPr>
    </w:p>
    <w:p w14:paraId="633C2483" w14:textId="77777777" w:rsidR="004F4980" w:rsidRPr="004F4980" w:rsidRDefault="004F4980" w:rsidP="004F4980">
      <w:pPr>
        <w:pStyle w:val="BodyText"/>
        <w:numPr>
          <w:ilvl w:val="0"/>
          <w:numId w:val="6"/>
        </w:numPr>
        <w:spacing w:before="120"/>
        <w:jc w:val="both"/>
        <w:rPr>
          <w:rFonts w:ascii="Segoe UI" w:eastAsia="Arial Unicode MS" w:hAnsi="Segoe UI" w:cs="Arial Unicode MS"/>
          <w:bCs/>
          <w:color w:val="000000"/>
          <w:szCs w:val="24"/>
        </w:rPr>
      </w:pPr>
      <w:r w:rsidRPr="004F4980">
        <w:rPr>
          <w:rFonts w:ascii="Segoe UI" w:eastAsia="Arial Unicode MS" w:hAnsi="Segoe UI" w:cs="Arial Unicode MS"/>
          <w:bCs/>
          <w:color w:val="000000"/>
          <w:szCs w:val="24"/>
        </w:rPr>
        <w:t>What are Important characteristics of:</w:t>
      </w:r>
    </w:p>
    <w:p w14:paraId="1551A323" w14:textId="23CAD29D" w:rsidR="004F4980" w:rsidRPr="004F4980" w:rsidRDefault="004F4980" w:rsidP="004F4980">
      <w:pPr>
        <w:pStyle w:val="BodyText"/>
        <w:numPr>
          <w:ilvl w:val="0"/>
          <w:numId w:val="8"/>
        </w:numPr>
        <w:spacing w:before="120"/>
        <w:jc w:val="both"/>
        <w:rPr>
          <w:rFonts w:ascii="Segoe UI" w:eastAsia="Arial Unicode MS" w:hAnsi="Segoe UI" w:cs="Arial Unicode MS"/>
          <w:bCs/>
          <w:color w:val="000000"/>
          <w:szCs w:val="24"/>
        </w:rPr>
      </w:pPr>
      <w:r w:rsidRPr="004F4980">
        <w:rPr>
          <w:rFonts w:ascii="Segoe UI" w:eastAsia="Arial Unicode MS" w:hAnsi="Segoe UI" w:cs="Arial Unicode MS"/>
          <w:bCs/>
          <w:color w:val="000000"/>
          <w:szCs w:val="24"/>
        </w:rPr>
        <w:t>A software design methodology for embedded computing systems?</w:t>
      </w:r>
    </w:p>
    <w:p w14:paraId="77EC3E9E" w14:textId="77777777" w:rsidR="004F4980" w:rsidRPr="004F4980" w:rsidRDefault="004F4980" w:rsidP="004F4980">
      <w:pPr>
        <w:pStyle w:val="BodyText"/>
        <w:numPr>
          <w:ilvl w:val="0"/>
          <w:numId w:val="8"/>
        </w:numPr>
        <w:spacing w:before="120"/>
        <w:jc w:val="both"/>
        <w:rPr>
          <w:rFonts w:ascii="Segoe UI" w:eastAsia="Arial Unicode MS" w:hAnsi="Segoe UI" w:cs="Arial Unicode MS"/>
          <w:bCs/>
          <w:color w:val="000000"/>
          <w:szCs w:val="24"/>
        </w:rPr>
      </w:pPr>
      <w:r w:rsidRPr="004F4980">
        <w:rPr>
          <w:rFonts w:ascii="Segoe UI" w:eastAsia="Arial Unicode MS" w:hAnsi="Segoe UI" w:cs="Arial Unicode MS"/>
          <w:bCs/>
          <w:color w:val="000000"/>
          <w:szCs w:val="24"/>
        </w:rPr>
        <w:t>A hardware design methodology?</w:t>
      </w:r>
    </w:p>
    <w:p w14:paraId="5AC51753" w14:textId="138E5054" w:rsidR="004F4980" w:rsidRDefault="004F4980" w:rsidP="004F4980">
      <w:pPr>
        <w:pStyle w:val="BodyText"/>
        <w:numPr>
          <w:ilvl w:val="0"/>
          <w:numId w:val="8"/>
        </w:numPr>
        <w:spacing w:before="120"/>
        <w:jc w:val="both"/>
        <w:rPr>
          <w:rFonts w:ascii="Segoe UI" w:eastAsia="Arial Unicode MS" w:hAnsi="Segoe UI" w:cs="Arial Unicode MS"/>
          <w:bCs/>
          <w:color w:val="000000"/>
          <w:szCs w:val="24"/>
        </w:rPr>
      </w:pPr>
      <w:r w:rsidRPr="004F4980">
        <w:rPr>
          <w:rFonts w:ascii="Segoe UI" w:eastAsia="Arial Unicode MS" w:hAnsi="Segoe UI" w:cs="Arial Unicode MS"/>
          <w:bCs/>
          <w:color w:val="000000"/>
          <w:szCs w:val="24"/>
        </w:rPr>
        <w:t>A complete hardware/software methodology?</w:t>
      </w:r>
    </w:p>
    <w:p w14:paraId="332F46C5" w14:textId="37BAB74D" w:rsidR="004F4980" w:rsidRDefault="004F4980" w:rsidP="004F4980">
      <w:pPr>
        <w:pStyle w:val="BodyText"/>
        <w:spacing w:before="120"/>
        <w:ind w:left="720"/>
        <w:jc w:val="both"/>
        <w:rPr>
          <w:rFonts w:ascii="Segoe UI" w:eastAsia="Arial Unicode MS" w:hAnsi="Segoe UI" w:cs="Arial Unicode MS"/>
          <w:bCs/>
          <w:color w:val="000000"/>
          <w:szCs w:val="24"/>
        </w:rPr>
      </w:pPr>
    </w:p>
    <w:p w14:paraId="1116E69B" w14:textId="7C0238E1" w:rsidR="004F4980" w:rsidRDefault="004F4980" w:rsidP="004F4980">
      <w:pPr>
        <w:pStyle w:val="BodyText"/>
        <w:numPr>
          <w:ilvl w:val="0"/>
          <w:numId w:val="9"/>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Software Design Methodology</w:t>
      </w:r>
    </w:p>
    <w:p w14:paraId="7C4D02AD" w14:textId="7E9D68AA" w:rsidR="004F4980" w:rsidRDefault="00CA7EC8" w:rsidP="004F4980">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Software design methodologies include support for all the communication protocols that the embedded system can support, the size of the program should be as small as possible to compensate the low storage space of an embedded system and proper implementation and used of memory systems and caches in the system.</w:t>
      </w:r>
    </w:p>
    <w:p w14:paraId="77C550F1" w14:textId="46A6215F" w:rsidR="00CA7EC8" w:rsidRDefault="00CA7EC8" w:rsidP="00CA7EC8">
      <w:pPr>
        <w:pStyle w:val="BodyText"/>
        <w:numPr>
          <w:ilvl w:val="0"/>
          <w:numId w:val="9"/>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Hardware Design Methodology</w:t>
      </w:r>
    </w:p>
    <w:p w14:paraId="6ADC3BE9" w14:textId="77777777" w:rsidR="004C2700" w:rsidRDefault="00CA7EC8" w:rsidP="00CA7EC8">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Hardware Design Methodologies include </w:t>
      </w:r>
      <w:r w:rsidR="00FB2068">
        <w:rPr>
          <w:rFonts w:ascii="Segoe UI" w:eastAsia="Arial Unicode MS" w:hAnsi="Segoe UI" w:cs="Arial Unicode MS"/>
          <w:bCs/>
          <w:color w:val="000000"/>
          <w:szCs w:val="24"/>
        </w:rPr>
        <w:t xml:space="preserve">low power consumption, dimensions of the embedded systems </w:t>
      </w:r>
      <w:r w:rsidR="00AD4172">
        <w:rPr>
          <w:rFonts w:ascii="Segoe UI" w:eastAsia="Arial Unicode MS" w:hAnsi="Segoe UI" w:cs="Arial Unicode MS"/>
          <w:bCs/>
          <w:color w:val="000000"/>
          <w:szCs w:val="24"/>
        </w:rPr>
        <w:t xml:space="preserve">and the communication interfaces that need to be implemented in the system. As embedded systems have low power storage available, the clock rate and other interconnections need to be designed </w:t>
      </w:r>
      <w:proofErr w:type="gramStart"/>
      <w:r w:rsidR="00AD4172">
        <w:rPr>
          <w:rFonts w:ascii="Segoe UI" w:eastAsia="Arial Unicode MS" w:hAnsi="Segoe UI" w:cs="Arial Unicode MS"/>
          <w:bCs/>
          <w:color w:val="000000"/>
          <w:szCs w:val="24"/>
        </w:rPr>
        <w:t>in order to</w:t>
      </w:r>
      <w:proofErr w:type="gramEnd"/>
      <w:r w:rsidR="00AD4172">
        <w:rPr>
          <w:rFonts w:ascii="Segoe UI" w:eastAsia="Arial Unicode MS" w:hAnsi="Segoe UI" w:cs="Arial Unicode MS"/>
          <w:bCs/>
          <w:color w:val="000000"/>
          <w:szCs w:val="24"/>
        </w:rPr>
        <w:t xml:space="preserve"> increase </w:t>
      </w:r>
      <w:r w:rsidR="004C2700">
        <w:rPr>
          <w:rFonts w:ascii="Segoe UI" w:eastAsia="Arial Unicode MS" w:hAnsi="Segoe UI" w:cs="Arial Unicode MS"/>
          <w:bCs/>
          <w:color w:val="000000"/>
          <w:szCs w:val="24"/>
        </w:rPr>
        <w:t xml:space="preserve">make most use of this available power. </w:t>
      </w:r>
    </w:p>
    <w:p w14:paraId="0F4002FA" w14:textId="77777777" w:rsidR="004C2700" w:rsidRDefault="004C2700" w:rsidP="004C2700">
      <w:pPr>
        <w:pStyle w:val="BodyText"/>
        <w:numPr>
          <w:ilvl w:val="0"/>
          <w:numId w:val="9"/>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Hardware/Software Methodology</w:t>
      </w:r>
    </w:p>
    <w:p w14:paraId="1F4F3A80" w14:textId="77777777" w:rsidR="00257C80" w:rsidRDefault="004C2700" w:rsidP="004C2700">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Hardware/Software Methodologies include system security, non-recurring cost and product cost, performance of the embedded system</w:t>
      </w:r>
      <w:r w:rsidR="00257C80">
        <w:rPr>
          <w:rFonts w:ascii="Segoe UI" w:eastAsia="Arial Unicode MS" w:hAnsi="Segoe UI" w:cs="Arial Unicode MS"/>
          <w:bCs/>
          <w:color w:val="000000"/>
          <w:szCs w:val="24"/>
        </w:rPr>
        <w:t xml:space="preserve"> and flexibility of the system. All these factors depend on both the hardware and software design of the system. </w:t>
      </w:r>
    </w:p>
    <w:p w14:paraId="6E5B2242" w14:textId="76A0833D" w:rsidR="00CA7EC8" w:rsidRDefault="00AD4172" w:rsidP="004C2700">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  </w:t>
      </w:r>
    </w:p>
    <w:p w14:paraId="06D7A63D" w14:textId="77777777" w:rsidR="005E5A1E" w:rsidRPr="004F4980" w:rsidRDefault="005E5A1E" w:rsidP="004C2700">
      <w:pPr>
        <w:pStyle w:val="BodyText"/>
        <w:spacing w:before="120"/>
        <w:ind w:left="1080"/>
        <w:jc w:val="both"/>
        <w:rPr>
          <w:rFonts w:ascii="Segoe UI" w:eastAsia="Arial Unicode MS" w:hAnsi="Segoe UI" w:cs="Arial Unicode MS"/>
          <w:bCs/>
          <w:color w:val="000000"/>
          <w:szCs w:val="24"/>
        </w:rPr>
      </w:pPr>
    </w:p>
    <w:p w14:paraId="6D924D5E" w14:textId="77777777" w:rsidR="005E5A1E" w:rsidRPr="005E5A1E" w:rsidRDefault="005E5A1E" w:rsidP="005E5A1E">
      <w:pPr>
        <w:pStyle w:val="BodyText"/>
        <w:numPr>
          <w:ilvl w:val="0"/>
          <w:numId w:val="6"/>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lastRenderedPageBreak/>
        <w:t>Plot computation versus communication energy in a wireless network. State your assumptions.</w:t>
      </w:r>
    </w:p>
    <w:p w14:paraId="20AEFE7E" w14:textId="3FCCF7E5" w:rsidR="005E5A1E" w:rsidRPr="005E5A1E" w:rsidRDefault="005E5A1E" w:rsidP="005E5A1E">
      <w:pPr>
        <w:pStyle w:val="BodyText"/>
        <w:numPr>
          <w:ilvl w:val="0"/>
          <w:numId w:val="10"/>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t>Determine the computation and communication required for a node to receive two 16-bit integers and multiply them together.</w:t>
      </w:r>
    </w:p>
    <w:p w14:paraId="7465FE9D" w14:textId="22BE3914" w:rsidR="005E5A1E" w:rsidRPr="005E5A1E" w:rsidRDefault="005E5A1E" w:rsidP="005E5A1E">
      <w:pPr>
        <w:pStyle w:val="BodyText"/>
        <w:numPr>
          <w:ilvl w:val="0"/>
          <w:numId w:val="10"/>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t>Plan total system energy as a function of computation versus communication energy</w:t>
      </w:r>
      <w:r>
        <w:rPr>
          <w:rFonts w:ascii="Segoe UI" w:eastAsia="Arial Unicode MS" w:hAnsi="Segoe UI" w:cs="Arial Unicode MS"/>
          <w:bCs/>
          <w:color w:val="000000"/>
          <w:szCs w:val="24"/>
        </w:rPr>
        <w:t>.</w:t>
      </w:r>
    </w:p>
    <w:p w14:paraId="50979F3B" w14:textId="2D32AFD2" w:rsidR="005E5A1E" w:rsidRDefault="005E5A1E" w:rsidP="00746E27">
      <w:pPr>
        <w:pStyle w:val="BodyText"/>
        <w:spacing w:before="120"/>
        <w:jc w:val="both"/>
        <w:rPr>
          <w:rFonts w:ascii="Segoe UI" w:eastAsia="Arial Unicode MS" w:hAnsi="Segoe UI" w:cs="Arial Unicode MS"/>
          <w:bCs/>
          <w:color w:val="000000"/>
          <w:szCs w:val="24"/>
        </w:rPr>
      </w:pPr>
    </w:p>
    <w:p w14:paraId="0C8FC85C" w14:textId="45CA6F5E" w:rsidR="00746E27" w:rsidRPr="00746E27" w:rsidRDefault="00746E27" w:rsidP="00746E27">
      <w:pPr>
        <w:pStyle w:val="BodyText"/>
        <w:numPr>
          <w:ilvl w:val="0"/>
          <w:numId w:val="13"/>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To receive two 16-bit numbers we will require to transfer 32 bits of data and the total amount of communication energy required will be </w:t>
      </w:r>
      <w:r w:rsidRPr="00746E27">
        <w:rPr>
          <w:rFonts w:ascii="Segoe UI" w:eastAsia="Arial Unicode MS" w:hAnsi="Segoe UI" w:cs="Arial Unicode MS"/>
          <w:b/>
          <w:bCs/>
          <w:color w:val="000000"/>
          <w:szCs w:val="24"/>
        </w:rPr>
        <w:t>32</w:t>
      </w:r>
      <w:r>
        <w:rPr>
          <w:rFonts w:ascii="Segoe UI" w:eastAsia="Arial Unicode MS" w:hAnsi="Segoe UI" w:cs="Arial Unicode MS"/>
          <w:b/>
          <w:bCs/>
          <w:color w:val="000000"/>
          <w:szCs w:val="24"/>
        </w:rPr>
        <w:t xml:space="preserve"> </w:t>
      </w:r>
      <w:r w:rsidRPr="00746E27">
        <w:rPr>
          <w:rFonts w:ascii="Segoe UI" w:eastAsia="Arial Unicode MS" w:hAnsi="Segoe UI" w:cs="Arial Unicode MS"/>
          <w:b/>
          <w:bCs/>
          <w:color w:val="000000"/>
          <w:szCs w:val="24"/>
        </w:rPr>
        <w:t>*</w:t>
      </w:r>
      <w:r>
        <w:rPr>
          <w:rFonts w:ascii="Segoe UI" w:eastAsia="Arial Unicode MS" w:hAnsi="Segoe UI" w:cs="Arial Unicode MS"/>
          <w:b/>
          <w:bCs/>
          <w:color w:val="000000"/>
          <w:szCs w:val="24"/>
        </w:rPr>
        <w:t xml:space="preserve"> </w:t>
      </w:r>
      <w:r w:rsidRPr="00746E27">
        <w:rPr>
          <w:rFonts w:ascii="Segoe UI" w:eastAsia="Arial Unicode MS" w:hAnsi="Segoe UI" w:cs="Arial Unicode MS"/>
          <w:b/>
          <w:bCs/>
          <w:color w:val="000000"/>
          <w:szCs w:val="24"/>
        </w:rPr>
        <w:t>x</w:t>
      </w:r>
      <w:r>
        <w:rPr>
          <w:rFonts w:ascii="Segoe UI" w:eastAsia="Arial Unicode MS" w:hAnsi="Segoe UI" w:cs="Arial Unicode MS"/>
          <w:b/>
          <w:bCs/>
          <w:color w:val="000000"/>
          <w:szCs w:val="24"/>
        </w:rPr>
        <w:t xml:space="preserve"> joules.</w:t>
      </w:r>
    </w:p>
    <w:p w14:paraId="6F5DCB9C" w14:textId="0E2E937D" w:rsidR="00746E27" w:rsidRDefault="00746E27" w:rsidP="00746E27">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Where x = energy required for a single bit to transfer.</w:t>
      </w:r>
    </w:p>
    <w:p w14:paraId="2BDCE2ED" w14:textId="62CDDBCF" w:rsidR="00746E27" w:rsidRDefault="00746E27" w:rsidP="005E5E84">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To multiply two 16-bit integers we will require 16</w:t>
      </w:r>
      <w:r>
        <w:rPr>
          <w:rFonts w:ascii="Segoe UI" w:eastAsia="Arial Unicode MS" w:hAnsi="Segoe UI" w:cs="Arial Unicode MS"/>
          <w:bCs/>
          <w:color w:val="000000"/>
          <w:szCs w:val="24"/>
          <w:vertAlign w:val="superscript"/>
        </w:rPr>
        <w:t>2</w:t>
      </w:r>
      <w:r>
        <w:rPr>
          <w:rFonts w:ascii="Segoe UI" w:eastAsia="Arial Unicode MS" w:hAnsi="Segoe UI" w:cs="Arial Unicode MS"/>
          <w:bCs/>
          <w:color w:val="000000"/>
          <w:szCs w:val="24"/>
        </w:rPr>
        <w:t xml:space="preserve"> steps i.e. 256 steps.</w:t>
      </w:r>
    </w:p>
    <w:p w14:paraId="0E76874B" w14:textId="0D648AB6" w:rsidR="00746E27" w:rsidRDefault="00746E27" w:rsidP="00746E27">
      <w:pPr>
        <w:pStyle w:val="BodyText"/>
        <w:spacing w:before="120"/>
        <w:ind w:left="1080"/>
        <w:jc w:val="both"/>
        <w:rPr>
          <w:rFonts w:ascii="Segoe UI" w:eastAsia="Arial Unicode MS" w:hAnsi="Segoe UI" w:cs="Arial Unicode MS"/>
          <w:b/>
          <w:bCs/>
          <w:color w:val="000000"/>
          <w:szCs w:val="24"/>
        </w:rPr>
      </w:pPr>
      <w:r>
        <w:rPr>
          <w:rFonts w:ascii="Segoe UI" w:eastAsia="Arial Unicode MS" w:hAnsi="Segoe UI" w:cs="Arial Unicode MS"/>
          <w:bCs/>
          <w:color w:val="000000"/>
          <w:szCs w:val="24"/>
        </w:rPr>
        <w:t xml:space="preserve">Therefore, the total </w:t>
      </w:r>
      <w:r w:rsidR="005E5E84">
        <w:rPr>
          <w:rFonts w:ascii="Segoe UI" w:eastAsia="Arial Unicode MS" w:hAnsi="Segoe UI" w:cs="Arial Unicode MS"/>
          <w:bCs/>
          <w:color w:val="000000"/>
          <w:szCs w:val="24"/>
        </w:rPr>
        <w:t xml:space="preserve">computation </w:t>
      </w:r>
      <w:r>
        <w:rPr>
          <w:rFonts w:ascii="Segoe UI" w:eastAsia="Arial Unicode MS" w:hAnsi="Segoe UI" w:cs="Arial Unicode MS"/>
          <w:bCs/>
          <w:color w:val="000000"/>
          <w:szCs w:val="24"/>
        </w:rPr>
        <w:t xml:space="preserve">energy required will be </w:t>
      </w:r>
      <w:r w:rsidRPr="00746E27">
        <w:rPr>
          <w:rFonts w:ascii="Segoe UI" w:eastAsia="Arial Unicode MS" w:hAnsi="Segoe UI" w:cs="Arial Unicode MS"/>
          <w:b/>
          <w:bCs/>
          <w:color w:val="000000"/>
          <w:szCs w:val="24"/>
        </w:rPr>
        <w:t>256 * y joules</w:t>
      </w:r>
      <w:r>
        <w:rPr>
          <w:rFonts w:ascii="Segoe UI" w:eastAsia="Arial Unicode MS" w:hAnsi="Segoe UI" w:cs="Arial Unicode MS"/>
          <w:b/>
          <w:bCs/>
          <w:color w:val="000000"/>
          <w:szCs w:val="24"/>
        </w:rPr>
        <w:t>.</w:t>
      </w:r>
    </w:p>
    <w:p w14:paraId="5EFCEBC1" w14:textId="5008516F" w:rsidR="00746E27" w:rsidRDefault="00746E27" w:rsidP="00746E27">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Where y = energy required </w:t>
      </w:r>
      <w:r w:rsidR="005E5E84">
        <w:rPr>
          <w:rFonts w:ascii="Segoe UI" w:eastAsia="Arial Unicode MS" w:hAnsi="Segoe UI" w:cs="Arial Unicode MS"/>
          <w:bCs/>
          <w:color w:val="000000"/>
          <w:szCs w:val="24"/>
        </w:rPr>
        <w:t>for a single operation.</w:t>
      </w:r>
    </w:p>
    <w:p w14:paraId="1001558C" w14:textId="77777777" w:rsidR="005E5E84" w:rsidRDefault="005E5E84" w:rsidP="00746E27">
      <w:pPr>
        <w:pStyle w:val="BodyText"/>
        <w:spacing w:before="120"/>
        <w:ind w:left="108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Considering x and y are almost equal we can say that the energy required for computation is much more than that required for transfer.</w:t>
      </w:r>
    </w:p>
    <w:p w14:paraId="6A28F992" w14:textId="2E92255C" w:rsidR="005E5E84" w:rsidRPr="002D78F1" w:rsidRDefault="005E5E84" w:rsidP="005E5E84">
      <w:pPr>
        <w:pStyle w:val="BodyText"/>
        <w:numPr>
          <w:ilvl w:val="0"/>
          <w:numId w:val="13"/>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 </w:t>
      </w:r>
      <w:r w:rsidR="002D78F1">
        <w:rPr>
          <w:rFonts w:ascii="Segoe UI" w:eastAsia="Arial Unicode MS" w:hAnsi="Segoe UI" w:cs="Arial Unicode MS"/>
          <w:bCs/>
          <w:color w:val="000000"/>
          <w:szCs w:val="24"/>
        </w:rPr>
        <w:t xml:space="preserve">The total system energy will be </w:t>
      </w:r>
      <w:r w:rsidR="002D78F1" w:rsidRPr="002D78F1">
        <w:rPr>
          <w:rFonts w:ascii="Segoe UI" w:eastAsia="Arial Unicode MS" w:hAnsi="Segoe UI" w:cs="Arial Unicode MS"/>
          <w:b/>
          <w:bCs/>
          <w:color w:val="000000"/>
          <w:szCs w:val="24"/>
        </w:rPr>
        <w:t>32x + 256y</w:t>
      </w:r>
      <w:r w:rsidR="002D78F1">
        <w:rPr>
          <w:rFonts w:ascii="Segoe UI" w:eastAsia="Arial Unicode MS" w:hAnsi="Segoe UI" w:cs="Arial Unicode MS"/>
          <w:b/>
          <w:bCs/>
          <w:color w:val="000000"/>
          <w:szCs w:val="24"/>
        </w:rPr>
        <w:t xml:space="preserve"> joules.</w:t>
      </w:r>
    </w:p>
    <w:p w14:paraId="37B018E8" w14:textId="77777777" w:rsidR="002D78F1" w:rsidRPr="00736B53" w:rsidRDefault="002D78F1" w:rsidP="002D78F1">
      <w:pPr>
        <w:pStyle w:val="BodyText"/>
        <w:spacing w:before="120"/>
        <w:ind w:left="1080"/>
        <w:jc w:val="both"/>
        <w:rPr>
          <w:rFonts w:ascii="Segoe UI" w:eastAsia="Arial Unicode MS" w:hAnsi="Segoe UI" w:cs="Arial Unicode MS"/>
          <w:bCs/>
          <w:color w:val="000000"/>
          <w:szCs w:val="24"/>
        </w:rPr>
      </w:pPr>
    </w:p>
    <w:p w14:paraId="4E5D76B1" w14:textId="636170BD" w:rsidR="000E7F24" w:rsidRDefault="005E5A1E" w:rsidP="005E5A1E">
      <w:pPr>
        <w:pStyle w:val="BodyText"/>
        <w:numPr>
          <w:ilvl w:val="0"/>
          <w:numId w:val="6"/>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t>What are the basic characteristics of a digital signal processor?</w:t>
      </w:r>
    </w:p>
    <w:p w14:paraId="2C2EE50B" w14:textId="0913727F" w:rsidR="00516FBD" w:rsidRDefault="00516FBD" w:rsidP="00516FBD">
      <w:pPr>
        <w:pStyle w:val="BodyText"/>
        <w:spacing w:before="120"/>
        <w:ind w:left="7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The basic characteristics of DSP include:</w:t>
      </w:r>
    </w:p>
    <w:p w14:paraId="4A1C1AAC" w14:textId="22CB852F" w:rsidR="00516FBD" w:rsidRDefault="00516FBD" w:rsidP="00516FBD">
      <w:pPr>
        <w:pStyle w:val="BodyText"/>
        <w:numPr>
          <w:ilvl w:val="0"/>
          <w:numId w:val="14"/>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Fast multiply-accumulate units</w:t>
      </w:r>
    </w:p>
    <w:p w14:paraId="0CAB5F61" w14:textId="60DB59C8" w:rsidR="00516FBD" w:rsidRDefault="00516FBD" w:rsidP="00516FBD">
      <w:pPr>
        <w:pStyle w:val="BodyText"/>
        <w:numPr>
          <w:ilvl w:val="0"/>
          <w:numId w:val="14"/>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Multiple access memory architectures</w:t>
      </w:r>
    </w:p>
    <w:p w14:paraId="5A103D73" w14:textId="49A9A836" w:rsidR="00516FBD" w:rsidRDefault="00516FBD" w:rsidP="00516FBD">
      <w:pPr>
        <w:pStyle w:val="BodyText"/>
        <w:numPr>
          <w:ilvl w:val="0"/>
          <w:numId w:val="14"/>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High speed arithmetic</w:t>
      </w:r>
    </w:p>
    <w:p w14:paraId="0CA7030D" w14:textId="74C12CB2" w:rsidR="00516FBD" w:rsidRDefault="00516FBD" w:rsidP="00516FBD">
      <w:pPr>
        <w:pStyle w:val="BodyText"/>
        <w:numPr>
          <w:ilvl w:val="0"/>
          <w:numId w:val="14"/>
        </w:numPr>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Real time data transfer from outside world</w:t>
      </w:r>
    </w:p>
    <w:p w14:paraId="31DC9397" w14:textId="41454893" w:rsidR="00516FBD" w:rsidRDefault="00516FBD" w:rsidP="00516FBD">
      <w:pPr>
        <w:pStyle w:val="BodyText"/>
        <w:spacing w:before="120"/>
        <w:ind w:left="1440"/>
        <w:jc w:val="both"/>
        <w:rPr>
          <w:rFonts w:ascii="Segoe UI" w:eastAsia="Arial Unicode MS" w:hAnsi="Segoe UI" w:cs="Arial Unicode MS"/>
          <w:bCs/>
          <w:color w:val="000000"/>
          <w:szCs w:val="24"/>
        </w:rPr>
      </w:pPr>
    </w:p>
    <w:p w14:paraId="19FE026D" w14:textId="40AFCCF7" w:rsidR="001339CB" w:rsidRDefault="001339CB" w:rsidP="00516FBD">
      <w:pPr>
        <w:pStyle w:val="BodyText"/>
        <w:spacing w:before="120"/>
        <w:ind w:left="1440"/>
        <w:jc w:val="both"/>
        <w:rPr>
          <w:rFonts w:ascii="Segoe UI" w:eastAsia="Arial Unicode MS" w:hAnsi="Segoe UI" w:cs="Arial Unicode MS"/>
          <w:bCs/>
          <w:color w:val="000000"/>
          <w:szCs w:val="24"/>
        </w:rPr>
      </w:pPr>
    </w:p>
    <w:p w14:paraId="3356F081" w14:textId="2955575C" w:rsidR="001339CB" w:rsidRDefault="001339CB" w:rsidP="00516FBD">
      <w:pPr>
        <w:pStyle w:val="BodyText"/>
        <w:spacing w:before="120"/>
        <w:ind w:left="1440"/>
        <w:jc w:val="both"/>
        <w:rPr>
          <w:rFonts w:ascii="Segoe UI" w:eastAsia="Arial Unicode MS" w:hAnsi="Segoe UI" w:cs="Arial Unicode MS"/>
          <w:bCs/>
          <w:color w:val="000000"/>
          <w:szCs w:val="24"/>
        </w:rPr>
      </w:pPr>
    </w:p>
    <w:p w14:paraId="4A053DBC" w14:textId="461E42EB" w:rsidR="001339CB" w:rsidRDefault="001339CB" w:rsidP="00516FBD">
      <w:pPr>
        <w:pStyle w:val="BodyText"/>
        <w:spacing w:before="120"/>
        <w:ind w:left="1440"/>
        <w:jc w:val="both"/>
        <w:rPr>
          <w:rFonts w:ascii="Segoe UI" w:eastAsia="Arial Unicode MS" w:hAnsi="Segoe UI" w:cs="Arial Unicode MS"/>
          <w:bCs/>
          <w:color w:val="000000"/>
          <w:szCs w:val="24"/>
        </w:rPr>
      </w:pPr>
    </w:p>
    <w:p w14:paraId="11FA013F" w14:textId="3F0E997D" w:rsidR="001339CB" w:rsidRDefault="001339CB" w:rsidP="00516FBD">
      <w:pPr>
        <w:pStyle w:val="BodyText"/>
        <w:spacing w:before="120"/>
        <w:ind w:left="1440"/>
        <w:jc w:val="both"/>
        <w:rPr>
          <w:rFonts w:ascii="Segoe UI" w:eastAsia="Arial Unicode MS" w:hAnsi="Segoe UI" w:cs="Arial Unicode MS"/>
          <w:bCs/>
          <w:color w:val="000000"/>
          <w:szCs w:val="24"/>
        </w:rPr>
      </w:pPr>
    </w:p>
    <w:p w14:paraId="082A4BB6" w14:textId="77777777" w:rsidR="001339CB" w:rsidRPr="004938EE" w:rsidRDefault="001339CB" w:rsidP="00516FBD">
      <w:pPr>
        <w:pStyle w:val="BodyText"/>
        <w:spacing w:before="120"/>
        <w:ind w:left="1440"/>
        <w:jc w:val="both"/>
        <w:rPr>
          <w:rFonts w:ascii="Segoe UI" w:eastAsia="Arial Unicode MS" w:hAnsi="Segoe UI" w:cs="Arial Unicode MS"/>
          <w:bCs/>
          <w:color w:val="000000"/>
          <w:szCs w:val="24"/>
        </w:rPr>
      </w:pPr>
    </w:p>
    <w:p w14:paraId="729F3E70" w14:textId="7616C31F" w:rsidR="000E7F24" w:rsidRDefault="005E5A1E" w:rsidP="005E5A1E">
      <w:pPr>
        <w:pStyle w:val="BodyText"/>
        <w:numPr>
          <w:ilvl w:val="0"/>
          <w:numId w:val="6"/>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lastRenderedPageBreak/>
        <w:t xml:space="preserve">Draw a chart comparing the characteristics of several types of processors (RISC, DSP, VLIW, GPU) </w:t>
      </w:r>
      <w:proofErr w:type="gramStart"/>
      <w:r w:rsidRPr="005E5A1E">
        <w:rPr>
          <w:rFonts w:ascii="Segoe UI" w:eastAsia="Arial Unicode MS" w:hAnsi="Segoe UI" w:cs="Arial Unicode MS"/>
          <w:bCs/>
          <w:color w:val="000000"/>
          <w:szCs w:val="24"/>
        </w:rPr>
        <w:t>with regard to</w:t>
      </w:r>
      <w:proofErr w:type="gramEnd"/>
      <w:r w:rsidRPr="005E5A1E">
        <w:rPr>
          <w:rFonts w:ascii="Segoe UI" w:eastAsia="Arial Unicode MS" w:hAnsi="Segoe UI" w:cs="Arial Unicode MS"/>
          <w:bCs/>
          <w:color w:val="000000"/>
          <w:szCs w:val="24"/>
        </w:rPr>
        <w:t xml:space="preserve"> several application characteristics. (flexibility, energy, performance).</w:t>
      </w:r>
    </w:p>
    <w:p w14:paraId="0BC936BB" w14:textId="77777777" w:rsidR="001339CB" w:rsidRDefault="001339CB" w:rsidP="00516FBD">
      <w:pPr>
        <w:pStyle w:val="BodyText"/>
        <w:spacing w:before="120"/>
        <w:ind w:left="720"/>
        <w:jc w:val="both"/>
        <w:rPr>
          <w:rFonts w:ascii="Segoe UI" w:eastAsia="Arial Unicode MS" w:hAnsi="Segoe UI" w:cs="Arial Unicode MS"/>
          <w:bCs/>
          <w:color w:val="000000"/>
          <w:szCs w:val="24"/>
        </w:rPr>
      </w:pPr>
    </w:p>
    <w:tbl>
      <w:tblPr>
        <w:tblStyle w:val="TableGrid"/>
        <w:tblW w:w="0" w:type="auto"/>
        <w:tblInd w:w="720" w:type="dxa"/>
        <w:tblLook w:val="04A0" w:firstRow="1" w:lastRow="0" w:firstColumn="1" w:lastColumn="0" w:noHBand="0" w:noVBand="1"/>
      </w:tblPr>
      <w:tblGrid>
        <w:gridCol w:w="2116"/>
        <w:gridCol w:w="2182"/>
        <w:gridCol w:w="2149"/>
        <w:gridCol w:w="2183"/>
      </w:tblGrid>
      <w:tr w:rsidR="001339CB" w14:paraId="09C3764B" w14:textId="77777777" w:rsidTr="00425B41">
        <w:tc>
          <w:tcPr>
            <w:tcW w:w="2337" w:type="dxa"/>
          </w:tcPr>
          <w:p w14:paraId="70A6CEB3" w14:textId="4B03F394"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Processor Type</w:t>
            </w:r>
          </w:p>
        </w:tc>
        <w:tc>
          <w:tcPr>
            <w:tcW w:w="2337" w:type="dxa"/>
          </w:tcPr>
          <w:p w14:paraId="4A5497C5" w14:textId="66545661"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Flexibility</w:t>
            </w:r>
          </w:p>
        </w:tc>
        <w:tc>
          <w:tcPr>
            <w:tcW w:w="2338" w:type="dxa"/>
          </w:tcPr>
          <w:p w14:paraId="2A4F4C64" w14:textId="512651F2"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Energy</w:t>
            </w:r>
          </w:p>
        </w:tc>
        <w:tc>
          <w:tcPr>
            <w:tcW w:w="2338" w:type="dxa"/>
          </w:tcPr>
          <w:p w14:paraId="3F325A6A" w14:textId="3E59B6A6"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Performance</w:t>
            </w:r>
          </w:p>
        </w:tc>
      </w:tr>
      <w:tr w:rsidR="001339CB" w14:paraId="0028447D" w14:textId="77777777" w:rsidTr="00425B41">
        <w:tc>
          <w:tcPr>
            <w:tcW w:w="2337" w:type="dxa"/>
          </w:tcPr>
          <w:p w14:paraId="2A9DD04C" w14:textId="32BC536C"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RISC</w:t>
            </w:r>
          </w:p>
        </w:tc>
        <w:tc>
          <w:tcPr>
            <w:tcW w:w="2337" w:type="dxa"/>
          </w:tcPr>
          <w:p w14:paraId="034CBE2B" w14:textId="0994305D" w:rsidR="00425B41" w:rsidRDefault="001A6DA2"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Used in general purpose embedded systems</w:t>
            </w:r>
          </w:p>
        </w:tc>
        <w:tc>
          <w:tcPr>
            <w:tcW w:w="2338" w:type="dxa"/>
          </w:tcPr>
          <w:p w14:paraId="322820D5" w14:textId="687E3B16" w:rsidR="00425B41" w:rsidRDefault="008B3DD1"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Least</w:t>
            </w:r>
          </w:p>
        </w:tc>
        <w:tc>
          <w:tcPr>
            <w:tcW w:w="2338" w:type="dxa"/>
          </w:tcPr>
          <w:p w14:paraId="48806179" w14:textId="2218F48F"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Low on performance</w:t>
            </w:r>
          </w:p>
        </w:tc>
      </w:tr>
      <w:tr w:rsidR="001339CB" w14:paraId="46168A47" w14:textId="77777777" w:rsidTr="00425B41">
        <w:tc>
          <w:tcPr>
            <w:tcW w:w="2337" w:type="dxa"/>
          </w:tcPr>
          <w:p w14:paraId="23D8279C" w14:textId="399BE34E"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DSP</w:t>
            </w:r>
          </w:p>
        </w:tc>
        <w:tc>
          <w:tcPr>
            <w:tcW w:w="2337" w:type="dxa"/>
          </w:tcPr>
          <w:p w14:paraId="367447FE" w14:textId="229F5AF2" w:rsidR="00425B41" w:rsidRDefault="001A6DA2"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Used in image processing, voice recognition, etc.</w:t>
            </w:r>
          </w:p>
        </w:tc>
        <w:tc>
          <w:tcPr>
            <w:tcW w:w="2338" w:type="dxa"/>
          </w:tcPr>
          <w:p w14:paraId="25FAA59B" w14:textId="6C747373" w:rsidR="00425B41" w:rsidRDefault="001A6DA2"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Moderate</w:t>
            </w:r>
          </w:p>
        </w:tc>
        <w:tc>
          <w:tcPr>
            <w:tcW w:w="2338" w:type="dxa"/>
          </w:tcPr>
          <w:p w14:paraId="1BAFE5FB" w14:textId="6BD5C143"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Better than RISC due to better computation capabilities</w:t>
            </w:r>
          </w:p>
        </w:tc>
      </w:tr>
      <w:tr w:rsidR="001339CB" w14:paraId="573828B4" w14:textId="77777777" w:rsidTr="00425B41">
        <w:tc>
          <w:tcPr>
            <w:tcW w:w="2337" w:type="dxa"/>
          </w:tcPr>
          <w:p w14:paraId="69C39331" w14:textId="483AAB1F"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VLIW</w:t>
            </w:r>
          </w:p>
        </w:tc>
        <w:tc>
          <w:tcPr>
            <w:tcW w:w="2337" w:type="dxa"/>
          </w:tcPr>
          <w:p w14:paraId="0EF2B0FF" w14:textId="0DB51862"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Used in DSP and sometimes in RISC architectures</w:t>
            </w:r>
          </w:p>
        </w:tc>
        <w:tc>
          <w:tcPr>
            <w:tcW w:w="2338" w:type="dxa"/>
          </w:tcPr>
          <w:p w14:paraId="0F7CD339" w14:textId="52D68E7E" w:rsidR="00425B41" w:rsidRDefault="001A6DA2"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Le</w:t>
            </w:r>
            <w:r w:rsidR="001339CB">
              <w:rPr>
                <w:rFonts w:ascii="Segoe UI" w:eastAsia="Arial Unicode MS" w:hAnsi="Segoe UI" w:cs="Arial Unicode MS"/>
                <w:bCs/>
                <w:color w:val="000000"/>
                <w:szCs w:val="24"/>
              </w:rPr>
              <w:t>sser than most superscalar systems</w:t>
            </w:r>
          </w:p>
        </w:tc>
        <w:tc>
          <w:tcPr>
            <w:tcW w:w="2338" w:type="dxa"/>
          </w:tcPr>
          <w:p w14:paraId="42BFE81B" w14:textId="0E5CFF42"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Fastest for highly independent instructions</w:t>
            </w:r>
          </w:p>
        </w:tc>
      </w:tr>
      <w:tr w:rsidR="00425B41" w14:paraId="06D2A95F" w14:textId="77777777" w:rsidTr="00425B41">
        <w:tc>
          <w:tcPr>
            <w:tcW w:w="2337" w:type="dxa"/>
          </w:tcPr>
          <w:p w14:paraId="222C9223" w14:textId="45941077" w:rsidR="00425B41" w:rsidRDefault="00425B41" w:rsidP="00425B41">
            <w:pPr>
              <w:pStyle w:val="BodyText"/>
              <w:spacing w:before="120"/>
              <w:jc w:val="center"/>
              <w:rPr>
                <w:rFonts w:ascii="Segoe UI" w:eastAsia="Arial Unicode MS" w:hAnsi="Segoe UI" w:cs="Arial Unicode MS"/>
                <w:bCs/>
                <w:color w:val="000000"/>
                <w:szCs w:val="24"/>
              </w:rPr>
            </w:pPr>
            <w:r>
              <w:rPr>
                <w:rFonts w:ascii="Segoe UI" w:eastAsia="Arial Unicode MS" w:hAnsi="Segoe UI" w:cs="Arial Unicode MS"/>
                <w:bCs/>
                <w:color w:val="000000"/>
                <w:szCs w:val="24"/>
              </w:rPr>
              <w:t>GPU</w:t>
            </w:r>
          </w:p>
        </w:tc>
        <w:tc>
          <w:tcPr>
            <w:tcW w:w="2337" w:type="dxa"/>
          </w:tcPr>
          <w:p w14:paraId="22EF1D03" w14:textId="66FB44EE"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Used for graphics processing like gaming, display, etc.</w:t>
            </w:r>
          </w:p>
        </w:tc>
        <w:tc>
          <w:tcPr>
            <w:tcW w:w="2338" w:type="dxa"/>
          </w:tcPr>
          <w:p w14:paraId="4A38BCD4" w14:textId="182E616B"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Highest</w:t>
            </w:r>
          </w:p>
        </w:tc>
        <w:tc>
          <w:tcPr>
            <w:tcW w:w="2338" w:type="dxa"/>
          </w:tcPr>
          <w:p w14:paraId="7DB0E874" w14:textId="3B6F44FA" w:rsidR="00425B41" w:rsidRDefault="001339CB" w:rsidP="00516FBD">
            <w:pPr>
              <w:pStyle w:val="BodyText"/>
              <w:spacing w:before="1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Best performance due to superscalar architecture.</w:t>
            </w:r>
          </w:p>
        </w:tc>
      </w:tr>
    </w:tbl>
    <w:p w14:paraId="5DF04318" w14:textId="77777777" w:rsidR="00913579" w:rsidRPr="004938EE" w:rsidRDefault="00913579" w:rsidP="00516FBD">
      <w:pPr>
        <w:pStyle w:val="BodyText"/>
        <w:spacing w:before="120"/>
        <w:ind w:left="720"/>
        <w:jc w:val="both"/>
        <w:rPr>
          <w:rFonts w:ascii="Segoe UI" w:eastAsia="Arial Unicode MS" w:hAnsi="Segoe UI" w:cs="Arial Unicode MS"/>
          <w:bCs/>
          <w:color w:val="000000"/>
          <w:szCs w:val="24"/>
        </w:rPr>
      </w:pPr>
    </w:p>
    <w:p w14:paraId="622B3C3B" w14:textId="10016865" w:rsidR="000E7F24" w:rsidRDefault="005E5A1E" w:rsidP="005E5A1E">
      <w:pPr>
        <w:pStyle w:val="BodyText"/>
        <w:numPr>
          <w:ilvl w:val="0"/>
          <w:numId w:val="6"/>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t>Identify possible instructions in matrix multiplication.</w:t>
      </w:r>
    </w:p>
    <w:p w14:paraId="4946C440" w14:textId="3EC3EC10" w:rsidR="00516FBD" w:rsidRDefault="00516FBD" w:rsidP="00516FBD">
      <w:pPr>
        <w:pStyle w:val="ListParagraph"/>
        <w:rPr>
          <w:rFonts w:ascii="Segoe UI" w:eastAsia="Arial Unicode MS" w:hAnsi="Segoe UI" w:cs="Arial Unicode MS"/>
          <w:bCs/>
          <w:color w:val="000000"/>
          <w:szCs w:val="24"/>
        </w:rPr>
      </w:pPr>
    </w:p>
    <w:p w14:paraId="7D43FE58" w14:textId="1493E814" w:rsidR="001339CB" w:rsidRDefault="001339CB" w:rsidP="001339CB">
      <w:pPr>
        <w:pStyle w:val="ListParagraph"/>
        <w:numPr>
          <w:ilvl w:val="0"/>
          <w:numId w:val="15"/>
        </w:numPr>
        <w:rPr>
          <w:rFonts w:ascii="Segoe UI" w:eastAsia="Arial Unicode MS" w:hAnsi="Segoe UI" w:cs="Arial Unicode MS"/>
          <w:bCs/>
          <w:color w:val="000000"/>
          <w:sz w:val="24"/>
          <w:szCs w:val="24"/>
        </w:rPr>
      </w:pPr>
      <w:r w:rsidRPr="001339CB">
        <w:rPr>
          <w:rFonts w:ascii="Segoe UI" w:eastAsia="Arial Unicode MS" w:hAnsi="Segoe UI" w:cs="Arial Unicode MS"/>
          <w:bCs/>
          <w:color w:val="000000"/>
          <w:sz w:val="24"/>
          <w:szCs w:val="24"/>
        </w:rPr>
        <w:t xml:space="preserve">Multiply instruction </w:t>
      </w:r>
      <w:r>
        <w:rPr>
          <w:rFonts w:ascii="Segoe UI" w:eastAsia="Arial Unicode MS" w:hAnsi="Segoe UI" w:cs="Arial Unicode MS"/>
          <w:bCs/>
          <w:color w:val="000000"/>
          <w:sz w:val="24"/>
          <w:szCs w:val="24"/>
        </w:rPr>
        <w:t xml:space="preserve">for multiplying two elements. </w:t>
      </w:r>
    </w:p>
    <w:p w14:paraId="61088173" w14:textId="01793889" w:rsidR="001339CB" w:rsidRDefault="001339CB" w:rsidP="001339CB">
      <w:pPr>
        <w:pStyle w:val="ListParagraph"/>
        <w:numPr>
          <w:ilvl w:val="0"/>
          <w:numId w:val="15"/>
        </w:numPr>
        <w:rPr>
          <w:rFonts w:ascii="Segoe UI" w:eastAsia="Arial Unicode MS" w:hAnsi="Segoe UI" w:cs="Arial Unicode MS"/>
          <w:bCs/>
          <w:color w:val="000000"/>
          <w:sz w:val="24"/>
          <w:szCs w:val="24"/>
        </w:rPr>
      </w:pPr>
      <w:r>
        <w:rPr>
          <w:rFonts w:ascii="Segoe UI" w:eastAsia="Arial Unicode MS" w:hAnsi="Segoe UI" w:cs="Arial Unicode MS"/>
          <w:bCs/>
          <w:color w:val="000000"/>
          <w:sz w:val="24"/>
          <w:szCs w:val="24"/>
        </w:rPr>
        <w:t>Addition</w:t>
      </w:r>
      <w:r w:rsidR="003B0336">
        <w:rPr>
          <w:rFonts w:ascii="Segoe UI" w:eastAsia="Arial Unicode MS" w:hAnsi="Segoe UI" w:cs="Arial Unicode MS"/>
          <w:bCs/>
          <w:color w:val="000000"/>
          <w:sz w:val="24"/>
          <w:szCs w:val="24"/>
        </w:rPr>
        <w:t xml:space="preserve"> instruction to add all the products of a single row and column.</w:t>
      </w:r>
    </w:p>
    <w:p w14:paraId="227A89BB" w14:textId="70B3CF58" w:rsidR="003B0336" w:rsidRDefault="00EF702F" w:rsidP="001339CB">
      <w:pPr>
        <w:pStyle w:val="ListParagraph"/>
        <w:numPr>
          <w:ilvl w:val="0"/>
          <w:numId w:val="15"/>
        </w:numPr>
        <w:rPr>
          <w:rFonts w:ascii="Segoe UI" w:eastAsia="Arial Unicode MS" w:hAnsi="Segoe UI" w:cs="Arial Unicode MS"/>
          <w:bCs/>
          <w:color w:val="000000"/>
          <w:sz w:val="24"/>
          <w:szCs w:val="24"/>
        </w:rPr>
      </w:pPr>
      <w:r>
        <w:rPr>
          <w:rFonts w:ascii="Segoe UI" w:eastAsia="Arial Unicode MS" w:hAnsi="Segoe UI" w:cs="Arial Unicode MS"/>
          <w:bCs/>
          <w:color w:val="000000"/>
          <w:sz w:val="24"/>
          <w:szCs w:val="24"/>
        </w:rPr>
        <w:t>Branch instruction for looping these operations</w:t>
      </w:r>
    </w:p>
    <w:p w14:paraId="3D2653F6" w14:textId="56202BED" w:rsidR="00EF702F" w:rsidRPr="001339CB" w:rsidRDefault="00EF702F" w:rsidP="001339CB">
      <w:pPr>
        <w:pStyle w:val="ListParagraph"/>
        <w:numPr>
          <w:ilvl w:val="0"/>
          <w:numId w:val="15"/>
        </w:numPr>
        <w:rPr>
          <w:rFonts w:ascii="Segoe UI" w:eastAsia="Arial Unicode MS" w:hAnsi="Segoe UI" w:cs="Arial Unicode MS"/>
          <w:bCs/>
          <w:color w:val="000000"/>
          <w:sz w:val="24"/>
          <w:szCs w:val="24"/>
        </w:rPr>
      </w:pPr>
      <w:r>
        <w:rPr>
          <w:rFonts w:ascii="Segoe UI" w:eastAsia="Arial Unicode MS" w:hAnsi="Segoe UI" w:cs="Arial Unicode MS"/>
          <w:bCs/>
          <w:color w:val="000000"/>
          <w:sz w:val="24"/>
          <w:szCs w:val="24"/>
        </w:rPr>
        <w:t>Load/Store instruction for storing result</w:t>
      </w:r>
    </w:p>
    <w:p w14:paraId="210EA117" w14:textId="48EF467F" w:rsidR="00516FBD" w:rsidRDefault="00516FBD" w:rsidP="00516FBD">
      <w:pPr>
        <w:pStyle w:val="BodyText"/>
        <w:spacing w:before="120"/>
        <w:ind w:left="720"/>
        <w:jc w:val="both"/>
        <w:rPr>
          <w:rFonts w:ascii="Segoe UI" w:eastAsia="Arial Unicode MS" w:hAnsi="Segoe UI" w:cs="Arial Unicode MS"/>
          <w:bCs/>
          <w:color w:val="000000"/>
          <w:szCs w:val="24"/>
        </w:rPr>
      </w:pPr>
    </w:p>
    <w:p w14:paraId="1E7064A9" w14:textId="58D257CC" w:rsidR="006A2087" w:rsidRDefault="006A2087" w:rsidP="00516FBD">
      <w:pPr>
        <w:pStyle w:val="BodyText"/>
        <w:spacing w:before="120"/>
        <w:ind w:left="720"/>
        <w:jc w:val="both"/>
        <w:rPr>
          <w:rFonts w:ascii="Segoe UI" w:eastAsia="Arial Unicode MS" w:hAnsi="Segoe UI" w:cs="Arial Unicode MS"/>
          <w:bCs/>
          <w:color w:val="000000"/>
          <w:szCs w:val="24"/>
        </w:rPr>
      </w:pPr>
    </w:p>
    <w:p w14:paraId="187F13FD" w14:textId="5E2E9372" w:rsidR="006A2087" w:rsidRDefault="006A2087" w:rsidP="00516FBD">
      <w:pPr>
        <w:pStyle w:val="BodyText"/>
        <w:spacing w:before="120"/>
        <w:ind w:left="720"/>
        <w:jc w:val="both"/>
        <w:rPr>
          <w:rFonts w:ascii="Segoe UI" w:eastAsia="Arial Unicode MS" w:hAnsi="Segoe UI" w:cs="Arial Unicode MS"/>
          <w:bCs/>
          <w:color w:val="000000"/>
          <w:szCs w:val="24"/>
        </w:rPr>
      </w:pPr>
    </w:p>
    <w:p w14:paraId="3BDB61A5" w14:textId="6A3DB9A0" w:rsidR="006A2087" w:rsidRDefault="006A2087" w:rsidP="00516FBD">
      <w:pPr>
        <w:pStyle w:val="BodyText"/>
        <w:spacing w:before="120"/>
        <w:ind w:left="720"/>
        <w:jc w:val="both"/>
        <w:rPr>
          <w:rFonts w:ascii="Segoe UI" w:eastAsia="Arial Unicode MS" w:hAnsi="Segoe UI" w:cs="Arial Unicode MS"/>
          <w:bCs/>
          <w:color w:val="000000"/>
          <w:szCs w:val="24"/>
        </w:rPr>
      </w:pPr>
    </w:p>
    <w:p w14:paraId="5D07224A" w14:textId="75BB51B0" w:rsidR="006A2087" w:rsidRDefault="006A2087" w:rsidP="00516FBD">
      <w:pPr>
        <w:pStyle w:val="BodyText"/>
        <w:spacing w:before="120"/>
        <w:ind w:left="720"/>
        <w:jc w:val="both"/>
        <w:rPr>
          <w:rFonts w:ascii="Segoe UI" w:eastAsia="Arial Unicode MS" w:hAnsi="Segoe UI" w:cs="Arial Unicode MS"/>
          <w:bCs/>
          <w:color w:val="000000"/>
          <w:szCs w:val="24"/>
        </w:rPr>
      </w:pPr>
    </w:p>
    <w:p w14:paraId="2E39C0DA" w14:textId="77777777" w:rsidR="006A2087" w:rsidRPr="004938EE" w:rsidRDefault="006A2087" w:rsidP="00516FBD">
      <w:pPr>
        <w:pStyle w:val="BodyText"/>
        <w:spacing w:before="120"/>
        <w:ind w:left="720"/>
        <w:jc w:val="both"/>
        <w:rPr>
          <w:rFonts w:ascii="Segoe UI" w:eastAsia="Arial Unicode MS" w:hAnsi="Segoe UI" w:cs="Arial Unicode MS"/>
          <w:bCs/>
          <w:color w:val="000000"/>
          <w:szCs w:val="24"/>
        </w:rPr>
      </w:pPr>
    </w:p>
    <w:p w14:paraId="2FB292DA" w14:textId="2B420C99" w:rsidR="000E7F24" w:rsidRDefault="005E5A1E" w:rsidP="005E5A1E">
      <w:pPr>
        <w:pStyle w:val="BodyText"/>
        <w:numPr>
          <w:ilvl w:val="0"/>
          <w:numId w:val="6"/>
        </w:numPr>
        <w:spacing w:before="120"/>
        <w:jc w:val="both"/>
        <w:rPr>
          <w:rFonts w:ascii="Segoe UI" w:eastAsia="Arial Unicode MS" w:hAnsi="Segoe UI" w:cs="Arial Unicode MS"/>
          <w:bCs/>
          <w:color w:val="000000"/>
          <w:szCs w:val="24"/>
        </w:rPr>
      </w:pPr>
      <w:proofErr w:type="gramStart"/>
      <w:r w:rsidRPr="005E5A1E">
        <w:rPr>
          <w:rFonts w:ascii="Segoe UI" w:eastAsia="Arial Unicode MS" w:hAnsi="Segoe UI" w:cs="Arial Unicode MS"/>
          <w:bCs/>
          <w:color w:val="000000"/>
          <w:szCs w:val="24"/>
        </w:rPr>
        <w:lastRenderedPageBreak/>
        <w:t>Compare and contrast</w:t>
      </w:r>
      <w:proofErr w:type="gramEnd"/>
      <w:r w:rsidRPr="005E5A1E">
        <w:rPr>
          <w:rFonts w:ascii="Segoe UI" w:eastAsia="Arial Unicode MS" w:hAnsi="Segoe UI" w:cs="Arial Unicode MS"/>
          <w:bCs/>
          <w:color w:val="000000"/>
          <w:szCs w:val="24"/>
        </w:rPr>
        <w:t xml:space="preserve"> performing a matrix multiplication using </w:t>
      </w:r>
      <w:proofErr w:type="spellStart"/>
      <w:r w:rsidRPr="005E5A1E">
        <w:rPr>
          <w:rFonts w:ascii="Segoe UI" w:eastAsia="Arial Unicode MS" w:hAnsi="Segoe UI" w:cs="Arial Unicode MS"/>
          <w:bCs/>
          <w:color w:val="000000"/>
          <w:szCs w:val="24"/>
        </w:rPr>
        <w:t>subword</w:t>
      </w:r>
      <w:proofErr w:type="spellEnd"/>
      <w:r w:rsidRPr="005E5A1E">
        <w:rPr>
          <w:rFonts w:ascii="Segoe UI" w:eastAsia="Arial Unicode MS" w:hAnsi="Segoe UI" w:cs="Arial Unicode MS"/>
          <w:bCs/>
          <w:color w:val="000000"/>
          <w:szCs w:val="24"/>
        </w:rPr>
        <w:t xml:space="preserve"> parallel instructions and vector instructions. How do the code fragments for the two approaches differ? How do these differences affect performance?</w:t>
      </w:r>
    </w:p>
    <w:p w14:paraId="1FEA19D5" w14:textId="72EDC875" w:rsidR="00EF702F" w:rsidRDefault="00EF702F" w:rsidP="00EF702F">
      <w:pPr>
        <w:pStyle w:val="BodyText"/>
        <w:spacing w:before="120"/>
        <w:ind w:left="720"/>
        <w:jc w:val="both"/>
        <w:rPr>
          <w:rFonts w:ascii="Segoe UI" w:eastAsia="Arial Unicode MS" w:hAnsi="Segoe UI" w:cs="Arial Unicode MS"/>
          <w:bCs/>
          <w:color w:val="000000"/>
          <w:szCs w:val="24"/>
        </w:rPr>
      </w:pPr>
    </w:p>
    <w:p w14:paraId="0F0EFB0A" w14:textId="77777777" w:rsidR="00EF702F" w:rsidRDefault="00EF702F" w:rsidP="00EF702F">
      <w:pPr>
        <w:pStyle w:val="BodyText"/>
        <w:spacing w:before="120"/>
        <w:ind w:left="720"/>
        <w:jc w:val="both"/>
        <w:rPr>
          <w:rFonts w:ascii="Segoe UI" w:eastAsia="Arial Unicode MS" w:hAnsi="Segoe UI" w:cs="Arial Unicode MS"/>
          <w:bCs/>
          <w:color w:val="000000"/>
          <w:szCs w:val="24"/>
        </w:rPr>
      </w:pPr>
      <w:proofErr w:type="spellStart"/>
      <w:r>
        <w:rPr>
          <w:rFonts w:ascii="Segoe UI" w:eastAsia="Arial Unicode MS" w:hAnsi="Segoe UI" w:cs="Arial Unicode MS"/>
          <w:bCs/>
          <w:color w:val="000000"/>
          <w:szCs w:val="24"/>
        </w:rPr>
        <w:t>Subword</w:t>
      </w:r>
      <w:proofErr w:type="spellEnd"/>
      <w:r>
        <w:rPr>
          <w:rFonts w:ascii="Segoe UI" w:eastAsia="Arial Unicode MS" w:hAnsi="Segoe UI" w:cs="Arial Unicode MS"/>
          <w:bCs/>
          <w:color w:val="000000"/>
          <w:szCs w:val="24"/>
        </w:rPr>
        <w:t xml:space="preserve"> parallel instructions will have to be p</w:t>
      </w:r>
      <w:bookmarkStart w:id="0" w:name="_GoBack"/>
      <w:bookmarkEnd w:id="0"/>
      <w:r>
        <w:rPr>
          <w:rFonts w:ascii="Segoe UI" w:eastAsia="Arial Unicode MS" w:hAnsi="Segoe UI" w:cs="Arial Unicode MS"/>
          <w:bCs/>
          <w:color w:val="000000"/>
          <w:szCs w:val="24"/>
        </w:rPr>
        <w:t xml:space="preserve">acked into a word if operands do not fall in proper order. </w:t>
      </w:r>
      <w:proofErr w:type="spellStart"/>
      <w:r>
        <w:rPr>
          <w:rFonts w:ascii="Segoe UI" w:eastAsia="Arial Unicode MS" w:hAnsi="Segoe UI" w:cs="Arial Unicode MS"/>
          <w:bCs/>
          <w:color w:val="000000"/>
          <w:szCs w:val="24"/>
        </w:rPr>
        <w:t>Subword</w:t>
      </w:r>
      <w:proofErr w:type="spellEnd"/>
      <w:r>
        <w:rPr>
          <w:rFonts w:ascii="Segoe UI" w:eastAsia="Arial Unicode MS" w:hAnsi="Segoe UI" w:cs="Arial Unicode MS"/>
          <w:bCs/>
          <w:color w:val="000000"/>
          <w:szCs w:val="24"/>
        </w:rPr>
        <w:t xml:space="preserve"> instruction set may sometimes offer packing operations. As these instructions work on shorter operand sizes, they are less accurate.</w:t>
      </w:r>
    </w:p>
    <w:p w14:paraId="273026AB" w14:textId="5F92DA8F" w:rsidR="00EF702F" w:rsidRDefault="00EF702F" w:rsidP="006A2087">
      <w:pPr>
        <w:pStyle w:val="BodyText"/>
        <w:spacing w:before="120"/>
        <w:ind w:left="7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The vector instruction set operates on larger set of inputs </w:t>
      </w:r>
      <w:proofErr w:type="gramStart"/>
      <w:r>
        <w:rPr>
          <w:rFonts w:ascii="Segoe UI" w:eastAsia="Arial Unicode MS" w:hAnsi="Segoe UI" w:cs="Arial Unicode MS"/>
          <w:bCs/>
          <w:color w:val="000000"/>
          <w:szCs w:val="24"/>
        </w:rPr>
        <w:t>and also</w:t>
      </w:r>
      <w:proofErr w:type="gramEnd"/>
      <w:r>
        <w:rPr>
          <w:rFonts w:ascii="Segoe UI" w:eastAsia="Arial Unicode MS" w:hAnsi="Segoe UI" w:cs="Arial Unicode MS"/>
          <w:bCs/>
          <w:color w:val="000000"/>
          <w:szCs w:val="24"/>
        </w:rPr>
        <w:t xml:space="preserve"> on </w:t>
      </w:r>
      <w:r w:rsidR="006A2087">
        <w:rPr>
          <w:rFonts w:ascii="Segoe UI" w:eastAsia="Arial Unicode MS" w:hAnsi="Segoe UI" w:cs="Arial Unicode MS"/>
          <w:bCs/>
          <w:color w:val="000000"/>
          <w:szCs w:val="24"/>
        </w:rPr>
        <w:t>longer operand sizes. On the other hand, vector instructions require specialized registers and will also require longer time to fill and empty instructions from the pipeline.</w:t>
      </w:r>
      <w:r>
        <w:rPr>
          <w:rFonts w:ascii="Segoe UI" w:eastAsia="Arial Unicode MS" w:hAnsi="Segoe UI" w:cs="Arial Unicode MS"/>
          <w:bCs/>
          <w:color w:val="000000"/>
          <w:szCs w:val="24"/>
        </w:rPr>
        <w:t xml:space="preserve"> </w:t>
      </w:r>
    </w:p>
    <w:p w14:paraId="1FD77884" w14:textId="77777777" w:rsidR="006A2087" w:rsidRPr="004938EE" w:rsidRDefault="006A2087" w:rsidP="006A2087">
      <w:pPr>
        <w:pStyle w:val="BodyText"/>
        <w:spacing w:before="120"/>
        <w:jc w:val="both"/>
        <w:rPr>
          <w:rFonts w:ascii="Segoe UI" w:eastAsia="Arial Unicode MS" w:hAnsi="Segoe UI" w:cs="Arial Unicode MS"/>
          <w:bCs/>
          <w:color w:val="000000"/>
          <w:szCs w:val="24"/>
        </w:rPr>
      </w:pPr>
    </w:p>
    <w:p w14:paraId="008AF335" w14:textId="28372E41" w:rsidR="000E7F24" w:rsidRDefault="005E5A1E" w:rsidP="005E5A1E">
      <w:pPr>
        <w:pStyle w:val="BodyText"/>
        <w:numPr>
          <w:ilvl w:val="0"/>
          <w:numId w:val="6"/>
        </w:numPr>
        <w:spacing w:before="120"/>
        <w:jc w:val="both"/>
        <w:rPr>
          <w:rFonts w:ascii="Segoe UI" w:eastAsia="Arial Unicode MS" w:hAnsi="Segoe UI" w:cs="Arial Unicode MS"/>
          <w:bCs/>
          <w:color w:val="000000"/>
          <w:szCs w:val="24"/>
        </w:rPr>
      </w:pPr>
      <w:r w:rsidRPr="005E5A1E">
        <w:rPr>
          <w:rFonts w:ascii="Segoe UI" w:eastAsia="Arial Unicode MS" w:hAnsi="Segoe UI" w:cs="Arial Unicode MS"/>
          <w:bCs/>
          <w:color w:val="000000"/>
          <w:szCs w:val="24"/>
        </w:rPr>
        <w:t>Identify, the longest execution path through the given code.</w:t>
      </w:r>
    </w:p>
    <w:p w14:paraId="6ED0B556" w14:textId="5E82288D" w:rsidR="006A2087" w:rsidRDefault="006A2087" w:rsidP="006A2087">
      <w:pPr>
        <w:pStyle w:val="BodyText"/>
        <w:spacing w:before="120"/>
        <w:ind w:left="720"/>
        <w:jc w:val="both"/>
        <w:rPr>
          <w:rFonts w:ascii="Segoe UI" w:eastAsia="Arial Unicode MS" w:hAnsi="Segoe UI" w:cs="Arial Unicode MS"/>
          <w:bCs/>
          <w:color w:val="000000"/>
          <w:szCs w:val="24"/>
        </w:rPr>
      </w:pPr>
    </w:p>
    <w:p w14:paraId="425A9E43" w14:textId="396315A1" w:rsidR="00935980" w:rsidRPr="004938EE" w:rsidRDefault="00935980" w:rsidP="006A2087">
      <w:pPr>
        <w:pStyle w:val="BodyText"/>
        <w:spacing w:before="120"/>
        <w:ind w:left="720"/>
        <w:jc w:val="both"/>
        <w:rPr>
          <w:rFonts w:ascii="Segoe UI" w:eastAsia="Arial Unicode MS" w:hAnsi="Segoe UI" w:cs="Arial Unicode MS"/>
          <w:bCs/>
          <w:color w:val="000000"/>
          <w:szCs w:val="24"/>
        </w:rPr>
      </w:pPr>
      <w:r>
        <w:rPr>
          <w:rFonts w:ascii="Segoe UI" w:eastAsia="Arial Unicode MS" w:hAnsi="Segoe UI" w:cs="Arial Unicode MS"/>
          <w:bCs/>
          <w:color w:val="000000"/>
          <w:szCs w:val="24"/>
        </w:rPr>
        <w:t xml:space="preserve">The longest path for the given code will be if all the ‘for’ loops get executed i.e. all 4 nested ‘for’ loops </w:t>
      </w:r>
      <w:proofErr w:type="gramStart"/>
      <w:r>
        <w:rPr>
          <w:rFonts w:ascii="Segoe UI" w:eastAsia="Arial Unicode MS" w:hAnsi="Segoe UI" w:cs="Arial Unicode MS"/>
          <w:bCs/>
          <w:color w:val="000000"/>
          <w:szCs w:val="24"/>
        </w:rPr>
        <w:t>and also</w:t>
      </w:r>
      <w:proofErr w:type="gramEnd"/>
      <w:r>
        <w:rPr>
          <w:rFonts w:ascii="Segoe UI" w:eastAsia="Arial Unicode MS" w:hAnsi="Segoe UI" w:cs="Arial Unicode MS"/>
          <w:bCs/>
          <w:color w:val="000000"/>
          <w:szCs w:val="24"/>
        </w:rPr>
        <w:t xml:space="preserve"> the ‘if’ condition is satisfied which contains more 3 instructions.</w:t>
      </w:r>
    </w:p>
    <w:p w14:paraId="7AD1FFB5" w14:textId="5759C5BB" w:rsidR="007D1463" w:rsidRPr="000E7F24" w:rsidRDefault="007D1463" w:rsidP="000E7F24">
      <w:pPr>
        <w:rPr>
          <w:rFonts w:eastAsia="Arial Unicode MS"/>
        </w:rPr>
      </w:pPr>
    </w:p>
    <w:sectPr w:rsidR="007D1463" w:rsidRPr="000E7F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5A9C0" w14:textId="77777777" w:rsidR="00A6525B" w:rsidRDefault="00A6525B" w:rsidP="00A6059F">
      <w:r>
        <w:separator/>
      </w:r>
    </w:p>
  </w:endnote>
  <w:endnote w:type="continuationSeparator" w:id="0">
    <w:p w14:paraId="596DF5EF" w14:textId="77777777" w:rsidR="00A6525B" w:rsidRDefault="00A6525B" w:rsidP="00A6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42F6" w14:textId="77777777" w:rsidR="00A6525B" w:rsidRDefault="00A6525B" w:rsidP="00A6059F">
      <w:r>
        <w:separator/>
      </w:r>
    </w:p>
  </w:footnote>
  <w:footnote w:type="continuationSeparator" w:id="0">
    <w:p w14:paraId="485682E1" w14:textId="77777777" w:rsidR="00A6525B" w:rsidRDefault="00A6525B" w:rsidP="00A60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54CA3" w14:textId="6301996E" w:rsidR="00741BE3" w:rsidRPr="00A63711" w:rsidRDefault="00741BE3" w:rsidP="00741BE3">
    <w:pPr>
      <w:pBdr>
        <w:bottom w:val="single" w:sz="4" w:space="1" w:color="C45911" w:themeColor="accent2" w:themeShade="BF"/>
      </w:pBdr>
      <w:tabs>
        <w:tab w:val="center" w:pos="4680"/>
        <w:tab w:val="right" w:pos="9360"/>
      </w:tabs>
      <w:rPr>
        <w:rFonts w:asciiTheme="minorHAnsi" w:eastAsiaTheme="minorHAnsi" w:hAnsiTheme="minorHAnsi" w:cstheme="minorBidi"/>
        <w:color w:val="1F4E79" w:themeColor="accent1" w:themeShade="80"/>
        <w:sz w:val="22"/>
        <w:szCs w:val="22"/>
      </w:rPr>
    </w:pPr>
    <w:r w:rsidRPr="00A63711">
      <w:rPr>
        <w:rFonts w:asciiTheme="minorHAnsi" w:eastAsiaTheme="minorHAnsi" w:hAnsiTheme="minorHAnsi" w:cstheme="minorBidi"/>
        <w:color w:val="1F4E79" w:themeColor="accent1" w:themeShade="80"/>
        <w:sz w:val="22"/>
        <w:szCs w:val="22"/>
      </w:rPr>
      <w:t>CSE 671 Embedded System Design</w:t>
    </w:r>
    <w:r w:rsidRPr="00A63711">
      <w:rPr>
        <w:rFonts w:asciiTheme="minorHAnsi" w:eastAsiaTheme="minorHAnsi" w:hAnsiTheme="minorHAnsi" w:cstheme="minorBidi"/>
        <w:color w:val="1F4E79" w:themeColor="accent1" w:themeShade="80"/>
        <w:sz w:val="22"/>
        <w:szCs w:val="22"/>
      </w:rPr>
      <w:tab/>
    </w:r>
    <w:r w:rsidRPr="00A63711">
      <w:rPr>
        <w:rFonts w:asciiTheme="minorHAnsi" w:eastAsiaTheme="minorHAnsi" w:hAnsiTheme="minorHAnsi" w:cstheme="minorBidi"/>
        <w:color w:val="1F4E79" w:themeColor="accent1" w:themeShade="80"/>
        <w:sz w:val="22"/>
        <w:szCs w:val="22"/>
      </w:rPr>
      <w:tab/>
      <w:t xml:space="preserve">                                                    </w:t>
    </w:r>
    <w:r w:rsidR="000E7F24">
      <w:rPr>
        <w:rFonts w:asciiTheme="minorHAnsi" w:eastAsiaTheme="minorHAnsi" w:hAnsiTheme="minorHAnsi" w:cstheme="minorBidi"/>
        <w:color w:val="1F4E79" w:themeColor="accent1" w:themeShade="80"/>
        <w:sz w:val="22"/>
        <w:szCs w:val="22"/>
      </w:rPr>
      <w:t>HW 1</w:t>
    </w:r>
  </w:p>
  <w:p w14:paraId="1DEC3770" w14:textId="6DBAA192" w:rsidR="00494080" w:rsidRPr="00741BE3" w:rsidRDefault="00494080" w:rsidP="00741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11CB"/>
    <w:multiLevelType w:val="hybridMultilevel"/>
    <w:tmpl w:val="FFBC7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D6B9B"/>
    <w:multiLevelType w:val="hybridMultilevel"/>
    <w:tmpl w:val="8488D598"/>
    <w:lvl w:ilvl="0" w:tplc="0409000F">
      <w:start w:val="1"/>
      <w:numFmt w:val="decimal"/>
      <w:lvlText w:val="%1."/>
      <w:lvlJc w:val="left"/>
      <w:pPr>
        <w:ind w:left="360" w:hanging="360"/>
      </w:pPr>
    </w:lvl>
    <w:lvl w:ilvl="1" w:tplc="ABC2AB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8645A0"/>
    <w:multiLevelType w:val="hybridMultilevel"/>
    <w:tmpl w:val="26005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36E94"/>
    <w:multiLevelType w:val="hybridMultilevel"/>
    <w:tmpl w:val="860E7064"/>
    <w:lvl w:ilvl="0" w:tplc="559EF9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9E09AA"/>
    <w:multiLevelType w:val="hybridMultilevel"/>
    <w:tmpl w:val="E2183A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34586"/>
    <w:multiLevelType w:val="hybridMultilevel"/>
    <w:tmpl w:val="4906FF60"/>
    <w:lvl w:ilvl="0" w:tplc="C19034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370AAD"/>
    <w:multiLevelType w:val="hybridMultilevel"/>
    <w:tmpl w:val="81FAC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4E2FAF"/>
    <w:multiLevelType w:val="hybridMultilevel"/>
    <w:tmpl w:val="E32EFE64"/>
    <w:lvl w:ilvl="0" w:tplc="A790EE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7855D1"/>
    <w:multiLevelType w:val="hybridMultilevel"/>
    <w:tmpl w:val="0F188E2E"/>
    <w:lvl w:ilvl="0" w:tplc="2512A2F8">
      <w:start w:val="1"/>
      <w:numFmt w:val="lowerLetter"/>
      <w:lvlText w:val="%1."/>
      <w:lvlJc w:val="left"/>
      <w:pPr>
        <w:tabs>
          <w:tab w:val="num" w:pos="720"/>
        </w:tabs>
        <w:ind w:left="720" w:hanging="360"/>
      </w:pPr>
      <w:rPr>
        <w:rFonts w:hint="default"/>
      </w:rPr>
    </w:lvl>
    <w:lvl w:ilvl="1" w:tplc="EF46FCDA">
      <w:start w:val="1"/>
      <w:numFmt w:val="decimal"/>
      <w:lvlText w:val="%2."/>
      <w:lvlJc w:val="left"/>
      <w:pPr>
        <w:tabs>
          <w:tab w:val="num" w:pos="1800"/>
        </w:tabs>
        <w:ind w:left="1800" w:hanging="360"/>
      </w:pPr>
      <w:rPr>
        <w:rFonts w:hint="default"/>
        <w:b/>
        <w:i w:val="0"/>
        <w:color w:val="FF000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6FE5E08"/>
    <w:multiLevelType w:val="hybridMultilevel"/>
    <w:tmpl w:val="3920D9C2"/>
    <w:lvl w:ilvl="0" w:tplc="FE1C0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7FA7CEF"/>
    <w:multiLevelType w:val="hybridMultilevel"/>
    <w:tmpl w:val="F15AC2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95D02"/>
    <w:multiLevelType w:val="hybridMultilevel"/>
    <w:tmpl w:val="8488D598"/>
    <w:lvl w:ilvl="0" w:tplc="0409000F">
      <w:start w:val="1"/>
      <w:numFmt w:val="decimal"/>
      <w:lvlText w:val="%1."/>
      <w:lvlJc w:val="left"/>
      <w:pPr>
        <w:ind w:left="360" w:hanging="360"/>
      </w:pPr>
    </w:lvl>
    <w:lvl w:ilvl="1" w:tplc="ABC2AB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4F3044"/>
    <w:multiLevelType w:val="hybridMultilevel"/>
    <w:tmpl w:val="DC541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33873EC"/>
    <w:multiLevelType w:val="hybridMultilevel"/>
    <w:tmpl w:val="B49679DE"/>
    <w:lvl w:ilvl="0" w:tplc="9A9867E4">
      <w:start w:val="1"/>
      <w:numFmt w:val="decimal"/>
      <w:lvlText w:val="%1."/>
      <w:lvlJc w:val="left"/>
      <w:pPr>
        <w:ind w:left="720" w:hanging="360"/>
      </w:pPr>
      <w:rPr>
        <w:rFonts w:ascii="Segoe UI" w:eastAsia="Arial Unicode MS" w:hAnsi="Segoe UI" w:cs="Arial Unicode M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54C4A"/>
    <w:multiLevelType w:val="hybridMultilevel"/>
    <w:tmpl w:val="EDCAF40E"/>
    <w:lvl w:ilvl="0" w:tplc="3CEA33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
  </w:num>
  <w:num w:numId="3">
    <w:abstractNumId w:val="11"/>
  </w:num>
  <w:num w:numId="4">
    <w:abstractNumId w:val="4"/>
  </w:num>
  <w:num w:numId="5">
    <w:abstractNumId w:val="2"/>
  </w:num>
  <w:num w:numId="6">
    <w:abstractNumId w:val="13"/>
  </w:num>
  <w:num w:numId="7">
    <w:abstractNumId w:val="0"/>
  </w:num>
  <w:num w:numId="8">
    <w:abstractNumId w:val="9"/>
  </w:num>
  <w:num w:numId="9">
    <w:abstractNumId w:val="3"/>
  </w:num>
  <w:num w:numId="10">
    <w:abstractNumId w:val="7"/>
  </w:num>
  <w:num w:numId="11">
    <w:abstractNumId w:val="14"/>
  </w:num>
  <w:num w:numId="12">
    <w:abstractNumId w:val="10"/>
  </w:num>
  <w:num w:numId="13">
    <w:abstractNumId w:val="5"/>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3CA"/>
    <w:rsid w:val="000E7F24"/>
    <w:rsid w:val="00111B13"/>
    <w:rsid w:val="001339CB"/>
    <w:rsid w:val="001A6DA2"/>
    <w:rsid w:val="00216F0B"/>
    <w:rsid w:val="00257C80"/>
    <w:rsid w:val="002D78F1"/>
    <w:rsid w:val="003B0336"/>
    <w:rsid w:val="00425B41"/>
    <w:rsid w:val="004428D0"/>
    <w:rsid w:val="00494080"/>
    <w:rsid w:val="004C2700"/>
    <w:rsid w:val="004F4980"/>
    <w:rsid w:val="00516FBD"/>
    <w:rsid w:val="005E5A1E"/>
    <w:rsid w:val="005E5E84"/>
    <w:rsid w:val="0066757F"/>
    <w:rsid w:val="00682EF4"/>
    <w:rsid w:val="006A2087"/>
    <w:rsid w:val="00741BE3"/>
    <w:rsid w:val="00746E27"/>
    <w:rsid w:val="007B3326"/>
    <w:rsid w:val="007D1463"/>
    <w:rsid w:val="007D1FE5"/>
    <w:rsid w:val="008742DD"/>
    <w:rsid w:val="008B1B42"/>
    <w:rsid w:val="008B3DD1"/>
    <w:rsid w:val="00913579"/>
    <w:rsid w:val="00935980"/>
    <w:rsid w:val="00A6059F"/>
    <w:rsid w:val="00A6525B"/>
    <w:rsid w:val="00AC71D4"/>
    <w:rsid w:val="00AD4172"/>
    <w:rsid w:val="00B743CA"/>
    <w:rsid w:val="00BA04B6"/>
    <w:rsid w:val="00C16F61"/>
    <w:rsid w:val="00CA7EC8"/>
    <w:rsid w:val="00CB21F3"/>
    <w:rsid w:val="00EF702F"/>
    <w:rsid w:val="00FB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D740"/>
  <w15:chartTrackingRefBased/>
  <w15:docId w15:val="{2D3B04B4-807B-4DA4-BA7F-8C5D70EE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32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CA"/>
    <w:rPr>
      <w:rFonts w:ascii="Segoe UI" w:hAnsi="Segoe UI" w:cs="Segoe UI"/>
      <w:sz w:val="18"/>
      <w:szCs w:val="18"/>
    </w:rPr>
  </w:style>
  <w:style w:type="paragraph" w:styleId="BodyText">
    <w:name w:val="Body Text"/>
    <w:basedOn w:val="Normal"/>
    <w:link w:val="BodyTextChar"/>
    <w:rsid w:val="007D1463"/>
    <w:rPr>
      <w:sz w:val="24"/>
    </w:rPr>
  </w:style>
  <w:style w:type="character" w:customStyle="1" w:styleId="BodyTextChar">
    <w:name w:val="Body Text Char"/>
    <w:basedOn w:val="DefaultParagraphFont"/>
    <w:link w:val="BodyText"/>
    <w:rsid w:val="007D1463"/>
    <w:rPr>
      <w:rFonts w:ascii="Times New Roman" w:eastAsia="Times New Roman" w:hAnsi="Times New Roman" w:cs="Times New Roman"/>
      <w:sz w:val="24"/>
      <w:szCs w:val="20"/>
    </w:rPr>
  </w:style>
  <w:style w:type="paragraph" w:styleId="Header">
    <w:name w:val="header"/>
    <w:basedOn w:val="Normal"/>
    <w:link w:val="HeaderChar"/>
    <w:unhideWhenUsed/>
    <w:rsid w:val="00A6059F"/>
    <w:pPr>
      <w:tabs>
        <w:tab w:val="center" w:pos="4680"/>
        <w:tab w:val="right" w:pos="9360"/>
      </w:tabs>
    </w:pPr>
  </w:style>
  <w:style w:type="character" w:customStyle="1" w:styleId="HeaderChar">
    <w:name w:val="Header Char"/>
    <w:basedOn w:val="DefaultParagraphFont"/>
    <w:link w:val="Header"/>
    <w:rsid w:val="00A6059F"/>
  </w:style>
  <w:style w:type="paragraph" w:styleId="Footer">
    <w:name w:val="footer"/>
    <w:basedOn w:val="Normal"/>
    <w:link w:val="FooterChar"/>
    <w:uiPriority w:val="99"/>
    <w:unhideWhenUsed/>
    <w:rsid w:val="00A6059F"/>
    <w:pPr>
      <w:tabs>
        <w:tab w:val="center" w:pos="4680"/>
        <w:tab w:val="right" w:pos="9360"/>
      </w:tabs>
    </w:pPr>
  </w:style>
  <w:style w:type="character" w:customStyle="1" w:styleId="FooterChar">
    <w:name w:val="Footer Char"/>
    <w:basedOn w:val="DefaultParagraphFont"/>
    <w:link w:val="Footer"/>
    <w:uiPriority w:val="99"/>
    <w:rsid w:val="00A6059F"/>
  </w:style>
  <w:style w:type="paragraph" w:styleId="ListParagraph">
    <w:name w:val="List Paragraph"/>
    <w:basedOn w:val="Normal"/>
    <w:uiPriority w:val="34"/>
    <w:qFormat/>
    <w:rsid w:val="007B3326"/>
    <w:pPr>
      <w:ind w:left="720"/>
      <w:contextualSpacing/>
    </w:pPr>
  </w:style>
  <w:style w:type="table" w:styleId="TableGrid">
    <w:name w:val="Table Grid"/>
    <w:basedOn w:val="TableNormal"/>
    <w:uiPriority w:val="39"/>
    <w:rsid w:val="0042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Ehat Ercanli</dc:creator>
  <cp:keywords/>
  <dc:description/>
  <cp:lastModifiedBy>vikrant bhopatrao</cp:lastModifiedBy>
  <cp:revision>3</cp:revision>
  <cp:lastPrinted>2016-02-04T14:20:00Z</cp:lastPrinted>
  <dcterms:created xsi:type="dcterms:W3CDTF">2018-02-22T20:21:00Z</dcterms:created>
  <dcterms:modified xsi:type="dcterms:W3CDTF">2018-02-22T23:36:00Z</dcterms:modified>
</cp:coreProperties>
</file>