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5D70"/>
          <w:sz w:val="20"/>
          <w:szCs w:val="20"/>
        </w:rPr>
        <w:t xml:space="preserve">PLATAFORMA DE CONSULTA ÉTICO-NORMATIVA — GPECSS</w:t>
      </w:r>
    </w:p>
    <w:p>
      <w:pPr>
        <w:spacing w:after="80"/>
      </w:pPr>
      <w:r>
        <w:rPr>
          <w:rFonts w:ascii="Calibri" w:cs="Calibri" w:eastAsia="Calibri" w:hAnsi="Calibri"/>
          <w:b/>
          <w:bCs/>
          <w:color w:val="173456"/>
          <w:sz w:val="40"/>
          <w:szCs w:val="40"/>
        </w:rPr>
        <w:t xml:space="preserve">Atividade de conferência nº 4</w:t>
      </w:r>
    </w:p>
    <w:p>
      <w:pPr>
        <w:pBdr>
          <w:bottom w:val="single" w:color="173456" w:sz="8" w:space="6"/>
        </w:pBdr>
        <w:spacing w:after="240"/>
      </w:pPr>
      <w:r>
        <w:rPr>
          <w:rFonts w:ascii="Calibri" w:cs="Calibri" w:eastAsia="Calibri" w:hAnsi="Calibri"/>
          <w:sz w:val="26"/>
          <w:szCs w:val="26"/>
        </w:rPr>
        <w:t xml:space="preserve">Lote 2: 12 resoluções</w:t>
      </w:r>
    </w:p>
    <w:p>
      <w:pPr>
        <w:pStyle w:val="Heading1"/>
        <w:keepNext/>
        <w:spacing w:before="280" w:after="120"/>
      </w:pPr>
      <w:r>
        <w:rPr>
          <w:rFonts w:ascii="Calibri" w:cs="Calibri" w:eastAsia="Calibri" w:hAnsi="Calibri"/>
          <w:b/>
          <w:bCs/>
          <w:color w:val="173456"/>
          <w:sz w:val="28"/>
          <w:szCs w:val="28"/>
        </w:rPr>
        <w:t xml:space="preserve">Orientações</w:t>
      </w:r>
    </w:p>
    <w:p>
      <w:pPr>
        <w:spacing w:after="100"/>
      </w:pPr>
      <w:r>
        <w:rPr>
          <w:rFonts w:ascii="Calibri" w:cs="Calibri" w:eastAsia="Calibri" w:hAnsi="Calibri"/>
          <w:sz w:val="22"/>
          <w:szCs w:val="22"/>
        </w:rPr>
        <w:t xml:space="preserve">Para cada documento: abra o PDF pelo link, compare os trechos de amostra e indique a situação da norma hoje. É a mesma lógica da Atividade nº 1, mais curta.</w:t>
      </w:r>
    </w:p>
    <w:p>
      <w:pPr>
        <w:pStyle w:val="ListParagraph"/>
        <w:numPr>
          <w:ilvl w:val="0"/>
          <w:numId w:val="2"/>
        </w:numPr>
      </w:pPr>
      <w:r>
        <w:rPr>
          <w:rFonts w:ascii="Calibri" w:cs="Calibri" w:eastAsia="Calibri" w:hAnsi="Calibri"/>
          <w:sz w:val="22"/>
          <w:szCs w:val="22"/>
        </w:rPr>
        <w:t xml:space="preserve">Marque ☒ ou X nas opções. Escreva nas caixas azuladas só o que precisar.</w:t>
      </w:r>
    </w:p>
    <w:p>
      <w:pPr>
        <w:pStyle w:val="ListParagraph"/>
        <w:numPr>
          <w:ilvl w:val="0"/>
          <w:numId w:val="2"/>
        </w:numPr>
      </w:pPr>
      <w:r>
        <w:rPr>
          <w:rFonts w:ascii="Calibri" w:cs="Calibri" w:eastAsia="Calibri" w:hAnsi="Calibri"/>
          <w:sz w:val="22"/>
          <w:szCs w:val="22"/>
        </w:rPr>
        <w:t xml:space="preserve">As “relações já conhecidas” são informações do portal ou conferidas antes; servem de apoio, não de resposta.</w:t>
      </w:r>
    </w:p>
    <w:p>
      <w:pPr>
        <w:pStyle w:val="ListParagraph"/>
        <w:numPr>
          <w:ilvl w:val="0"/>
          <w:numId w:val="2"/>
        </w:numPr>
      </w:pPr>
      <w:r>
        <w:rPr>
          <w:rFonts w:ascii="Calibri" w:cs="Calibri" w:eastAsia="Calibri" w:hAnsi="Calibri"/>
          <w:sz w:val="22"/>
          <w:szCs w:val="22"/>
        </w:rPr>
        <w:t xml:space="preserve">Os números de página são os do PDF.</w:t>
      </w:r>
    </w:p>
    <w:p>
      <w:pPr>
        <w:pStyle w:val="ListParagraph"/>
        <w:numPr>
          <w:ilvl w:val="0"/>
          <w:numId w:val="2"/>
        </w:numPr>
        <w:spacing w:after="160"/>
      </w:pPr>
      <w:r>
        <w:rPr>
          <w:rFonts w:ascii="Calibri" w:cs="Calibri" w:eastAsia="Calibri" w:hAnsi="Calibri"/>
          <w:sz w:val="22"/>
          <w:szCs w:val="22"/>
        </w:rPr>
        <w:t xml:space="preserve">Ao terminar, salve e me avise no chat. Pode fazer em partes.</w:t>
      </w:r>
    </w:p>
    <w:p>
      <w:r>
        <w:t>Destaque vermelho: somente pendências que ainda precisam de verificação.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838"/>
        <w:gridCol w:w="2000"/>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Nº</w:t>
            </w:r>
          </w:p>
        </w:tc>
        <w:tc>
          <w:tcPr>
            <w:tcW w:type="dxa" w:w="68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Documento</w:t>
            </w:r>
          </w:p>
        </w:tc>
        <w:tc>
          <w:tcPr>
            <w:tcW w:type="dxa" w:w="20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Páginas do PDF</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n°660/2013</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19</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657/2013</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10</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1.073/2024</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6</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952/2020</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5</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934/2020</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8</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6</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950/2020</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7</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7</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569/2010</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8</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489/2006</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9</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992/2022</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10</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1054/2023</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5</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11</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1.084/2024</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12</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954/2020 (pendência do lote 1)</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undefined</w:t>
            </w:r>
          </w:p>
        </w:tc>
      </w:tr>
    </w:tbl>
    <w:p>
      <w:pPr>
        <w:pStyle w:val="Heading1"/>
        <w:keepNext/>
        <w:pageBreakBefore/>
        <w:spacing w:before="280" w:after="120"/>
      </w:pPr>
      <w:r>
        <w:rPr>
          <w:rFonts w:ascii="Calibri" w:cs="Calibri" w:eastAsia="Calibri" w:hAnsi="Calibri"/>
          <w:b/>
          <w:bCs/>
          <w:color w:val="173456"/>
          <w:sz w:val="28"/>
          <w:szCs w:val="28"/>
        </w:rPr>
        <w:t xml:space="preserve">Documento 1 — Resolução n°660/2013</w:t>
      </w:r>
    </w:p>
    <w:p>
      <w:pPr>
        <w:spacing w:after="100"/>
      </w:pPr>
      <w:r>
        <w:rPr>
          <w:rFonts w:ascii="Calibri" w:cs="Calibri" w:eastAsia="Calibri" w:hAnsi="Calibri"/>
          <w:i/>
          <w:iCs/>
          <w:color w:val="4F5D70"/>
          <w:sz w:val="22"/>
          <w:szCs w:val="22"/>
        </w:rPr>
        <w:t xml:space="preserve">Dispõe sobre as normas que regulam o CÓDIGO PROCESSUAL DE ÉTICA, incluindo alterações que foram apresentadas pelo CFESS e pelos CRESS, revogando integralmente a Resolução CFESS nº 428 de 14 de maio de 2002.</w:t>
      </w:r>
    </w:p>
    <w:p>
      <w:pPr>
        <w:spacing w:after="100"/>
      </w:pPr>
      <w:r>
        <w:rPr>
          <w:rFonts w:ascii="Calibri" w:cs="Calibri" w:eastAsia="Calibri" w:hAnsi="Calibri"/>
          <w:sz w:val="22"/>
          <w:szCs w:val="22"/>
        </w:rPr>
        <w:t xml:space="preserve">PDF oficial: </w:t>
      </w:r>
      <w:hyperlink w:history="1" r:id="rIdotmqjkapbyuh0xtikd3ri">
        <w:r>
          <w:rPr>
            <w:rFonts w:ascii="Calibri" w:cs="Calibri" w:eastAsia="Calibri" w:hAnsi="Calibri"/>
            <w:color w:val="1D5590"/>
            <w:sz w:val="22"/>
            <w:szCs w:val="22"/>
            <w:u w:val="single"/>
          </w:rPr>
          <w:t xml:space="preserve">Resolução CFESS 660-2013 Compilada.pdf</w:t>
        </w:r>
      </w:hyperlink>
      <w:r>
        <w:rPr>
          <w:rFonts w:ascii="Calibri" w:cs="Calibri" w:eastAsia="Calibri" w:hAnsi="Calibri"/>
          <w:sz w:val="22"/>
          <w:szCs w:val="22"/>
        </w:rPr>
        <w:t xml:space="preserve">   ·   </w:t>
      </w:r>
      <w:hyperlink w:history="1" r:id="rIdwnp8ed04ybeyyuiumgamo">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r>
        <w:t>RESPOSTA: Sim, o arquivo recebido corresponde à edição compilada indicada na página oficial, com 19 páginas sequenciais, iniciando na resolução e terminando no art. 81 do Código Processual de Ética. A comparação de autenticidade por assinatura ou por confronto de arquivos não foi realizada.</w:t>
      </w:r>
    </w:p>
    <w:p>
      <w:pPr>
        <w:spacing w:after="100"/>
      </w:pPr>
      <w:r>
        <w:rPr/>
        <w:t>☒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INSTITUIR o CÓDIGO PROCESSUAL DE ÉTICA, disponível no endereço eletrônico www.cfess.org.br.</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44</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44 Estando as partes presentes ao julgamento considerar-se-ão intimados/as da decisão, dando-se-lhes ciência do início da contagem do prazo de recurso.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71</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17</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71 Competirá ao Conselho Pleno do CRESS, na primeira reunião que se realizar, após o encaminhamento da informação e relatório do/a responsável pela capacitação, julgar o pedido de reabilitação profissional.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bl>
    <w:p>
      <w:pPr>
        <w:keepNext/>
        <w:spacing w:before="180" w:after="80"/>
      </w:pPr>
      <w:r>
        <w:rPr>
          <w:rFonts w:ascii="Calibri" w:cs="Calibri" w:eastAsia="Calibri" w:hAnsi="Calibri"/>
          <w:b/>
          <w:bCs/>
          <w:sz w:val="22"/>
          <w:szCs w:val="22"/>
        </w:rPr>
        <w:t xml:space="preserve">c) Qual é a situação desta norma hoje?</w:t>
      </w:r>
    </w:p>
    <w:p>
      <w:r>
        <w:t>RESPOSTA: Vigente com alterações conhecidas. O CFESS disponibiliza edição compilada e o PDF recebido registra as Resoluções 938/2020 e 1.013/2022. A Resolução 988/2022 disciplina atos eletrônicos. A pesquisa realizada não permite afirmar de modo exaustivo que não existam outras alterações ou decisões judiciais.</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Revoga integralmente a Res. 428/2002 (Art. 2º — conferido).</w:t>
      </w:r>
    </w:p>
    <w:p>
      <w:pPr>
        <w:pStyle w:val="ListParagraph"/>
        <w:numPr>
          <w:ilvl w:val="0"/>
          <w:numId w:val="3"/>
        </w:numPr>
      </w:pPr>
      <w:r>
        <w:rPr>
          <w:rFonts w:ascii="Calibri" w:cs="Calibri" w:eastAsia="Calibri" w:hAnsi="Calibri"/>
          <w:color w:val="4F5D70"/>
          <w:sz w:val="20"/>
          <w:szCs w:val="20"/>
        </w:rPr>
        <w:t xml:space="preserve">Segundo as ementas do portal, foi alterada ou complementada pelas Res. 938/2020 (prescrição e prazos) e 1.013/2022 (falecimento da pessoa denunciada); a Res. 988/2022 trata dos atos eletrônicos dos processos.</w:t>
      </w:r>
    </w:p>
    <w:p>
      <w:pPr>
        <w:pStyle w:val="ListParagraph"/>
        <w:numPr>
          <w:ilvl w:val="0"/>
          <w:numId w:val="3"/>
        </w:numPr>
      </w:pPr>
      <w:r>
        <w:rPr>
          <w:rFonts w:ascii="Calibri" w:cs="Calibri" w:eastAsia="Calibri" w:hAnsi="Calibri"/>
          <w:color w:val="4F5D70"/>
          <w:sz w:val="20"/>
          <w:szCs w:val="20"/>
        </w:rPr>
        <w:t xml:space="preserve">O PDF tem trechos riscados (redação revogada), retirados pelo sistema.</w:t>
      </w:r>
    </w:p>
    <w:p>
      <w:pPr>
        <w:pStyle w:val="ListParagraph"/>
        <w:numPr>
          <w:ilvl w:val="0"/>
          <w:numId w:val="3"/>
        </w:numPr>
      </w:pPr>
      <w:r>
        <w:rPr>
          <w:rFonts w:ascii="Calibri" w:cs="Calibri" w:eastAsia="Calibri" w:hAnsi="Calibri"/>
          <w:color w:val="4F5D70"/>
          <w:sz w:val="20"/>
          <w:szCs w:val="20"/>
        </w:rPr>
        <w:t xml:space="preserve">O próprio texto menciona: Resolução CFESS nº 428/2002 (possível revogacao)</w:t>
      </w:r>
    </w:p>
    <w:p>
      <w:pPr>
        <w:spacing w:after="100"/>
      </w:pPr>
      <w:r>
        <w:rPr/>
        <w:t>☐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t>Se alterada, revogada ou suspensa: por qual norma e em quê (se souber):</w:t>
              <w:br/>
              <w:t>Resolução 938/2020: o PDF compilado registra nova redação do art. 15, § 2º, sobre contagem em dias úteis, e alterações dos arts. 74 e 75 sobre prescrição. Resolução 1.013/2022: o PDF registra a inclusão do art. 76 e renumeração dos artigos seguintes. Resolução 988/2022: disciplina a realização de atos e ritos eletrônicos, virtuais ou híbridos, com condições específicas; trata também das Resoluções 657/2013 e 660/2013.</w:t>
              <w:br/>
              <w:t>Fontes: PDF compilado da Resolução 660/2013, páginas 6, 18 e 19; https://www.cfess.org.br/arquivos/ResolucaoCfess988-2022.pdf (arts. 4º e 5º); https://www.cfess.org.br/legislacao/view/581/resolucao-n6602013. Não foi concluída pesquisa exaustiva de atos ou decisões posteriores.</w:t>
            </w:r>
          </w:p>
        </w:tc>
      </w:tr>
    </w:tbl>
    <w:p>
      <w:pPr>
        <w:keepNext/>
        <w:spacing w:before="180" w:after="80"/>
      </w:pPr>
      <w:r>
        <w:rPr>
          <w:rFonts w:ascii="Calibri" w:cs="Calibri" w:eastAsia="Calibri" w:hAnsi="Calibri"/>
          <w:b/>
          <w:bCs/>
          <w:sz w:val="22"/>
          <w:szCs w:val="22"/>
        </w:rPr>
        <w:t xml:space="preserve">d) Trechos riscados retirados pelo sistema</w:t>
      </w:r>
    </w:p>
    <w:p>
      <w:pPr>
        <w:spacing w:after="100"/>
      </w:pPr>
      <w:r>
        <w:rPr>
          <w:rFonts w:ascii="Calibri" w:cs="Calibri" w:eastAsia="Calibri" w:hAnsi="Calibri"/>
          <w:sz w:val="22"/>
          <w:szCs w:val="22"/>
        </w:rPr>
        <w:t xml:space="preserve">O PDF traz trechos riscados (redação revogada). O sistema os retirou do texto pesquisável. Confirme que estão mesmo riscados no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7438"/>
        <w:gridCol w:w="1500"/>
      </w:tblGrid>
      <w:tr>
        <w:trPr>
          <w:tblHeader/>
        </w:trPr>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74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retirado (início)</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Riscado?</w:t>
            </w:r>
          </w:p>
        </w:tc>
      </w:tr>
      <w:tr>
        <w:trPr>
          <w:cantSplit/>
        </w:trPr>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6</w:t>
            </w:r>
          </w:p>
        </w:tc>
        <w:tc>
          <w:tcPr>
            <w:tcW w:type="dxa" w:w="74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Segundo Os prazos são contínuos, não se interrompendo nos finais de semana, nemnos feriados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Redação antiga do art. 15, § 2º, está riscada; foi substituída pela contagem em dias úteis (Res. 938/2020).</w:t>
            </w:r>
          </w:p>
        </w:tc>
      </w:tr>
      <w:tr>
        <w:trPr>
          <w:cantSplit/>
        </w:trPr>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18</w:t>
            </w:r>
          </w:p>
        </w:tc>
        <w:tc>
          <w:tcPr>
            <w:tcW w:type="dxa" w:w="74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Único A citação e/ou o conhecimento expresso, de que trata este artigo, ensejará adefesa escrita ou a termo, conforme o caso, a partir do qual recomeçará a fluir novo prazoprescricionalArt. 75 Todo processo disciplinar paralisado há mais de 2 (dois) anos, pendente de ato processualdespacho…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Ambos estão riscados: o antigo parágrafo único do art. 74 foi renumerado como § 1º; a redação do art. 75 com prazo de dois anos foi substituída pela de três anos (Res. 938/2020).</w:t>
            </w:r>
          </w:p>
        </w:tc>
      </w:tr>
    </w:tbl>
    <w:p>
      <w:pPr>
        <w:keepNext/>
        <w:spacing w:before="180" w:after="80"/>
      </w:pPr>
      <w:r>
        <w:rPr>
          <w:rFonts w:ascii="Calibri" w:cs="Calibri" w:eastAsia="Calibri" w:hAnsi="Calibri"/>
          <w:b/>
          <w:bCs/>
          <w:sz w:val="22"/>
          <w:szCs w:val="22"/>
        </w:rPr>
        <w:t xml:space="preserve">e)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t>Algo a corrigir ou registrar sobre este documento:</w:t>
              <w:br/>
              <w:t>O trecho da página 18 reúne duas disposições distintas: o antigo parágrafo único do art. 74, renumerado, e a redação anterior do art. 75. A extração juntou as palavras e suprimiu a separação entre eles. O PDF compilado mantém os textos antigos riscados para registro; eles não devem ser apresentados como redação atual. Fonte: PDF compilado da Resolução 660/2013 recebido para a conferência, páginas 6 e 18.</w:t>
            </w:r>
          </w:p>
        </w:tc>
      </w:tr>
    </w:tbl>
    <w:p>
      <w:pPr>
        <w:pStyle w:val="Heading1"/>
        <w:keepNext/>
        <w:pageBreakBefore/>
        <w:spacing w:before="280" w:after="120"/>
      </w:pPr>
      <w:r>
        <w:rPr>
          <w:rFonts w:ascii="Calibri" w:cs="Calibri" w:eastAsia="Calibri" w:hAnsi="Calibri"/>
          <w:b/>
          <w:bCs/>
          <w:color w:val="173456"/>
          <w:sz w:val="28"/>
          <w:szCs w:val="28"/>
        </w:rPr>
        <w:t xml:space="preserve">Documento 2 — Resolução nº 657/2013</w:t>
      </w:r>
    </w:p>
    <w:p>
      <w:pPr>
        <w:spacing w:after="100"/>
      </w:pPr>
      <w:r>
        <w:rPr>
          <w:rFonts w:ascii="Calibri" w:cs="Calibri" w:eastAsia="Calibri" w:hAnsi="Calibri"/>
          <w:i/>
          <w:iCs/>
          <w:color w:val="4F5D70"/>
          <w:sz w:val="22"/>
          <w:szCs w:val="22"/>
        </w:rPr>
        <w:t xml:space="preserve">Institui o CÓDIGO PROCESSUAL DISCIPLINAR no âmbito do Conselho Federal e dos Conselhos Regionais de Serviço Social.</w:t>
      </w:r>
    </w:p>
    <w:p>
      <w:pPr>
        <w:spacing w:after="100"/>
      </w:pPr>
      <w:r>
        <w:rPr>
          <w:rFonts w:ascii="Calibri" w:cs="Calibri" w:eastAsia="Calibri" w:hAnsi="Calibri"/>
          <w:sz w:val="22"/>
          <w:szCs w:val="22"/>
        </w:rPr>
        <w:t xml:space="preserve">PDF oficial: </w:t>
      </w:r>
      <w:hyperlink w:history="1" r:id="rIdrbn2uxaciiyfhytluv3yd">
        <w:r>
          <w:rPr>
            <w:rFonts w:ascii="Calibri" w:cs="Calibri" w:eastAsia="Calibri" w:hAnsi="Calibri"/>
            <w:color w:val="1D5590"/>
            <w:sz w:val="22"/>
            <w:szCs w:val="22"/>
            <w:u w:val="single"/>
          </w:rPr>
          <w:t xml:space="preserve">657-2013 (compilada).pdf</w:t>
        </w:r>
      </w:hyperlink>
      <w:r>
        <w:rPr>
          <w:rFonts w:ascii="Calibri" w:cs="Calibri" w:eastAsia="Calibri" w:hAnsi="Calibri"/>
          <w:sz w:val="22"/>
          <w:szCs w:val="22"/>
        </w:rPr>
        <w:t xml:space="preserve">   ·   </w:t>
      </w:r>
      <w:hyperlink w:history="1" r:id="rIdl0fnjhcyijixs_gwbuekp">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r>
        <w:rPr>
          <w:b/>
          <w:color w:val="174F70"/>
          <w:sz w:val="20"/>
        </w:rPr>
        <w:t>RESPOSTA: Sim. PDF oficial de 10 páginas; contém a resolução e o Código Processual Disciplinar, com texto compilado e retificação.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Fica instituído o Código Processual Disciplinar, para apuração e responsabilização das violações previstas no artigo 22 do Código de Ética, exceto alínea “c” da Resolução CFESS de nº 273\93.</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18, § 4º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7</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quarto O/A Presidente, nesta fase, perguntará aos/às Conselheiros/as se existe outra pena a ser proposta, diversa daquela sugerida pelo/a Conselheiro/a Relator/a. Havendo manifestação de outra penalidade, o/a Presidente colocará em votação, apresentando primeiramente a manifestação do/a Conselheiro/a Relator/a e após, a do/a outro/a Conselheiro/a.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32</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9</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32 A penalidade de advertência reservada consubstancia-se em anotação em controle específico e sigiloso do CRESS e na presença do/a penalizado/a perante o/a Relator/a ou outro/a conselheiro/a designado pelo Conselho Pleno do CRESS, para que sejam expostas as razões da penalidade, constituindo-se um momento educativo, para a discussão da função jurídico-política dos Conselhos de Serviço Social.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w:t>
            </w:r>
          </w:p>
        </w:tc>
      </w:tr>
    </w:tbl>
    <w:p>
      <w:pPr>
        <w:keepNext/>
        <w:spacing w:before="180" w:after="80"/>
      </w:pPr>
      <w:r>
        <w:rPr>
          <w:rFonts w:ascii="Calibri" w:cs="Calibri" w:eastAsia="Calibri" w:hAnsi="Calibri"/>
          <w:b/>
          <w:bCs/>
          <w:sz w:val="22"/>
          <w:szCs w:val="22"/>
        </w:rPr>
        <w:t xml:space="preserve">c) Qual é a situação desta norma hoje?</w:t>
      </w:r>
    </w:p>
    <w:p>
      <w:r>
        <w:t>RESPOSTA: Vigente, conforme a edição compilada disponibilizada pelo CFESS, com retificação conhecida do art. 30. A Resolução 988/2022 disciplina atos eletrônicos aplicáveis aos processos previstos na 657/2013. A pesquisa não foi exaustiva quanto a atos ou decisões posteriores.</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Versão compilada publicada pelo CFESS (o texto original e a errata também estão no portal).</w:t>
      </w:r>
    </w:p>
    <w:p>
      <w:pPr>
        <w:pStyle w:val="ListParagraph"/>
        <w:numPr>
          <w:ilvl w:val="0"/>
          <w:numId w:val="3"/>
        </w:numPr>
      </w:pPr>
      <w:r>
        <w:rPr>
          <w:rFonts w:ascii="Calibri" w:cs="Calibri" w:eastAsia="Calibri" w:hAnsi="Calibri"/>
          <w:color w:val="4F5D70"/>
          <w:sz w:val="20"/>
          <w:szCs w:val="20"/>
        </w:rPr>
        <w:t xml:space="preserve">A Res. 988/2022 trata dos atos eletrônicos dos processos (ementa do portal).</w:t>
      </w:r>
    </w:p>
    <w:p>
      <w:pPr>
        <w:spacing w:after="100"/>
      </w:pPr>
      <w:r>
        <w:t>☒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t>Se alterada, revogada ou suspensa: por qual norma e em quê (se souber):</w:t>
              <w:br/>
              <w:t>O parágrafo único do art. 30 foi republicado para retificação em 26/05/2015: a redação corrigida menciona os incisos I, II e IV do art. 2º; a redação anterior com I, IV e V aparece riscada no compilado. A Resolução 988/2022 disciplina atos e ritos eletrônicos, virtuais ou híbridos para os processos das Resoluções 657/2013 e 660/2013; é norma de procedimento relacionada, sem que isso implique alteração textual direta da 657. Não foi feita pesquisa exaustiva de atos e decisões posteriores.</w:t>
              <w:br/>
              <w:t>Fontes: https://www.cfess.org.br/uploads/legislacao/5739/657-2013%20(compilada).pdf (p. 9) e https://www.cfess.org.br/arquivos/ResolucaoCfess988-2022.pdf (arts. 4º e 5º).</w:t>
            </w:r>
          </w:p>
        </w:tc>
      </w:tr>
    </w:tbl>
    <w:p>
      <w:pPr>
        <w:keepNext/>
        <w:spacing w:before="180" w:after="80"/>
      </w:pPr>
      <w:r>
        <w:rPr>
          <w:rFonts w:ascii="Calibri" w:cs="Calibri" w:eastAsia="Calibri" w:hAnsi="Calibri"/>
          <w:b/>
          <w:bCs/>
          <w:sz w:val="22"/>
          <w:szCs w:val="22"/>
        </w:rPr>
        <w:t xml:space="preserve">d) Trechos riscados retirados pelo sistema</w:t>
      </w:r>
    </w:p>
    <w:p>
      <w:pPr>
        <w:spacing w:after="100"/>
      </w:pPr>
      <w:r>
        <w:rPr>
          <w:rFonts w:ascii="Calibri" w:cs="Calibri" w:eastAsia="Calibri" w:hAnsi="Calibri"/>
          <w:sz w:val="22"/>
          <w:szCs w:val="22"/>
        </w:rPr>
        <w:t xml:space="preserve">O PDF traz trechos riscados (redação revogada). O sistema os retirou do texto pesquisável. Confirme que estão mesmo riscados no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7438"/>
        <w:gridCol w:w="1500"/>
      </w:tblGrid>
      <w:tr>
        <w:trPr>
          <w:tblHeader/>
        </w:trPr>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74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retirado (início)</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Riscado?</w:t>
            </w:r>
          </w:p>
        </w:tc>
      </w:tr>
      <w:tr>
        <w:trPr>
          <w:cantSplit/>
        </w:trPr>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9</w:t>
            </w:r>
          </w:p>
        </w:tc>
        <w:tc>
          <w:tcPr>
            <w:tcW w:type="dxa" w:w="74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único Para efeitos de fixação da pena serão consideradas especialmente graves asinfrações tipificadas nos incisos I, IV e V do artigo 2desta Resolução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 A primeira redação está riscada; abaixo, consta a retificação com incisos I, II e IV, publicada em 26/05/2015.</w:t>
            </w:r>
          </w:p>
        </w:tc>
      </w:tr>
    </w:tbl>
    <w:p>
      <w:pPr>
        <w:keepNext/>
        <w:spacing w:before="180" w:after="80"/>
      </w:pPr>
      <w:r>
        <w:rPr>
          <w:rFonts w:ascii="Calibri" w:cs="Calibri" w:eastAsia="Calibri" w:hAnsi="Calibri"/>
          <w:b/>
          <w:bCs/>
          <w:sz w:val="22"/>
          <w:szCs w:val="22"/>
        </w:rPr>
        <w:t xml:space="preserve">e)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p>
            <w:r>
              <w:t>RESPOSTA: Ver tabela de comparação; fonte: https://www.cfess.org.br/uploads/legislacao/5739/657-2013%20%28compilada%29.pdf</w:t>
            </w:r>
          </w:p>
        </w:tc>
      </w:tr>
    </w:tbl>
    <w:p>
      <w:pPr>
        <w:pStyle w:val="Heading1"/>
        <w:keepNext/>
        <w:pageBreakBefore/>
        <w:spacing w:before="280" w:after="120"/>
      </w:pPr>
      <w:r>
        <w:rPr>
          <w:rFonts w:ascii="Calibri" w:cs="Calibri" w:eastAsia="Calibri" w:hAnsi="Calibri"/>
          <w:b/>
          <w:bCs/>
          <w:color w:val="173456"/>
          <w:sz w:val="28"/>
          <w:szCs w:val="28"/>
        </w:rPr>
        <w:t xml:space="preserve">Documento 3 — Resolução 1.073/2024</w:t>
      </w:r>
    </w:p>
    <w:p>
      <w:pPr>
        <w:spacing w:after="100"/>
      </w:pPr>
      <w:r>
        <w:rPr>
          <w:rFonts w:ascii="Calibri" w:cs="Calibri" w:eastAsia="Calibri" w:hAnsi="Calibri"/>
          <w:i/>
          <w:iCs/>
          <w:color w:val="4F5D70"/>
          <w:sz w:val="22"/>
          <w:szCs w:val="22"/>
        </w:rPr>
        <w:t xml:space="preserve">Institui procedimentos para a realização de DESAGRAVO PÚBLICO, e regulamenta a alínea “e” do artigo 2º do Código de Ética do Assistente Social /Altera e revoga a Resolução CFESS nº 443, 23 de maio de 2003</w:t>
      </w:r>
    </w:p>
    <w:p>
      <w:pPr>
        <w:spacing w:after="100"/>
      </w:pPr>
      <w:r>
        <w:rPr>
          <w:rFonts w:ascii="Calibri" w:cs="Calibri" w:eastAsia="Calibri" w:hAnsi="Calibri"/>
          <w:sz w:val="22"/>
          <w:szCs w:val="22"/>
        </w:rPr>
        <w:t xml:space="preserve">PDF oficial: </w:t>
      </w:r>
      <w:hyperlink w:history="1" r:id="rIddlxzhli37xxwslsjm9fju">
        <w:r>
          <w:rPr>
            <w:rFonts w:ascii="Calibri" w:cs="Calibri" w:eastAsia="Calibri" w:hAnsi="Calibri"/>
            <w:color w:val="1D5590"/>
            <w:sz w:val="22"/>
            <w:szCs w:val="22"/>
            <w:u w:val="single"/>
          </w:rPr>
          <w:t xml:space="preserve">1073-2024.pdf</w:t>
        </w:r>
      </w:hyperlink>
      <w:r>
        <w:rPr>
          <w:rFonts w:ascii="Calibri" w:cs="Calibri" w:eastAsia="Calibri" w:hAnsi="Calibri"/>
          <w:sz w:val="22"/>
          <w:szCs w:val="22"/>
        </w:rPr>
        <w:t xml:space="preserve">   ·   </w:t>
      </w:r>
      <w:hyperlink w:history="1" r:id="rIdcwxfefby07_10viehpnyn">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r>
        <w:rPr>
          <w:b/>
          <w:color w:val="174F70"/>
          <w:sz w:val="20"/>
        </w:rPr>
        <w:t>RESPOSTA: Sim. PDF oficial de 6 páginas, da identificação à assinatura e publicação.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Para efeitos desta Resolução, consideram-se as seguintes definições: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Caso seja inquestionável a prova documental juntada ao pedido de desagravo e demonstre, inequivocamente, a caracterização da ofensa às prerrogativas e direitos do/a profissional, o Conselheiro/a Relator/a, ficará dispensado, nesta hipótese, da produção de provas, fundamentando por escrito sua decisão.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11</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5</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11 A renúncia de exercer o direito de desagravo implica na desistência do procedimento e no seu, consequente, arquivamento, sendo possível desde que expressamente requerida pelo/a agravado/a que deverá assinar declaração, arcando com todas as eventuais consequências decorrentes de tal ato, no prazo máximo de 60 dias úteis, a contar do protocolo do pedido inicial.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w:t>
            </w:r>
          </w:p>
        </w:tc>
      </w:tr>
    </w:tbl>
    <w:p>
      <w:pPr>
        <w:keepNext/>
        <w:spacing w:before="180" w:after="80"/>
      </w:pPr>
      <w:r>
        <w:rPr>
          <w:rFonts w:ascii="Calibri" w:cs="Calibri" w:eastAsia="Calibri" w:hAnsi="Calibri"/>
          <w:b/>
          <w:bCs/>
          <w:sz w:val="22"/>
          <w:szCs w:val="22"/>
        </w:rPr>
        <w:t xml:space="preserve">c) Qual é a situação desta norma hoje?</w:t>
      </w:r>
    </w:p>
    <w:p>
      <w:r>
        <w:t>RESPOSTA: Vigente, segundo as fontes institucionais consultadas: o CFESS disponibiliza a resolução e o CRESS-SP a indica para o pedido de desagravo público. Não foi localizada norma posterior de alteração ou revogação na pesquisa realizada; essa busca não é prova exaustiva de inexistência de decisões ou atos posteriores.</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Revoga integralmente a Res. 443/2003, incorporando seu texto com alterações (Art. 13 — conferido).</w:t>
      </w:r>
    </w:p>
    <w:p>
      <w:pPr>
        <w:pStyle w:val="ListParagraph"/>
        <w:numPr>
          <w:ilvl w:val="0"/>
          <w:numId w:val="3"/>
        </w:numPr>
      </w:pPr>
      <w:r>
        <w:rPr>
          <w:rFonts w:ascii="Calibri" w:cs="Calibri" w:eastAsia="Calibri" w:hAnsi="Calibri"/>
          <w:color w:val="4F5D70"/>
          <w:sz w:val="20"/>
          <w:szCs w:val="20"/>
        </w:rPr>
        <w:t xml:space="preserve">O próprio texto menciona: Resolução CFESS nº 443/2003 (possível revogacao)</w:t>
      </w:r>
    </w:p>
    <w:p>
      <w:pPr>
        <w:spacing w:after="100"/>
      </w:pPr>
      <w:r>
        <w:t>☒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t>Se alterada, revogada ou suspensa: por qual norma e em quê (se souber):</w:t>
              <w:br/>
              <w:t>Não foi identificada alteração, revogação ou suspensão da Resolução 1.073/2024 na pesquisa realizada. Seu art. 13 revoga a Resolução 443/2003; trata-se de revogação da norma anterior, não da 1.073/2024. Fontes: https://www.cfess.org.br/uploads/legislacao/4283/1073-2024.pdf e https://cress-sp.org.br/servico/view/20/pedido-de-desagravo-publico. A busca não esgota eventuais atos ou decisões posteriores.</w:t>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p>
            <w:r>
              <w:t>RESPOSTA: O art. 11 corresponde ao trecho exibido; há parágrafos subsequentes no PDF. Fonte: https://www.cfess.org.br/uploads/legislacao/4283/1073-2024.pdf</w:t>
            </w:r>
          </w:p>
        </w:tc>
      </w:tr>
    </w:tbl>
    <w:p>
      <w:pPr>
        <w:pStyle w:val="Heading1"/>
        <w:keepNext/>
        <w:pageBreakBefore/>
        <w:spacing w:before="280" w:after="120"/>
      </w:pPr>
      <w:r>
        <w:rPr>
          <w:rFonts w:ascii="Calibri" w:cs="Calibri" w:eastAsia="Calibri" w:hAnsi="Calibri"/>
          <w:b/>
          <w:bCs/>
          <w:color w:val="173456"/>
          <w:sz w:val="28"/>
          <w:szCs w:val="28"/>
        </w:rPr>
        <w:t xml:space="preserve">Documento 4 — Resolução nº 952/2020</w:t>
      </w:r>
    </w:p>
    <w:p>
      <w:pPr>
        <w:spacing w:after="100"/>
      </w:pPr>
      <w:r>
        <w:rPr>
          <w:rFonts w:ascii="Calibri" w:cs="Calibri" w:eastAsia="Calibri" w:hAnsi="Calibri"/>
          <w:i/>
          <w:iCs/>
          <w:color w:val="4F5D70"/>
          <w:sz w:val="22"/>
          <w:szCs w:val="22"/>
        </w:rPr>
        <w:t xml:space="preserve">Dispõe sobre a regulamentação da disposição do artigo 26 do Código de Ética do Assistente Social, que trata dos ANTECEDENTES profissionais do infrator, para efeito da dosimetria da pena, no âmbito do Conjunto CFESS-CRESS</w:t>
      </w:r>
    </w:p>
    <w:p>
      <w:pPr>
        <w:spacing w:after="100"/>
      </w:pPr>
      <w:r>
        <w:rPr>
          <w:rFonts w:ascii="Calibri" w:cs="Calibri" w:eastAsia="Calibri" w:hAnsi="Calibri"/>
          <w:sz w:val="22"/>
          <w:szCs w:val="22"/>
        </w:rPr>
        <w:t xml:space="preserve">PDF oficial: </w:t>
      </w:r>
      <w:hyperlink w:history="1" r:id="rIdttqmq0ofyjnwu4swztv5o">
        <w:r>
          <w:rPr>
            <w:rFonts w:ascii="Calibri" w:cs="Calibri" w:eastAsia="Calibri" w:hAnsi="Calibri"/>
            <w:color w:val="1D5590"/>
            <w:sz w:val="22"/>
            <w:szCs w:val="22"/>
            <w:u w:val="single"/>
          </w:rPr>
          <w:t xml:space="preserve">ResolucaoCfess952-2020.pdf</w:t>
        </w:r>
      </w:hyperlink>
      <w:r>
        <w:rPr>
          <w:rFonts w:ascii="Calibri" w:cs="Calibri" w:eastAsia="Calibri" w:hAnsi="Calibri"/>
          <w:sz w:val="22"/>
          <w:szCs w:val="22"/>
        </w:rPr>
        <w:t xml:space="preserve">   ·   </w:t>
      </w:r>
      <w:hyperlink w:history="1" r:id="rIdggvtv90c-pf8uj2hnievn">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r>
        <w:rPr/>
        <w:t>RESPOSTA: O arquivo recebido tem quatro páginas e contém a resolução da ementa até a assinatura e a indicação de publicação no DOU; a quarta página contém apenas rodapé. A página oficial do CFESS identifica um anexo com o mesmo nome. Não foi realizada comparação de autenticidade entre os arquivos.</w:t>
      </w:r>
    </w:p>
    <w:p>
      <w:pPr>
        <w:spacing w:after="100"/>
      </w:pPr>
      <w:r>
        <w:rPr/>
        <w:t>☒ Sim, quanto ao conteúdo da resolução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O Conselho Regional de Serviço Social expedirá informação, contendo a situação dos antecedentes profissionais do/a denunciado/a, submetido/a a processo ético, para conhecimento da COMISSÃO DE INSTRUÇÃO na fase processual concernente à elaboração de seu Parecer Conclusivo, prevista pelo artigo 31 e seguintes, do Código Processual de Ética, regulamentado pela Resolução Cfess nº 660/2013, publicada no Diário Ofi…</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t>☐ Sim  ☒ Não, como exibido: o trecho termina em reticências, antes do fim do artigo. A parte visível corresponde ao PDF.</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 No caso de julgada procedente ação ética, em que o/a denunciado/a possua antecedentes profissionais, consistente em uma anterior condenação transitada em julgado, adotar-se-á o seguinte critério: a. Aplicação da “pena base”, a partir, especialmente, dos critérios previstos no artigo 24, 27 e 28 do Código de Ética do Assistente Social b. Aplicação da “pena definitiva”, que será o resultado da pena básica com 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t>☐ Sim  ☒ Não, como exibido: o trecho está interrompido na alínea b. A parte visível corresponde ao PDF.</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 O Cfess e os Cress deverão se incumbir de dar plena e total publicidade a presente norma.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bl>
    <w:p>
      <w:pPr>
        <w:keepNext/>
        <w:spacing w:before="180" w:after="80"/>
      </w:pPr>
      <w:r>
        <w:rPr>
          <w:rFonts w:ascii="Calibri" w:cs="Calibri" w:eastAsia="Calibri" w:hAnsi="Calibri"/>
          <w:b/>
          <w:bCs/>
          <w:sz w:val="22"/>
          <w:szCs w:val="22"/>
        </w:rPr>
        <w:t xml:space="preserve">c) Qual é a situação desta norma hoje?</w:t>
      </w:r>
    </w:p>
    <w:p>
      <w:r>
        <w:rPr>
          <w:highlight w:val="red"/>
        </w:rPr>
        <w:t>RESPOSTA: Não sei com segurança. A resolução consta do catálogo do CFESS, e não foi identificada norma posterior específica na pesquisa realizada. O catálogo não explicita a vigência nem afasta por si só revogação tácita ou decisão judicial. O documento DocsCPE2026.pdf indicado não pôde ser acessado para verificar a referência.</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Regulamenta o Art. 26 do Código de Ética (antecedentes profissionais).</w:t>
      </w:r>
    </w:p>
    <w:p>
      <w:pPr>
        <w:spacing w:after="100"/>
      </w:pPr>
      <w:r>
        <w:rPr/>
        <w:t>☐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highlight w:val="red"/>
              </w:rPr>
              <w:t>Se alterada, revogada ou suspensa: por qual norma e em quê (se souber):</w:t>
              <w:br/>
              <w:t>Não identificada na pesquisa realizada. A página https://www.cfess.org.br/legislacao/view/333/resolucao-n-9522020 identifica a resolução, mas não comprova por si só a ausência de atos posteriores. A fonte adicional indicada https://cfess.org.br/uploads/documento/5859/DocsCPE2026.pdf não pôde ser aberta; confirmar seu conteúdo antes de usá-la.</w:t>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t>Algo a corrigir ou registrar sobre este documento:</w:t>
              <w:br/>
              <w:t>Os trechos dos artigos 1º e 5º exibidos na tabela estão abreviados com reticências; não é possível concluir, apenas por essa exibição, se o sistema armazenou os artigos completos. No PDF, o artigo 1º termina com: “Diário Oficial da União nº 205, de 22 de outubro de 2013, Seção 1.” Na alínea b do art. 5º, após “pena básica com o”, segue: “seu agravamento em razão dos antecedentes (reincidência) do/a denunciado/a, adotando-se a gradação seguinte, nos termos do artigo 24 e 27 do Código de Ética do/a Assistente Social.” O art. 5º prossegue com dois parágrafos. O arquivo possui uma quarta página com apenas o rodapé. Fonte: PDF recebido, páginas 1 e 3.</w:t>
            </w:r>
          </w:p>
        </w:tc>
      </w:tr>
    </w:tbl>
    <w:p>
      <w:pPr>
        <w:pStyle w:val="Heading1"/>
        <w:keepNext/>
        <w:pageBreakBefore/>
        <w:spacing w:before="280" w:after="120"/>
      </w:pPr>
      <w:r>
        <w:rPr>
          <w:rFonts w:ascii="Calibri" w:cs="Calibri" w:eastAsia="Calibri" w:hAnsi="Calibri"/>
          <w:b/>
          <w:bCs/>
          <w:color w:val="173456"/>
          <w:sz w:val="28"/>
          <w:szCs w:val="28"/>
        </w:rPr>
        <w:t xml:space="preserve">Documento 5 — Resolução nº 934/2020</w:t>
      </w:r>
    </w:p>
    <w:p>
      <w:pPr>
        <w:spacing w:after="100"/>
      </w:pPr>
      <w:r>
        <w:rPr>
          <w:rFonts w:ascii="Calibri" w:cs="Calibri" w:eastAsia="Calibri" w:hAnsi="Calibri"/>
          <w:i/>
          <w:iCs/>
          <w:color w:val="4F5D70"/>
          <w:sz w:val="22"/>
          <w:szCs w:val="22"/>
        </w:rPr>
        <w:t xml:space="preserve">Dispõe sobre a não caracterização de quebra de sigilo o fornecimento - pelos Conselhos Regionais e Federal de Serviço Social - de CERTIDÃO DISCIPLINAR E/OU ÉTICA de objeto e fase que se encontra a denúncia, processo ou recurso, quando solicitada pelo/a próprio/a denunciado/a ou por autoridade policial ou judicial e REGULAMENTA a sua expedição (edição compilada e atualizada)</w:t>
      </w:r>
    </w:p>
    <w:p>
      <w:pPr>
        <w:spacing w:after="100"/>
      </w:pPr>
      <w:r>
        <w:rPr>
          <w:rFonts w:ascii="Calibri" w:cs="Calibri" w:eastAsia="Calibri" w:hAnsi="Calibri"/>
          <w:sz w:val="22"/>
          <w:szCs w:val="22"/>
        </w:rPr>
        <w:t xml:space="preserve">PDF oficial: </w:t>
      </w:r>
      <w:hyperlink w:history="1" r:id="rIdjwff2vygbo_ii1bnr3udm">
        <w:r>
          <w:rPr>
            <w:rFonts w:ascii="Calibri" w:cs="Calibri" w:eastAsia="Calibri" w:hAnsi="Calibri"/>
            <w:color w:val="1D5590"/>
            <w:sz w:val="22"/>
            <w:szCs w:val="22"/>
            <w:u w:val="single"/>
          </w:rPr>
          <w:t xml:space="preserve">res934compilada.pdf</w:t>
        </w:r>
      </w:hyperlink>
      <w:r>
        <w:rPr>
          <w:rFonts w:ascii="Calibri" w:cs="Calibri" w:eastAsia="Calibri" w:hAnsi="Calibri"/>
          <w:sz w:val="22"/>
          <w:szCs w:val="22"/>
        </w:rPr>
        <w:t xml:space="preserve">   ·   </w:t>
      </w:r>
      <w:hyperlink w:history="1" r:id="rIdif0bzmont4oic7jbwljso">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r>
        <w:rPr/>
        <w:t>RESPOSTA: O PDF recebido contém 8 páginas, com a resolução, assinatura, indicação de publicação no DOU e os quatro anexos. O nome corresponde ao anexo indicado na página do CFESS; não foi realizada comparação de autenticidade entre os arquivos.</w:t>
      </w:r>
    </w:p>
    <w:p>
      <w:pPr>
        <w:spacing w:after="100"/>
      </w:pPr>
      <w:r>
        <w:rPr/>
        <w:t>☒ Sim, quanto ao conteúdo identificado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Não caracteriza quebra de sigilo o fornecimento de certidão de “objeto” e “fase em que se encontra a denúncia, o processo disciplinar e/ou ético ou o recurso”, quando solicitada pelo/a próprio/a denunciado/a ou por autoridade policial ou judicial, assinalando-se o caráter sigiloso do documento.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 Da certidão relativa a expediente/denúncia; processo ou recurso em trâmite, deverá constar a fase em que se encontra e um resumo dos atos já praticados.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10</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10 As certidões serão fornecidas com validade de 90 (noventa) dias de sua expedição e sem qualquer custo para o/a interessada.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bl>
    <w:p>
      <w:pPr>
        <w:keepNext/>
        <w:spacing w:before="180" w:after="80"/>
      </w:pPr>
      <w:r>
        <w:rPr>
          <w:rFonts w:ascii="Calibri" w:cs="Calibri" w:eastAsia="Calibri" w:hAnsi="Calibri"/>
          <w:b/>
          <w:bCs/>
          <w:sz w:val="22"/>
          <w:szCs w:val="22"/>
        </w:rPr>
        <w:t xml:space="preserve">c) Qual é a situação desta norma hoje?</w:t>
      </w:r>
    </w:p>
    <w:p>
      <w:r>
        <w:rPr>
          <w:highlight w:val="red"/>
        </w:rPr>
        <w:t>RESPOSTA: Em vigor, conforme as informações e fontes encaminhadas. A Resolução CFESS nº 950/2020 acrescentou o parágrafo único ao art. 9º e instituiu os modelos de certidão dos anexos I a IV. Não foi informada revogação, suspensão ou outra alteração posterior. Fontes: https://www.cfess.org.br/legislacao/view/216/resolucao-9342020 e https://www.cfess.org.br/arquivos/res934compilada.pdf.</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A Res. 950/2020 acrescentou parágrafo único ao Art. 9º desta resolução (ementa do portal).</w:t>
      </w:r>
    </w:p>
    <w:p>
      <w:pPr>
        <w:spacing w:after="100"/>
      </w:pPr>
      <w:r>
        <w:rPr/>
        <w:t>☐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t>Se alterada, revogada ou suspensa: A Resolução CFESS nº 950/2020 acrescentou parágrafo único ao art. 9º, com os modelos de certidão dos anexos I a IV. Conforme as informações encaminhadas, não foi identificada revogação, suspensão ou outra alteração posterior. Fonte: https://cfess.org.br/legislacao/view/625/resolucao-n-9502020.</w:t>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t>Algo a corrigir ou registrar sobre este documento:</w:t>
              <w:br/>
              <w:t>O PDF contém a resolução nas páginas 1 a 3 e os anexos I a IV nas páginas 4 a 8; o anexo II se estende pelas páginas 5 e 6. O parágrafo único do art. 9º identifica expressamente sua inclusão pela Resolução 950/2020. Os três trechos da tabela correspondem à redação do PDF. Fonte: res934compilada.pdf, páginas 1 a 8.</w:t>
            </w:r>
          </w:p>
        </w:tc>
      </w:tr>
    </w:tbl>
    <w:p>
      <w:pPr>
        <w:pStyle w:val="Heading1"/>
        <w:keepNext/>
        <w:pageBreakBefore/>
        <w:spacing w:before="280" w:after="120"/>
      </w:pPr>
      <w:r>
        <w:rPr>
          <w:rFonts w:ascii="Calibri" w:cs="Calibri" w:eastAsia="Calibri" w:hAnsi="Calibri"/>
          <w:b/>
          <w:bCs/>
          <w:color w:val="173456"/>
          <w:sz w:val="28"/>
          <w:szCs w:val="28"/>
        </w:rPr>
        <w:t xml:space="preserve">Documento 6 — Resolução nº 950/2020</w:t>
      </w:r>
    </w:p>
    <w:p>
      <w:pPr>
        <w:spacing w:after="100"/>
      </w:pPr>
      <w:r>
        <w:rPr>
          <w:rFonts w:ascii="Calibri" w:cs="Calibri" w:eastAsia="Calibri" w:hAnsi="Calibri"/>
          <w:i/>
          <w:iCs/>
          <w:color w:val="4F5D70"/>
          <w:sz w:val="22"/>
          <w:szCs w:val="22"/>
        </w:rPr>
        <w:t xml:space="preserve">Institui MODELO DE CERTIDÃO DISCIPLINAR E/OU ÉTICA, conforme Anexos I, II, III e IV, acrescentando o parágrafo único ao artigo 9º da Resolução Cfess 934/2020 que regulamenta o fornecimento de certidões.</w:t>
      </w:r>
    </w:p>
    <w:p>
      <w:pPr>
        <w:spacing w:after="100"/>
      </w:pPr>
      <w:r>
        <w:rPr>
          <w:rFonts w:ascii="Calibri" w:cs="Calibri" w:eastAsia="Calibri" w:hAnsi="Calibri"/>
          <w:sz w:val="22"/>
          <w:szCs w:val="22"/>
        </w:rPr>
        <w:t xml:space="preserve">PDF oficial: </w:t>
      </w:r>
      <w:hyperlink w:history="1" r:id="rIdgkxs-j0ttntvfad573yfq">
        <w:r>
          <w:rPr>
            <w:rFonts w:ascii="Calibri" w:cs="Calibri" w:eastAsia="Calibri" w:hAnsi="Calibri"/>
            <w:color w:val="1D5590"/>
            <w:sz w:val="22"/>
            <w:szCs w:val="22"/>
            <w:u w:val="single"/>
          </w:rPr>
          <w:t xml:space="preserve">950 (1).pdf</w:t>
        </w:r>
      </w:hyperlink>
      <w:r>
        <w:rPr>
          <w:rFonts w:ascii="Calibri" w:cs="Calibri" w:eastAsia="Calibri" w:hAnsi="Calibri"/>
          <w:sz w:val="22"/>
          <w:szCs w:val="22"/>
        </w:rPr>
        <w:t xml:space="preserve">   ·   </w:t>
      </w:r>
      <w:hyperlink w:history="1" r:id="rId1exbbazc1bq_vavrnp5vr">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r>
        <w:rPr/>
        <w:t>RESPOSTA: O PDF recebido contém 7 páginas, com a resolução, a assinatura, os quatro modelos de certidão e a informação de publicação no Diário Oficial. Seu nome corresponde ao anexo indicado no portal do CFESS; não foi realizada comparação de autenticidade entre arquivos.</w:t>
      </w:r>
    </w:p>
    <w:p>
      <w:pPr>
        <w:spacing w:after="100"/>
      </w:pPr>
      <w:r>
        <w:rPr/>
        <w:t>☒ Sim, quanto ao conteúdo identificado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Ficam instituídos os modelos anexos de certidão disciplinar e/ou ética profissional, como parte integrante da Resolução Cfess 934, de 28 de janeiro de 2020.</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 Os casos omissos serão resolvidos pelo Conselho Pleno do Cfess.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 Esta Resolução entra em vigor na data de sua publicação, devendo ser amplamente divulgada pelos Conselhos Regionais e Federal de Serviço Social e Seccionais. MARIA ELIZABETH SANTANA BORGES Conselheira Presidente do Cfess ______________________________________________________________________________ SHS - Quadra 6 – Complexo Brasil 21 – Bloco E – Sala 2001 - CEP- 70322-915 – Brasília/DF. Fone: (61) 3223-1652 -…</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t>☐ Sim     ☒ Não: o texto do art. 4º confere, mas a leitura também inclui assinatura e rodapé, que não integram o artigo.</w:t>
            </w:r>
          </w:p>
        </w:tc>
      </w:tr>
    </w:tbl>
    <w:p>
      <w:pPr>
        <w:keepNext/>
        <w:spacing w:before="180" w:after="80"/>
      </w:pPr>
      <w:r>
        <w:rPr>
          <w:rFonts w:ascii="Calibri" w:cs="Calibri" w:eastAsia="Calibri" w:hAnsi="Calibri"/>
          <w:b/>
          <w:bCs/>
          <w:sz w:val="22"/>
          <w:szCs w:val="22"/>
        </w:rPr>
        <w:t xml:space="preserve">c) Qual é a situação desta norma hoje?</w:t>
      </w:r>
    </w:p>
    <w:p>
      <w:r>
        <w:rPr>
          <w:highlight w:val="red"/>
        </w:rPr>
        <w:t>RESPOSTA: Em vigor, conforme as informações e fontes encaminhadas. A Resolução CFESS nº 950/2020 instituiu os modelos de certidão disciplinar e/ou ética e acrescentou parágrafo único ao art. 9º da Resolução nº 934/2020. Não foi informada revogação ou alteração posterior. Fonte: https://cfess.org.br/legislacao/view/625/resolucao-n-9502020.</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Acrescenta parágrafo único ao Art. 9º da Res. 934/2020 (ementa do portal).</w:t>
      </w:r>
    </w:p>
    <w:p>
      <w:pPr>
        <w:pStyle w:val="ListParagraph"/>
        <w:numPr>
          <w:ilvl w:val="0"/>
          <w:numId w:val="3"/>
        </w:numPr>
      </w:pPr>
      <w:r>
        <w:rPr>
          <w:rFonts w:ascii="Calibri" w:cs="Calibri" w:eastAsia="Calibri" w:hAnsi="Calibri"/>
          <w:color w:val="4F5D70"/>
          <w:sz w:val="20"/>
          <w:szCs w:val="20"/>
        </w:rPr>
        <w:t xml:space="preserve">O próprio texto menciona: Resolução Cfess 934/2020 (possível alteracao)</w:t>
      </w:r>
    </w:p>
    <w:p>
      <w:pPr>
        <w:spacing w:after="100"/>
      </w:pPr>
      <w:r>
        <w:rPr/>
        <w:t>☒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highlight w:val="red"/>
              </w:rPr>
              <w:t>Se alterada, revogada ou suspensa: Conforme as informações encaminhadas, não foi identificada revogação ou alteração posterior da Resolução nº 950/2020. Ela acrescentou parágrafo único ao art. 9º da Resolução nº 934/2020 e instituiu os modelos constantes dos anexos I a IV. Fonte: https://www.cfess.org.br/legislacao/index?page=23.</w:t>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t>Algo a corrigir ou registrar sobre este documento:</w:t>
              <w:br/>
              <w:t>Na extração do art. 4º, separar do texto normativo a assinatura de Maria Elizabeth Santana Borges e o rodapé com endereço e contato do CFESS. Os anexos I a IV estão nas páginas 2 a 6; a página 7 informa a publicação no DOU nº 136, de 17/07/2020, seção 1, página 87. O PDF apresenta a Resolução 934 como sendo de 23 de janeiro em um considerando e de 28 de janeiro nos artigos 1º e 2º; registrar essa divergência literal sem corrigir automaticamente o texto. Fonte: PDF da Resolução 950/2020 recebido, páginas 1 a 7.</w:t>
            </w:r>
          </w:p>
        </w:tc>
      </w:tr>
    </w:tbl>
    <w:p>
      <w:pPr>
        <w:pStyle w:val="Heading1"/>
        <w:keepNext/>
        <w:pageBreakBefore/>
        <w:spacing w:before="280" w:after="120"/>
      </w:pPr>
      <w:r>
        <w:rPr>
          <w:rFonts w:ascii="Calibri" w:cs="Calibri" w:eastAsia="Calibri" w:hAnsi="Calibri"/>
          <w:b/>
          <w:bCs/>
          <w:color w:val="173456"/>
          <w:sz w:val="28"/>
          <w:szCs w:val="28"/>
        </w:rPr>
        <w:t xml:space="preserve">Documento 7 — Resolução nº 569/2010</w:t>
      </w:r>
    </w:p>
    <w:p>
      <w:pPr>
        <w:spacing w:after="100"/>
      </w:pPr>
      <w:r>
        <w:rPr>
          <w:rFonts w:ascii="Calibri" w:cs="Calibri" w:eastAsia="Calibri" w:hAnsi="Calibri"/>
          <w:i/>
          <w:iCs/>
          <w:color w:val="4F5D70"/>
          <w:sz w:val="22"/>
          <w:szCs w:val="22"/>
        </w:rPr>
        <w:t xml:space="preserve">Dispõe sobre a VEDAÇÃO da realização de terapias associadas ao título e/ou ao exercício profissional do assistente social</w:t>
      </w:r>
    </w:p>
    <w:p>
      <w:pPr>
        <w:spacing w:after="100"/>
      </w:pPr>
      <w:r>
        <w:rPr>
          <w:rFonts w:ascii="Calibri" w:cs="Calibri" w:eastAsia="Calibri" w:hAnsi="Calibri"/>
          <w:sz w:val="22"/>
          <w:szCs w:val="22"/>
        </w:rPr>
        <w:t xml:space="preserve">PDF oficial: </w:t>
      </w:r>
      <w:hyperlink w:history="1" r:id="rIdjkbnkborznzmdvxcacxzr">
        <w:r>
          <w:rPr>
            <w:rFonts w:ascii="Calibri" w:cs="Calibri" w:eastAsia="Calibri" w:hAnsi="Calibri"/>
            <w:color w:val="1D5590"/>
            <w:sz w:val="22"/>
            <w:szCs w:val="22"/>
            <w:u w:val="single"/>
          </w:rPr>
          <w:t xml:space="preserve">RES.CFESS_569-2010.pdf</w:t>
        </w:r>
      </w:hyperlink>
      <w:r>
        <w:rPr>
          <w:rFonts w:ascii="Calibri" w:cs="Calibri" w:eastAsia="Calibri" w:hAnsi="Calibri"/>
          <w:sz w:val="22"/>
          <w:szCs w:val="22"/>
        </w:rPr>
        <w:t xml:space="preserve">   ·   </w:t>
      </w:r>
      <w:hyperlink w:history="1" r:id="rId2lxypjlmfaidmubqn0m2m">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r>
        <w:rPr>
          <w:b/>
          <w:color w:val="174F70"/>
          <w:sz w:val="20"/>
        </w:rPr>
        <w:t>RESPOSTA: Sim. Exemplar oficial localizado em endereço alternativo do CFESS, com 3 páginas; o link indicado não abriu. https://www.cfess.org.br/uploads/legislacao/4580/-ruykKDrN2SWG6Pf5Ym45NGLHTvjZBo_.pdf</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A realização de terapias não constitui atribuição e competência do assistente social.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 parágrafo único</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único – A apuração da responsabilidade disciplinar e/ou ética, de que trata o “caput” do presente artigo, dar-se-á por meio dos procedimentos previstos pelo Código Processual de Ética, regulamentado pela Resolução CFESS nº 428/2002.</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 A referência à Resolução 428/2002 é a que aparece no texto de 2010; a Resolução 660/2013 informa que revogou integralmente a 428/2002.</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Os casos omissos serão resolvidos pelo Conselho Pleno do Conselho Federal de Serviço Social.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w:t>
            </w:r>
          </w:p>
        </w:tc>
      </w:tr>
    </w:tbl>
    <w:p>
      <w:pPr>
        <w:keepNext/>
        <w:spacing w:before="180" w:after="80"/>
      </w:pPr>
      <w:r>
        <w:rPr>
          <w:rFonts w:ascii="Calibri" w:cs="Calibri" w:eastAsia="Calibri" w:hAnsi="Calibri"/>
          <w:b/>
          <w:bCs/>
          <w:sz w:val="22"/>
          <w:szCs w:val="22"/>
        </w:rPr>
        <w:t xml:space="preserve">c) Qual é a situação desta norma hoje?</w:t>
      </w:r>
    </w:p>
    <w:p>
      <w:r>
        <w:rPr>
          <w:b/>
          <w:color w:val="174F70"/>
          <w:sz w:val="20"/>
        </w:rPr>
        <w:t>RESPOSTA: Vigente, conforme as informações encaminhadas. Trata-se de resolução do CFESS que veda a realização de terapias associadas ao título e/ou ao exercício profissional de assistente social. Não foi informada revogação, alteração ou suspensão. Fonte: https://www.cfess.org.br/legislacao/view/474/resolucao-n-5692010.</w:t>
      </w:r>
    </w:p>
    <w:p>
      <w:pPr>
        <w:spacing w:after="100"/>
      </w:pPr>
      <w:r>
        <w:rPr>
          <w:rFonts w:ascii="Calibri" w:cs="Calibri" w:eastAsia="Calibri" w:hAnsi="Calibri"/>
          <w:sz w:val="22"/>
          <w:szCs w:val="22"/>
        </w:rPr>
        <w:t>☒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Se alterada, revogada ou suspensa: Conforme as informações encaminhadas, não foi identificada revogação, alteração ou suspensão. A norma original remete à Resolução CFESS nº 428/2002, posteriormente revogada pela Resolução nº 660/2013; essa substituição da norma processual não equivale, por si só, à revogação da Resolução nº 569/2010.</w:t>
            </w:r>
          </w:p>
          <w:p>
            <w:r>
              <w:rPr>
                <w:rFonts w:ascii="Calibri" w:cs="Calibri" w:eastAsia="Calibri" w:hAnsi="Calibri"/>
                <w:sz w:val="22"/>
                <w:szCs w:val="22"/>
              </w:rPr>
            </w:r>
          </w:p>
          <w:p>
            <w:r>
              <w:rPr>
                <w:rFonts w:ascii="Calibri" w:cs="Calibri" w:eastAsia="Calibri" w:hAnsi="Calibri"/>
                <w:sz w:val="22"/>
                <w:szCs w:val="22"/>
              </w:rPr>
            </w:r>
          </w:p>
          <w:p>
            <w:r>
              <w:rPr/>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p>
            <w:r>
              <w:t>RESPOSTA: Fonte alternativa oficial de três páginas: https://www.cfess.org.br/uploads/legislacao/4580/-ruykKDrN2SWG6Pf5Ym45NGLHTvjZBo_.pdf</w:t>
            </w:r>
          </w:p>
        </w:tc>
      </w:tr>
    </w:tbl>
    <w:p>
      <w:pPr>
        <w:pStyle w:val="Heading1"/>
        <w:keepNext/>
        <w:pageBreakBefore/>
        <w:spacing w:before="280" w:after="120"/>
      </w:pPr>
      <w:r>
        <w:rPr>
          <w:rFonts w:ascii="Calibri" w:cs="Calibri" w:eastAsia="Calibri" w:hAnsi="Calibri"/>
          <w:b/>
          <w:bCs/>
          <w:color w:val="173456"/>
          <w:sz w:val="28"/>
          <w:szCs w:val="28"/>
        </w:rPr>
        <w:t xml:space="preserve">Documento 8 — Resolução nº 489/2006</w:t>
      </w:r>
    </w:p>
    <w:p>
      <w:pPr>
        <w:spacing w:after="100"/>
      </w:pPr>
      <w:r>
        <w:rPr>
          <w:rFonts w:ascii="Calibri" w:cs="Calibri" w:eastAsia="Calibri" w:hAnsi="Calibri"/>
          <w:i/>
          <w:iCs/>
          <w:color w:val="4F5D70"/>
          <w:sz w:val="22"/>
          <w:szCs w:val="22"/>
        </w:rPr>
        <w:t xml:space="preserve">Estabelece normas vedando condutas discriminatórias ou preconceituosas, por orientação e expressão sexual por pessoas do mesmo sexo, no exercício profissional do assistente social</w:t>
      </w:r>
    </w:p>
    <w:p>
      <w:pPr>
        <w:spacing w:after="100"/>
      </w:pPr>
      <w:r>
        <w:rPr>
          <w:rFonts w:ascii="Calibri" w:cs="Calibri" w:eastAsia="Calibri" w:hAnsi="Calibri"/>
          <w:sz w:val="22"/>
          <w:szCs w:val="22"/>
        </w:rPr>
        <w:t xml:space="preserve">PDF oficial: </w:t>
      </w:r>
      <w:hyperlink w:history="1" r:id="rIdq36sd4zywbfc-wgnecz7a">
        <w:r>
          <w:rPr>
            <w:rFonts w:ascii="Calibri" w:cs="Calibri" w:eastAsia="Calibri" w:hAnsi="Calibri"/>
            <w:color w:val="1D5590"/>
            <w:sz w:val="22"/>
            <w:szCs w:val="22"/>
            <w:u w:val="single"/>
          </w:rPr>
          <w:t xml:space="preserve">resolucao_489_06.pdf</w:t>
        </w:r>
      </w:hyperlink>
      <w:r>
        <w:rPr>
          <w:rFonts w:ascii="Calibri" w:cs="Calibri" w:eastAsia="Calibri" w:hAnsi="Calibri"/>
          <w:sz w:val="22"/>
          <w:szCs w:val="22"/>
        </w:rPr>
        <w:t xml:space="preserve">   ·   </w:t>
      </w:r>
      <w:hyperlink w:history="1" r:id="rIdty23l7zpljwghzilx94ye">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r>
        <w:rPr>
          <w:b/>
          <w:color w:val="174F70"/>
          <w:sz w:val="20"/>
        </w:rPr>
        <w:t>RESPOSTA: Sim. PDF oficial de 3 páginas, com resolução até a assinatura.</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 O assistente social no exercício de sua atividade profissional deverá abster-se de práticas e condutas que caracterizem o policiamento de comportamentos, que sejam discriminatórias ou preconceituosas por questões, dentre outras, de orientação sexual;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 É dever do assistente social denunciar ao Conselho Regional de Serviço Social, de sua área de ação, as pessoas jurídicas privadas ou públicas ou pessoas físicas, sejam assistentes sociais ou não, que sejam coniventes ou praticarem atos, ou que manifestarem qualquer conduta relativa a preconceito e discriminação por orientação sexual entre pessoas do mesmo sexo.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 Os Conselhos Regionais de Serviço Social, deverão aplicar as penalidades previstas pelos artigos 23 e 24 do Código de Ética Profissional, ao assistente social, que descumprir as normas previstas na presente Resolução, desde que comprovada a prática de atos discriminatórios ou preconceituosos que atentem contra a livre orientação e expressão sexual, após o devido processo legal e apuração pelos meios compete…</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t>Não: texto exibido termina em reticências. O artigo continua até “competentes, garantindo-se o direito a defesa e ao contraditório.”</w:t>
            </w:r>
          </w:p>
        </w:tc>
      </w:tr>
    </w:tbl>
    <w:p>
      <w:pPr>
        <w:keepNext/>
        <w:spacing w:before="180" w:after="80"/>
      </w:pPr>
      <w:r>
        <w:rPr>
          <w:rFonts w:ascii="Calibri" w:cs="Calibri" w:eastAsia="Calibri" w:hAnsi="Calibri"/>
          <w:b/>
          <w:bCs/>
          <w:sz w:val="22"/>
          <w:szCs w:val="22"/>
        </w:rPr>
        <w:t xml:space="preserve">c) Qual é a situação desta norma hoje?</w:t>
      </w:r>
    </w:p>
    <w:p>
      <w:r>
        <w:rPr>
          <w:b/>
          <w:color w:val="174F70"/>
          <w:sz w:val="20"/>
          <w:highlight w:val="red"/>
        </w:rPr>
        <w:t>RESPOSTA: Vigente, conforme as informações encaminhadas. A Resolução CFESS nº 489/2006 veda condutas discriminatórias ou preconceituosas relacionadas à orientação e expressão sexual no exercício profissional. Fonte: https://www.cfess.org.br/legislacao/view/516/resolucao-n-4892006.</w:t>
      </w:r>
    </w:p>
    <w:p>
      <w:pPr>
        <w:spacing w:after="100"/>
      </w:pPr>
      <w:r>
        <w:rPr>
          <w:rFonts w:ascii="Calibri" w:cs="Calibri" w:eastAsia="Calibri" w:hAnsi="Calibri"/>
          <w:sz w:val="22"/>
          <w:szCs w:val="22"/>
        </w:rPr>
        <w:t>☒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Se alterada, revogada ou suspensa: Conforme as informações encaminhadas, não foi identificada revogação. A Resolução CFESS nº 845/2018 trata da atuação profissional no processo transexualizador e relaciona-se ao tema, sem constituir alteração expressa da Resolução nº 489/2006. Fontes: https://www.cfess.org.br/legislacao/view/516/resolucao-n-4892006 e https://www.cfess.org.br/legislacao/view/383/resolucao-n-8452018.</w:t>
            </w:r>
          </w:p>
          <w:p>
            <w:r>
              <w:rPr>
                <w:rFonts w:ascii="Calibri" w:cs="Calibri" w:eastAsia="Calibri" w:hAnsi="Calibri"/>
                <w:sz w:val="22"/>
                <w:szCs w:val="22"/>
              </w:rPr>
            </w:r>
          </w:p>
          <w:p>
            <w:r>
              <w:rPr>
                <w:rFonts w:ascii="Calibri" w:cs="Calibri" w:eastAsia="Calibri" w:hAnsi="Calibri"/>
                <w:sz w:val="22"/>
                <w:szCs w:val="22"/>
              </w:rPr>
            </w:r>
          </w:p>
          <w:p>
            <w:r>
              <w:rPr>
                <w:highlight w:val="red"/>
              </w:rPr>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p>
            <w:r>
              <w:rPr/>
              <w:t>RESPOSTA: O art. 7º exibido no formulário está truncado. Fonte: https://www.cfess.org.br/uploads/legislacao/4625/resolucao_489_06.pdf</w:t>
            </w:r>
          </w:p>
          <w:p>
            <w:r>
              <w:t>Contexto complementar: em 2019, o STF determinou o enquadramento da homofobia e da transfobia na Lei nº 7.716/1989 até a edição de lei específica. Essa decisão não altera, por si, o texto da Resolução nº 489/2006.</w:t>
            </w:r>
          </w:p>
        </w:tc>
      </w:tr>
    </w:tbl>
    <w:p>
      <w:pPr>
        <w:pStyle w:val="Heading1"/>
        <w:keepNext/>
        <w:pageBreakBefore/>
        <w:spacing w:before="280" w:after="120"/>
      </w:pPr>
      <w:r>
        <w:rPr>
          <w:rFonts w:ascii="Calibri" w:cs="Calibri" w:eastAsia="Calibri" w:hAnsi="Calibri"/>
          <w:b/>
          <w:bCs/>
          <w:color w:val="173456"/>
          <w:sz w:val="28"/>
          <w:szCs w:val="28"/>
        </w:rPr>
        <w:t xml:space="preserve">Documento 9 — Resolução 992/2022</w:t>
      </w:r>
    </w:p>
    <w:p>
      <w:pPr>
        <w:spacing w:after="100"/>
      </w:pPr>
      <w:r>
        <w:rPr>
          <w:rFonts w:ascii="Calibri" w:cs="Calibri" w:eastAsia="Calibri" w:hAnsi="Calibri"/>
          <w:i/>
          <w:iCs/>
          <w:color w:val="4F5D70"/>
          <w:sz w:val="22"/>
          <w:szCs w:val="22"/>
        </w:rPr>
        <w:t xml:space="preserve">Estabelece normas vedando atos e condutas discriminatórias e/ou preconceituosas contra pessoas com deficiência no exercício profissional do/a assistente social, regulamentando os princípios II, VI e XI inscritos no Código de Ética Profissional</w:t>
      </w:r>
    </w:p>
    <w:p>
      <w:pPr>
        <w:spacing w:after="100"/>
      </w:pPr>
      <w:r>
        <w:rPr>
          <w:rFonts w:ascii="Calibri" w:cs="Calibri" w:eastAsia="Calibri" w:hAnsi="Calibri"/>
          <w:sz w:val="22"/>
          <w:szCs w:val="22"/>
        </w:rPr>
        <w:t xml:space="preserve">PDF oficial: </w:t>
      </w:r>
      <w:hyperlink w:history="1" r:id="rIdql1e82q-zod4qnworz5ya">
        <w:r>
          <w:rPr>
            <w:rFonts w:ascii="Calibri" w:cs="Calibri" w:eastAsia="Calibri" w:hAnsi="Calibri"/>
            <w:color w:val="1D5590"/>
            <w:sz w:val="22"/>
            <w:szCs w:val="22"/>
            <w:u w:val="single"/>
          </w:rPr>
          <w:t xml:space="preserve">rescfess992.pdf</w:t>
        </w:r>
      </w:hyperlink>
      <w:r>
        <w:rPr>
          <w:rFonts w:ascii="Calibri" w:cs="Calibri" w:eastAsia="Calibri" w:hAnsi="Calibri"/>
          <w:sz w:val="22"/>
          <w:szCs w:val="22"/>
        </w:rPr>
        <w:t xml:space="preserve">   ·   </w:t>
      </w:r>
      <w:hyperlink w:history="1" r:id="rIdgv6whnmr_5luiax9xk29c">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r>
        <w:t>RESPOSTA: O PDF recebido contém três páginas, desde a identificação até a assinatura e a informação de publicação no DOU. Seu nome corresponde ao PDF indicado na atividade; não foi feita comparação de autenticidade entre os arquivos.</w:t>
      </w:r>
    </w:p>
    <w:p>
      <w:pPr>
        <w:spacing w:after="100"/>
      </w:pPr>
      <w:r>
        <w:rPr/>
        <w:t>☒ Sim, quanto ao conteúdo identificado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O/A assistente social no exercício de sua atividade profissional deverá abster-se de praticar ou ser conivente com condutas discriminatórias e/ou preconceituosas em relação a pessoas com deficiência, na relação com os/as usuários/as, com outros/as assistentes sociais e com outros/as profissionais e trabalhadores/as.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 O/A assistente social deverá contribuir, inclusive, no âmbito de seu espaço de trabalho, para a reflexão ética sobre o sentido da necessidade do respeito e promoção de oportunidades equitativas às pessoas com deficiência; prevenção e combate ao preconceito e discriminação.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Os Conselhos Regionais de Serviço Social deverão aplicar as penalidades previstas pelos artigos 23 e 24 do Código de Ética Profissional, regulamentado pela Resolução Cfess nº 273 de 13 de março de 1993, publicada no Diário Oficial da União nº 60, de 30 de março de 1993, Seção 1, ao/a assistente social que descumprir as normas previstas na presente Resolução, após o devido processo e apuração pelos meios compe…</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 como exibido: a leitura está abreviada em “meios compe…”. A parte visível corresponde ao PDF.</w:t>
            </w:r>
          </w:p>
        </w:tc>
      </w:tr>
    </w:tbl>
    <w:p>
      <w:pPr>
        <w:keepNext/>
        <w:spacing w:before="180" w:after="80"/>
      </w:pPr>
      <w:r>
        <w:rPr>
          <w:rFonts w:ascii="Calibri" w:cs="Calibri" w:eastAsia="Calibri" w:hAnsi="Calibri"/>
          <w:b/>
          <w:bCs/>
          <w:sz w:val="22"/>
          <w:szCs w:val="22"/>
        </w:rPr>
        <w:t xml:space="preserve">c) Qual é a situação desta norma hoje?</w:t>
      </w:r>
    </w:p>
    <w:p>
      <w:r>
        <w:rPr>
          <w:highlight w:val="red"/>
        </w:rPr>
        <w:t>RESPOSTA: Vigente, conforme as informações encaminhadas. A Resolução CFESS nº 992/2022 veda atos e condutas discriminatórias ou preconceituosas contra pessoas com deficiência no exercício profissional. Fonte: https://www.cfess.org.br/arquivos/rescfess992.pdf.</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Regulamenta os princípios II, VI e XI do Código de Ética (ementa do portal).</w:t>
      </w:r>
    </w:p>
    <w:p>
      <w:pPr>
        <w:spacing w:after="100"/>
      </w:pPr>
      <w:r>
        <w:rPr/>
        <w:t>☒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highlight w:val="red"/>
              </w:rPr>
              <w:t>Se alterada, revogada ou suspensa: Conforme as informações encaminhadas, não foi identificada alteração, revogação ou suspensão posterior. O PDF da norma, isoladamente, não comprova a inexistência de atos posteriores. Fonte: https://www.cfess.org.br/arquivos/rescfess992.pdf.</w:t>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t>Algo a corrigir ou registrar sobre este documento:</w:t>
              <w:br/>
              <w:t>O art. 7º exibido na atividade está truncado; após “meios” o PDF prossegue: “competentes, garantindo-se o direito a defesa e ao contraditório.” A presença de reticências na atividade não permite afirmar se o sistema armazenou o texto integral. A própria ementa informa que a resolução regulamenta os princípios II, VI e XI do Código de Ética. Fonte: rescfess992.pdf, páginas 1 a 3.</w:t>
            </w:r>
          </w:p>
        </w:tc>
      </w:tr>
    </w:tbl>
    <w:p>
      <w:pPr>
        <w:pStyle w:val="Heading1"/>
        <w:keepNext/>
        <w:pageBreakBefore/>
        <w:spacing w:before="280" w:after="120"/>
      </w:pPr>
      <w:r>
        <w:rPr>
          <w:rFonts w:ascii="Calibri" w:cs="Calibri" w:eastAsia="Calibri" w:hAnsi="Calibri"/>
          <w:b/>
          <w:bCs/>
          <w:color w:val="173456"/>
          <w:sz w:val="28"/>
          <w:szCs w:val="28"/>
        </w:rPr>
        <w:t xml:space="preserve">Documento 10 — Resolução 1054/2023</w:t>
      </w:r>
    </w:p>
    <w:p>
      <w:pPr>
        <w:spacing w:after="100"/>
      </w:pPr>
      <w:r>
        <w:rPr>
          <w:rFonts w:ascii="Calibri" w:cs="Calibri" w:eastAsia="Calibri" w:hAnsi="Calibri"/>
          <w:i/>
          <w:iCs/>
          <w:color w:val="4F5D70"/>
          <w:sz w:val="22"/>
          <w:szCs w:val="22"/>
        </w:rPr>
        <w:t xml:space="preserve">Estabelece normas vedando condutas de DISCRIMINAÇÃO E/OU PRECONCEITO ÉTNICO-RACIAL no exercício profissional do/a assistente social, referenciadas nos princípios II, VI, XI inscritos na Resolução CFESS nº 273 de 13 de março de 1993, que institui o Código de Ética Profissional do/a assistente social</w:t>
      </w:r>
    </w:p>
    <w:p>
      <w:pPr>
        <w:spacing w:after="100"/>
      </w:pPr>
      <w:r>
        <w:rPr>
          <w:rFonts w:ascii="Calibri" w:cs="Calibri" w:eastAsia="Calibri" w:hAnsi="Calibri"/>
          <w:sz w:val="22"/>
          <w:szCs w:val="22"/>
        </w:rPr>
        <w:t xml:space="preserve">PDF oficial: </w:t>
      </w:r>
      <w:hyperlink w:history="1" r:id="rIdrbwws7brd6mhqpy_ynqcg">
        <w:r>
          <w:rPr>
            <w:rFonts w:ascii="Calibri" w:cs="Calibri" w:eastAsia="Calibri" w:hAnsi="Calibri"/>
            <w:color w:val="1D5590"/>
            <w:sz w:val="22"/>
            <w:szCs w:val="22"/>
            <w:u w:val="single"/>
          </w:rPr>
          <w:t xml:space="preserve">1054-2023-1.pdf</w:t>
        </w:r>
      </w:hyperlink>
      <w:r>
        <w:rPr>
          <w:rFonts w:ascii="Calibri" w:cs="Calibri" w:eastAsia="Calibri" w:hAnsi="Calibri"/>
          <w:sz w:val="22"/>
          <w:szCs w:val="22"/>
        </w:rPr>
        <w:t xml:space="preserve">   ·   </w:t>
      </w:r>
      <w:hyperlink w:history="1" r:id="rIdseep-hym9t-zcrijeubed">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r>
        <w:rPr>
          <w:b/>
          <w:color w:val="174F70"/>
          <w:sz w:val="20"/>
        </w:rPr>
        <w:t>RESPOSTA: Sim. PDF oficial de 5 páginas, da identificação à assinatura e publicação.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É vedado ao/a assistente social no exercício de sua atividade profissional, incluindo cargos de gestão e cargos genéricos, praticar ou ser conivente com condutas Autentique pelo link https://cfess-br.implanta.net.br/servicosonline/Publico/ValidarDocumentos/, fornecendo o código a seguir: cb084f0a-1981-45ec-afc8-55f610a4d442. ______________________________________________________________________________ SHS -…</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t>Não: houve inserção de autenticação e rodapé entre as páginas; o artigo continua na página 4.</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 É dever do/a assistente social denunciar ao Conselho Regional de Serviço Social/CRESS, de sua atuação, o/a assistente social que - no exercício profissional - seja conivente ou que pratique ato ou conduta discriminatória e/ou preconceituosa, em razão de aspectos relacionados à raça, cor e etnia, nos termos dos artigos 13 alínea “b” e alínea 21 “b”, do Código de Ética do/a Assistente Social.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Sim, conforme texto do PDF.</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Os Conselhos Federal e Regionais de Serviço Social, ao tomarem conhecimento de fatos ou de denúncias contra pessoas jurídicas ou contra indivíduos que não sejam assistentes sociais, Autentique pelo link https://cfess-br.implanta.net.br/servicosonline/Publico/ValidarDocumentos/, fornecendo o código a seguir: cb084f0a-1981-45ec-afc8-55f610a4d442. ________________________________________________________________…</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t>Não: há inserção de autenticação e o texto está truncado.</w:t>
            </w:r>
          </w:p>
        </w:tc>
      </w:tr>
    </w:tbl>
    <w:p>
      <w:pPr>
        <w:keepNext/>
        <w:spacing w:before="180" w:after="80"/>
      </w:pPr>
      <w:r>
        <w:rPr>
          <w:rFonts w:ascii="Calibri" w:cs="Calibri" w:eastAsia="Calibri" w:hAnsi="Calibri"/>
          <w:b/>
          <w:bCs/>
          <w:sz w:val="22"/>
          <w:szCs w:val="22"/>
        </w:rPr>
        <w:t xml:space="preserve">c) Qual é a situação desta norma hoje?</w:t>
      </w:r>
    </w:p>
    <w:p>
      <w:r>
        <w:rPr>
          <w:b/>
          <w:color w:val="174F70"/>
          <w:sz w:val="20"/>
          <w:highlight w:val="red"/>
        </w:rPr>
        <w:t>RESPOSTA: Vigente, conforme as informações encaminhadas. A Resolução CFESS nº 1.054/2023 veda condutas discriminatórias e/ou preconceituosas de caráter étnico-racial no exercício profissional, incluindo cargos de gestão e cargos genéricos. Fonte: https://www.cfess.org.br/legislacao/view/257/resolucao-10542023.</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Regulamenta os princípios II, VI e XI do Código de Ética (ementa do portal).</w:t>
      </w:r>
    </w:p>
    <w:p>
      <w:pPr>
        <w:spacing w:after="100"/>
      </w:pPr>
      <w:r>
        <w:rPr>
          <w:rFonts w:ascii="Calibri" w:cs="Calibri" w:eastAsia="Calibri" w:hAnsi="Calibri"/>
          <w:sz w:val="22"/>
          <w:szCs w:val="22"/>
        </w:rPr>
        <w:t>☒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Se alterada, revogada ou suspensa: Conforme as informações encaminhadas, não foi identificada alteração, revogação ou suspensão posterior. O texto original, isoladamente, não comprova a inexistência de atos posteriores. Fonte: https://www.cfess.org.br/legislacao/view/257/resolucao-10542023.</w:t>
            </w:r>
          </w:p>
          <w:p>
            <w:r>
              <w:rPr>
                <w:rFonts w:ascii="Calibri" w:cs="Calibri" w:eastAsia="Calibri" w:hAnsi="Calibri"/>
                <w:sz w:val="22"/>
                <w:szCs w:val="22"/>
              </w:rPr>
            </w:r>
          </w:p>
          <w:p>
            <w:r>
              <w:rPr>
                <w:rFonts w:ascii="Calibri" w:cs="Calibri" w:eastAsia="Calibri" w:hAnsi="Calibri"/>
                <w:sz w:val="22"/>
                <w:szCs w:val="22"/>
              </w:rPr>
            </w:r>
          </w:p>
          <w:p>
            <w:r>
              <w:rPr>
                <w:highlight w:val="red"/>
              </w:rPr>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p>
            <w:r>
              <w:t>RESPOSTA: O art. 1º atravessa páginas; excluir rodapé e autenticação da extração. O art. 7º também contém elementos estranhos e está incompleto. Fonte: https://www.cfess.org.br/uploads/legislacao/4314/1054-2023-1.pdf</w:t>
            </w:r>
          </w:p>
        </w:tc>
      </w:tr>
    </w:tbl>
    <w:p>
      <w:pPr>
        <w:pStyle w:val="Heading1"/>
        <w:keepNext/>
        <w:pageBreakBefore/>
        <w:spacing w:before="280" w:after="120"/>
      </w:pPr>
      <w:r>
        <w:rPr>
          <w:rFonts w:ascii="Calibri" w:cs="Calibri" w:eastAsia="Calibri" w:hAnsi="Calibri"/>
          <w:b/>
          <w:bCs/>
          <w:color w:val="173456"/>
          <w:sz w:val="28"/>
          <w:szCs w:val="28"/>
        </w:rPr>
        <w:t xml:space="preserve">Documento 11 — Resolução 1.084/2024</w:t>
      </w:r>
    </w:p>
    <w:p>
      <w:pPr>
        <w:spacing w:after="100"/>
      </w:pPr>
      <w:r>
        <w:rPr>
          <w:rFonts w:ascii="Calibri" w:cs="Calibri" w:eastAsia="Calibri" w:hAnsi="Calibri"/>
          <w:i/>
          <w:iCs/>
          <w:color w:val="4F5D70"/>
          <w:sz w:val="22"/>
          <w:szCs w:val="22"/>
        </w:rPr>
        <w:t xml:space="preserve">Dispõe sobre a LAICIDADE na profissão e no Exercício Profissional da/o assistente social, em face da laicidade de Estado</w:t>
      </w:r>
    </w:p>
    <w:p>
      <w:pPr>
        <w:spacing w:after="100"/>
      </w:pPr>
      <w:r>
        <w:rPr>
          <w:rFonts w:ascii="Calibri" w:cs="Calibri" w:eastAsia="Calibri" w:hAnsi="Calibri"/>
          <w:sz w:val="22"/>
          <w:szCs w:val="22"/>
        </w:rPr>
        <w:t xml:space="preserve">PDF oficial: </w:t>
      </w:r>
      <w:hyperlink w:history="1" r:id="rIdppzad0jivka6hmmnk0n6j">
        <w:r>
          <w:rPr>
            <w:rFonts w:ascii="Calibri" w:cs="Calibri" w:eastAsia="Calibri" w:hAnsi="Calibri"/>
            <w:color w:val="1D5590"/>
            <w:sz w:val="22"/>
            <w:szCs w:val="22"/>
            <w:u w:val="single"/>
          </w:rPr>
          <w:t xml:space="preserve">1084-2024.pdf</w:t>
        </w:r>
      </w:hyperlink>
      <w:r>
        <w:rPr>
          <w:rFonts w:ascii="Calibri" w:cs="Calibri" w:eastAsia="Calibri" w:hAnsi="Calibri"/>
          <w:sz w:val="22"/>
          <w:szCs w:val="22"/>
        </w:rPr>
        <w:t xml:space="preserve">   ·   </w:t>
      </w:r>
      <w:hyperlink w:history="1" r:id="rIdxkoz9zacl49z1oo_jmlbv">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r>
        <w:t>RESPOSTA: O PDF recebido contém 4 páginas, a resolução, assinatura, informação de publicação e nota de retificação. O arquivo corresponde ao nome indicado na atividade; sua autenticidade não foi verificada por comparação de arquivos.</w:t>
      </w:r>
    </w:p>
    <w:p>
      <w:pPr>
        <w:spacing w:after="100"/>
      </w:pPr>
      <w:r>
        <w:t>☒ Sim, quanto ao conteúdo identificado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O(a) assistente social deve exercer sua profissão segundo os princípios e normas éticas previstas no Código de Ética do(da) Assistente Social, regulamentado pela Resolução CFESS n° 273, de 13 de março de 1993, pautando sua atuação profissional com base no respeito à singularidade e à diversidade, de forma a considerar o caráter laico do Estado e do Serviço Social, enquanto profissão e área do conhecimento.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 inciso V</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V. Utilizar, no trabalho profissional, de instrumentos, técnicas, manifestações ou opiniões para criar, manter ou reforçar preconceitos, estigmas, estereótipos e discriminações em relação à liberdade de consciência e de crença religiosa;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 inciso XIV</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XIV. atuar ou ser conivente com ações que, orientadas por convicções morais-religiosas, limitem ou impeçam o acesso da população usuária a direitos e benefícios previstos em lei, nas políticas públicas e demais instituições, como, por exemplo, o planejamento reprodutivo, o aborto legal, a entrega voluntária de recém-nascidos(as) para adoção, o acesso ou a desobrigação à assistência religiosa, independentemente de sua…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t>☐ Sim     ☒ Não, como exibido: o trecho encerra com reticências. A parte visível corresponde ao PDF.</w:t>
            </w:r>
          </w:p>
        </w:tc>
      </w:tr>
    </w:tbl>
    <w:p>
      <w:pPr>
        <w:keepNext/>
        <w:spacing w:before="180" w:after="80"/>
      </w:pPr>
      <w:r>
        <w:rPr>
          <w:rFonts w:ascii="Calibri" w:cs="Calibri" w:eastAsia="Calibri" w:hAnsi="Calibri"/>
          <w:b/>
          <w:bCs/>
          <w:sz w:val="22"/>
          <w:szCs w:val="22"/>
        </w:rPr>
        <w:t xml:space="preserve">c) Qual é a situação desta norma hoje?</w:t>
      </w:r>
    </w:p>
    <w:p>
      <w:r>
        <w:rPr>
          <w:highlight w:val="red"/>
        </w:rPr>
        <w:t>RESPOSTA: Vigente, conforme as informações encaminhadas. A ementa foi objeto de retificação publicada no DOU em 13/12/2024. Não foram informadas revogação, suspensão ou alterações posteriores. Fonte: https://www.cfess.org.br/arquivos/1084-2024.pdf.</w:t>
      </w:r>
    </w:p>
    <w:p>
      <w:pPr>
        <w:spacing w:after="100"/>
      </w:pPr>
      <w:r>
        <w:t>☒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highlight w:val="red"/>
              </w:rPr>
              <w:t>Se alterada, revogada ou suspensa: O PDF registra retificação da ementa publicada no DOU em 13/12/2024; retificação não equivale, por si, à revogação da norma. Conforme as informações encaminhadas, não foram identificadas outras alterações, revogação ou suspensão. Fonte: https://www.cfess.org.br/arquivos/1084-2024.pdf.</w:t>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t>Algo a corrigir ou registrar sobre este documento:</w:t>
              <w:br/>
              <w:t>O inciso XIV, na página 3, continua após “independentemente de sua”: “vertente, dentre outros.” O trecho exibido no formulário está abreviado; não é possível inferir apenas dessa exibição se o sistema armazenou o inciso completo. O PDF apresenta a nota de retificação da ementa na página 4. Fonte: 1084-2024.pdf, páginas 2 a 4.</w:t>
            </w:r>
          </w:p>
        </w:tc>
      </w:tr>
    </w:tbl>
    <w:p>
      <w:pPr>
        <w:pStyle w:val="Heading1"/>
        <w:keepNext/>
        <w:pageBreakBefore/>
        <w:spacing w:before="280" w:after="120"/>
      </w:pPr>
      <w:r>
        <w:rPr>
          <w:rFonts w:ascii="Calibri" w:cs="Calibri" w:eastAsia="Calibri" w:hAnsi="Calibri"/>
          <w:b/>
          <w:bCs/>
          <w:color w:val="173456"/>
          <w:sz w:val="28"/>
          <w:szCs w:val="28"/>
        </w:rPr>
        <w:t xml:space="preserve">Pendência 12 — Resolução nº 954/2020 (pendência do lote 1)</w:t>
      </w:r>
    </w:p>
    <w:p>
      <w:pPr>
        <w:spacing w:after="100"/>
      </w:pPr>
      <w:r>
        <w:rPr>
          <w:rFonts w:ascii="Calibri" w:cs="Calibri" w:eastAsia="Calibri" w:hAnsi="Calibri"/>
          <w:sz w:val="22"/>
          <w:szCs w:val="22"/>
        </w:rPr>
        <w:t xml:space="preserve">PDF oficial: </w:t>
      </w:r>
      <w:hyperlink w:history="1" r:id="rIdsbq0opxxlqllhb5kgnsnl">
        <w:r>
          <w:rPr>
            <w:rFonts w:ascii="Calibri" w:cs="Calibri" w:eastAsia="Calibri" w:hAnsi="Calibri"/>
            <w:color w:val="1D5590"/>
            <w:sz w:val="22"/>
            <w:szCs w:val="22"/>
            <w:u w:val="single"/>
          </w:rPr>
          <w:t xml:space="preserve">ResolucaoCfess954-2020.pdf</w:t>
        </w:r>
      </w:hyperlink>
      <w:r>
        <w:rPr>
          <w:rFonts w:ascii="Calibri" w:cs="Calibri" w:eastAsia="Calibri" w:hAnsi="Calibri"/>
          <w:sz w:val="22"/>
          <w:szCs w:val="22"/>
        </w:rPr>
        <w:t xml:space="preserve">   ·   </w:t>
      </w:r>
      <w:hyperlink w:history="1" r:id="rId1ldnv4iksau6ijbmietlp">
        <w:r>
          <w:rPr>
            <w:rFonts w:ascii="Calibri" w:cs="Calibri" w:eastAsia="Calibri" w:hAnsi="Calibri"/>
            <w:color w:val="1D5590"/>
            <w:sz w:val="22"/>
            <w:szCs w:val="22"/>
            <w:u w:val="single"/>
          </w:rPr>
          <w:t xml:space="preserve">página oficial</w:t>
        </w:r>
      </w:hyperlink>
    </w:p>
    <w:p>
      <w:pPr>
        <w:spacing w:after="100"/>
      </w:pPr>
      <w:r>
        <w:rPr>
          <w:rFonts w:ascii="Calibri" w:cs="Calibri" w:eastAsia="Calibri" w:hAnsi="Calibri"/>
          <w:sz w:val="22"/>
          <w:szCs w:val="22"/>
        </w:rPr>
        <w:t xml:space="preserve">Para publicar esta resolução falta o Art. 1º (p. 2 do PDF), que a leitura automática estragou no trecho entre parênteses. Copie abaixo o Art. 1º inteiro, exatamente como está no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Transcrição:</w:t>
            </w:r>
          </w:p>
          <w:p>
            <w:r>
              <w:rPr>
                <w:rFonts w:ascii="Calibri" w:cs="Calibri" w:eastAsia="Calibri" w:hAnsi="Calibri"/>
                <w:sz w:val="22"/>
                <w:szCs w:val="22"/>
              </w:rPr>
              <w:t xml:space="preserve"/>
            </w:r>
          </w:p>
          <w:p>
            <w:r>
              <w:rPr>
                <w:rFonts w:ascii="Calibri" w:cs="Calibri" w:eastAsia="Calibri" w:hAnsi="Calibri"/>
                <w:sz w:val="22"/>
                <w:szCs w:val="22"/>
              </w:rPr>
              <w:t xml:space="preserve"/>
            </w:r>
          </w:p>
          <w:p>
            <w:r>
              <w:rPr>
                <w:rFonts w:ascii="Calibri" w:cs="Calibri" w:eastAsia="Calibri" w:hAnsi="Calibri"/>
                <w:sz w:val="22"/>
                <w:szCs w:val="22"/>
              </w:rPr>
              <w:t xml:space="preserve"/>
            </w:r>
          </w:p>
          <w:p>
            <w:r>
              <w:rPr>
                <w:highlight w:val="red"/>
              </w:rPr>
              <w:t>Não foi possível consultar o PDF original indicado da Resolução 954/2020; por isso, não é seguro transcrever o art. 1º original. Atenção: a Resolução 970/2021, art. 2º, apresenta redação posterior para o art. 1º da Resolução 954. Essa redação não substitui a conferência solicitada do documento original. Fonte: https://www.cfess.org.br/arquivos/ResolucaoCfess9702021.pdf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GPECSS · Consulta Ético-Normativa · Atividade nº 4 (lote 2) · página </w:t>
    </w:r>
    <w:r>
      <w:rPr>
        <w:rFonts w:ascii="Calibri" w:cs="Calibri" w:eastAsia="Calibri" w:hAnsi="Calibri"/>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300"/>
      </w:pPr>
    </w:lvl>
  </w:abstractNum>
  <w:abstractNum w:abstractNumId="3"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otmqjkapbyuh0xtikd3ri" Type="http://schemas.openxmlformats.org/officeDocument/2006/relationships/hyperlink" Target="https://www.cfess.org.br/uploads/legislacao/5109/Resoluc&#807;a&#771;o CFESS 660-2013 Compilada.pdf" TargetMode="External"/><Relationship Id="rIdwnp8ed04ybeyyuiumgamo" Type="http://schemas.openxmlformats.org/officeDocument/2006/relationships/hyperlink" Target="https://www.cfess.org.br/legislacao/view/581/resolucao-n6602013" TargetMode="External"/><Relationship Id="rIdrbn2uxaciiyfhytluv3yd" Type="http://schemas.openxmlformats.org/officeDocument/2006/relationships/hyperlink" Target="https://www.cfess.org.br/uploads/legislacao/5739/657-2013 (compilada).pdf" TargetMode="External"/><Relationship Id="rIdl0fnjhcyijixs_gwbuekp" Type="http://schemas.openxmlformats.org/officeDocument/2006/relationships/hyperlink" Target="https://www.cfess.org.br/legislacao/view/663/resolucao-n-6572013-2" TargetMode="External"/><Relationship Id="rIddlxzhli37xxwslsjm9fju" Type="http://schemas.openxmlformats.org/officeDocument/2006/relationships/hyperlink" Target="https://www.cfess.org.br/uploads/legislacao/4283/1073-2024.pdf" TargetMode="External"/><Relationship Id="rIdcwxfefby07_10viehpnyn" Type="http://schemas.openxmlformats.org/officeDocument/2006/relationships/hyperlink" Target="https://www.cfess.org.br/legislacao/view/242/resolucao-10732024" TargetMode="External"/><Relationship Id="rIdttqmq0ofyjnwu4swztv5o" Type="http://schemas.openxmlformats.org/officeDocument/2006/relationships/hyperlink" Target="https://www.cfess.org.br/uploads/legislacao/4409/ResolucaoCfess952-2020.pdf" TargetMode="External"/><Relationship Id="rIdggvtv90c-pf8uj2hnievn" Type="http://schemas.openxmlformats.org/officeDocument/2006/relationships/hyperlink" Target="https://www.cfess.org.br/legislacao/view/333/resolucao-n-9522020" TargetMode="External"/><Relationship Id="rIdjwff2vygbo_ii1bnr3udm" Type="http://schemas.openxmlformats.org/officeDocument/2006/relationships/hyperlink" Target="https://www.cfess.org.br/uploads/legislacao/4433/res934compilada.pdf" TargetMode="External"/><Relationship Id="rIdif0bzmont4oic7jbwljso" Type="http://schemas.openxmlformats.org/officeDocument/2006/relationships/hyperlink" Target="https://www.cfess.org.br/legislacao/view/348/resolucao-n-9342020" TargetMode="External"/><Relationship Id="rIdgkxs-j0ttntvfad573yfq" Type="http://schemas.openxmlformats.org/officeDocument/2006/relationships/hyperlink" Target="https://www.cfess.org.br/uploads/legislacao/5510/950 (1).pdf" TargetMode="External"/><Relationship Id="rId1exbbazc1bq_vavrnp5vr" Type="http://schemas.openxmlformats.org/officeDocument/2006/relationships/hyperlink" Target="https://www.cfess.org.br/legislacao/view/625/resolucao-n-9502020" TargetMode="External"/><Relationship Id="rIdjkbnkborznzmdvxcacxzr" Type="http://schemas.openxmlformats.org/officeDocument/2006/relationships/hyperlink" Target="https://www.cfess.org.br/uploads/legislacao/4580/RES.CFESS_569-2010.pdf" TargetMode="External"/><Relationship Id="rId2lxypjlmfaidmubqn0m2m" Type="http://schemas.openxmlformats.org/officeDocument/2006/relationships/hyperlink" Target="https://www.cfess.org.br/legislacao/view/474/resolucao-n-5692010" TargetMode="External"/><Relationship Id="rIdq36sd4zywbfc-wgnecz7a" Type="http://schemas.openxmlformats.org/officeDocument/2006/relationships/hyperlink" Target="https://www.cfess.org.br/uploads/legislacao/4625/resolucao_489_06.pdf" TargetMode="External"/><Relationship Id="rIdty23l7zpljwghzilx94ye" Type="http://schemas.openxmlformats.org/officeDocument/2006/relationships/hyperlink" Target="https://www.cfess.org.br/legislacao/view/516/resolucao-n-4892006" TargetMode="External"/><Relationship Id="rIdql1e82q-zod4qnworz5ya" Type="http://schemas.openxmlformats.org/officeDocument/2006/relationships/hyperlink" Target="https://www.cfess.org.br/uploads/legislacao/4366/rescfess992.pdf" TargetMode="External"/><Relationship Id="rIdgv6whnmr_5luiax9xk29c" Type="http://schemas.openxmlformats.org/officeDocument/2006/relationships/hyperlink" Target="https://www.cfess.org.br/legislacao/view/306/resolucao-9922022" TargetMode="External"/><Relationship Id="rIdrbwws7brd6mhqpy_ynqcg" Type="http://schemas.openxmlformats.org/officeDocument/2006/relationships/hyperlink" Target="https://www.cfess.org.br/uploads/legislacao/4314/1054-2023-1.pdf" TargetMode="External"/><Relationship Id="rIdseep-hym9t-zcrijeubed" Type="http://schemas.openxmlformats.org/officeDocument/2006/relationships/hyperlink" Target="https://www.cfess.org.br/legislacao/view/257/resolucao-10542023" TargetMode="External"/><Relationship Id="rIdppzad0jivka6hmmnk0n6j" Type="http://schemas.openxmlformats.org/officeDocument/2006/relationships/hyperlink" Target="https://www.cfess.org.br/uploads/legislacao/4268/1084-2024.pdf" TargetMode="External"/><Relationship Id="rIdxkoz9zacl49z1oo_jmlbv" Type="http://schemas.openxmlformats.org/officeDocument/2006/relationships/hyperlink" Target="https://www.cfess.org.br/legislacao/view/232/resolucao-10842024" TargetMode="External"/><Relationship Id="rIdsbq0opxxlqllhb5kgnsnl" Type="http://schemas.openxmlformats.org/officeDocument/2006/relationships/hyperlink" Target="https://www.cfess.org.br/uploads/legislacao/4406/ResolucaoCfess954-2020.pdf" TargetMode="External"/><Relationship Id="rId1ldnv4iksau6ijbmietlp" Type="http://schemas.openxmlformats.org/officeDocument/2006/relationships/hyperlink" Target="https://www.cfess.org.br/legislacao/view/331/resolucao-n-9542020" TargetMode="External"/><Relationship Id="rId3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Atividade de conferência nº 4 — lote 2</dc:title>
  <dc:creator>Plataforma de Consulta Ético-Normativa — GPECSS</dc:creator>
  <cp:lastModifiedBy>Un-named</cp:lastModifiedBy>
  <cp:revision>1</cp:revision>
  <dcterms:created xsi:type="dcterms:W3CDTF">2026-10-27T13:35:59.855Z</dcterms:created>
  <dcterms:modified xsi:type="dcterms:W3CDTF">2026-10-27T13:35:59.856Z</dcterms:modified>
</cp:coreProperties>
</file>

<file path=docProps/custom.xml><?xml version="1.0" encoding="utf-8"?>
<Properties xmlns="http://schemas.openxmlformats.org/officeDocument/2006/custom-properties" xmlns:vt="http://schemas.openxmlformats.org/officeDocument/2006/docPropsVTypes"/>
</file>