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7E4F" w:rsidRDefault="00BD52D4">
      <w:pPr>
        <w:spacing w:after="60"/>
      </w:pPr>
      <w:r>
        <w:rPr>
          <w:b/>
          <w:bCs/>
          <w:color w:val="4F5D70"/>
          <w:sz w:val="20"/>
          <w:szCs w:val="20"/>
        </w:rPr>
        <w:t>PLATAFORMA DE CONSULTA ÉTICO-NORMATIVA — GPECSS</w:t>
      </w:r>
    </w:p>
    <w:p w:rsidR="000E7E4F" w:rsidRDefault="00BD52D4">
      <w:pPr>
        <w:spacing w:after="80"/>
      </w:pPr>
      <w:r>
        <w:rPr>
          <w:b/>
          <w:bCs/>
          <w:color w:val="173456"/>
          <w:sz w:val="40"/>
          <w:szCs w:val="40"/>
        </w:rPr>
        <w:t>Atividade de conferência nº 7</w:t>
      </w:r>
    </w:p>
    <w:p w:rsidR="000E7E4F" w:rsidRDefault="00BD52D4">
      <w:pPr>
        <w:pBdr>
          <w:bottom w:val="single" w:sz="8" w:space="6" w:color="173456"/>
        </w:pBdr>
        <w:spacing w:after="240"/>
      </w:pPr>
      <w:r>
        <w:rPr>
          <w:sz w:val="26"/>
          <w:szCs w:val="26"/>
        </w:rPr>
        <w:t>Lote 5: 11 normas — Fiscalização, orientações normativas e outros temas</w:t>
      </w:r>
    </w:p>
    <w:p w:rsidR="000E7E4F" w:rsidRDefault="00BD52D4">
      <w:pPr>
        <w:pStyle w:val="Ttulo11"/>
        <w:keepNext/>
        <w:spacing w:before="280" w:after="120"/>
      </w:pPr>
      <w:r>
        <w:rPr>
          <w:bCs/>
          <w:color w:val="173456"/>
          <w:sz w:val="28"/>
          <w:szCs w:val="28"/>
        </w:rPr>
        <w:t>Orientações</w:t>
      </w:r>
    </w:p>
    <w:p w:rsidR="000E7E4F" w:rsidRDefault="00BD52D4">
      <w:pPr>
        <w:spacing w:after="100"/>
      </w:pPr>
      <w:r>
        <w:t>Para cada documento: abra o PDF pelo link, compare os trechos de amostra e indique a situação da norma hoje. É a mesma lógica da Atividade nº 1, mais curta.</w:t>
      </w:r>
    </w:p>
    <w:p w:rsidR="000E7E4F" w:rsidRDefault="00BD52D4">
      <w:pPr>
        <w:pStyle w:val="PargrafodaLista"/>
        <w:numPr>
          <w:ilvl w:val="0"/>
          <w:numId w:val="2"/>
        </w:numPr>
      </w:pPr>
      <w:r>
        <w:t>Marque ☒ ou X nas opções. Escreva nas caixas azuladas só o que precisar.</w:t>
      </w:r>
    </w:p>
    <w:p w:rsidR="000E7E4F" w:rsidRDefault="00BD52D4">
      <w:pPr>
        <w:pStyle w:val="PargrafodaLista"/>
        <w:numPr>
          <w:ilvl w:val="0"/>
          <w:numId w:val="2"/>
        </w:numPr>
      </w:pPr>
      <w:r>
        <w:t>As “relações já conhecidas” são informações do portal ou conferidas antes; servem de apoio, não de resposta.</w:t>
      </w:r>
    </w:p>
    <w:p w:rsidR="000E7E4F" w:rsidRDefault="00BD52D4">
      <w:pPr>
        <w:pStyle w:val="PargrafodaLista"/>
        <w:numPr>
          <w:ilvl w:val="0"/>
          <w:numId w:val="2"/>
        </w:numPr>
      </w:pPr>
      <w:r>
        <w:t>Os números de página são os do PDF.</w:t>
      </w:r>
    </w:p>
    <w:p w:rsidR="000E7E4F" w:rsidRDefault="00BD52D4">
      <w:pPr>
        <w:pStyle w:val="PargrafodaLista"/>
        <w:numPr>
          <w:ilvl w:val="0"/>
          <w:numId w:val="2"/>
        </w:numPr>
      </w:pPr>
      <w:r>
        <w:t xml:space="preserve">Pode pedir apoio a uma IA (há um </w:t>
      </w:r>
      <w:proofErr w:type="spellStart"/>
      <w:r>
        <w:t>prompt</w:t>
      </w:r>
      <w:proofErr w:type="spellEnd"/>
      <w:r>
        <w:t xml:space="preserve"> pronto em PROMPT_ChatGPT_pesquisa.md, nesta pasta), mas as marcações ☒ são suas: só elas valem como conferência.</w:t>
      </w:r>
    </w:p>
    <w:p w:rsidR="000E7E4F" w:rsidRDefault="00BD52D4">
      <w:pPr>
        <w:pStyle w:val="PargrafodaLista"/>
        <w:numPr>
          <w:ilvl w:val="0"/>
          <w:numId w:val="2"/>
        </w:numPr>
        <w:spacing w:after="160"/>
      </w:pPr>
      <w:r>
        <w:t>Ao terminar, salve e me avise no chat. Pode fazer em partes.</w:t>
      </w:r>
    </w:p>
    <w:p w:rsidR="000E7E4F" w:rsidRDefault="00BD52D4">
      <w:pPr>
        <w:spacing w:after="80"/>
      </w:pPr>
      <w:r>
        <w:rPr>
          <w:color w:val="17365D"/>
          <w:sz w:val="18"/>
        </w:rPr>
        <w:t>SUGESTÃO: Conferência em 28/10/2026. Somente “Sim” com evidência suficiente foi marcado, conforme sua autorização final. Situações jurídicas, riscos gráficos e dúvidas permanecem sem marcação. As fontes F1–F21 estão identificadas com links e localização ao final. A comparação tolera reticências, espaços e quebras de linha. Não encontrar revogação NÃO prova vigência. As sugestões são para decisão do revisor.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6838"/>
        <w:gridCol w:w="2000"/>
      </w:tblGrid>
      <w:tr w:rsidR="000E7E4F">
        <w:trPr>
          <w:cantSplit/>
          <w:tblHeader/>
        </w:trPr>
        <w:tc>
          <w:tcPr>
            <w:tcW w:w="8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Nº</w:t>
            </w:r>
          </w:p>
        </w:tc>
        <w:tc>
          <w:tcPr>
            <w:tcW w:w="68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Documento</w:t>
            </w:r>
          </w:p>
        </w:tc>
        <w:tc>
          <w:tcPr>
            <w:tcW w:w="20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Páginas do PDF</w:t>
            </w:r>
          </w:p>
        </w:tc>
      </w:tr>
      <w:tr w:rsidR="000E7E4F">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Resolução 782/2016</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11</w:t>
            </w:r>
          </w:p>
        </w:tc>
      </w:tr>
      <w:tr w:rsidR="000E7E4F">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Resolução nº 828/2017</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11</w:t>
            </w:r>
          </w:p>
        </w:tc>
      </w:tr>
      <w:tr w:rsidR="000E7E4F">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3</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Resolução n.º 707/2015</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4</w:t>
            </w:r>
          </w:p>
        </w:tc>
      </w:tr>
      <w:tr w:rsidR="000E7E4F">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4</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Orientação Normativa 1/2018</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5</w:t>
            </w:r>
          </w:p>
        </w:tc>
      </w:tr>
      <w:tr w:rsidR="000E7E4F">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5</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Orientação Normativa 2/2018</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4</w:t>
            </w:r>
          </w:p>
        </w:tc>
      </w:tr>
      <w:tr w:rsidR="000E7E4F">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6</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Orientação Normativa 3/2020</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r>
      <w:tr w:rsidR="000E7E4F">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7</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proofErr w:type="spellStart"/>
            <w:r>
              <w:t>Orientacão</w:t>
            </w:r>
            <w:proofErr w:type="spellEnd"/>
            <w:r>
              <w:t xml:space="preserve"> Normativa 4/2020</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r>
      <w:tr w:rsidR="000E7E4F">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8</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Resolução nº 418/2001</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4</w:t>
            </w:r>
          </w:p>
        </w:tc>
      </w:tr>
      <w:tr w:rsidR="000E7E4F">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9</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Resolução nº 467/2005</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r>
      <w:tr w:rsidR="000E7E4F">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10</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Resolução nº 845/2018</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3</w:t>
            </w:r>
          </w:p>
        </w:tc>
      </w:tr>
      <w:tr w:rsidR="000E7E4F">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11</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Resolução nº 383/1999</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r>
    </w:tbl>
    <w:p w:rsidR="000E7E4F" w:rsidRDefault="00BD52D4">
      <w:pPr>
        <w:pStyle w:val="Ttulo11"/>
        <w:keepNext/>
        <w:spacing w:before="280" w:after="120"/>
      </w:pPr>
      <w:r>
        <w:rPr>
          <w:bCs/>
          <w:color w:val="173456"/>
          <w:sz w:val="28"/>
          <w:szCs w:val="28"/>
        </w:rPr>
        <w:t>Documento 1 — Resolução 782/2016</w:t>
      </w:r>
    </w:p>
    <w:p w:rsidR="000E7E4F" w:rsidRDefault="00BD52D4">
      <w:pPr>
        <w:spacing w:after="100"/>
      </w:pPr>
      <w:r>
        <w:rPr>
          <w:i/>
          <w:iCs/>
          <w:color w:val="4F5D70"/>
        </w:rPr>
        <w:t>Institui os novos instrumentais das Comissões de Orientação e Fiscalização dos CRESS, a serem utilizados e aplicados nas visitas realizadas pelo Regional, em caráter experimental</w:t>
      </w:r>
    </w:p>
    <w:p w:rsidR="000E7E4F" w:rsidRDefault="00BD52D4">
      <w:pPr>
        <w:spacing w:after="100"/>
      </w:pPr>
      <w:r>
        <w:t xml:space="preserve">PDF oficial: </w:t>
      </w:r>
      <w:hyperlink r:id="rId7" w:history="1">
        <w:r>
          <w:rPr>
            <w:color w:val="1D5590"/>
            <w:u w:val="single"/>
          </w:rPr>
          <w:t>ResolucaoCFESS7822016.pdf</w:t>
        </w:r>
      </w:hyperlink>
      <w:r>
        <w:t xml:space="preserve">   ·   </w:t>
      </w:r>
      <w:hyperlink r:id="rId8" w:history="1">
        <w:r>
          <w:rPr>
            <w:color w:val="1D5590"/>
            <w:u w:val="single"/>
          </w:rPr>
          <w:t>página oficial</w:t>
        </w:r>
      </w:hyperlink>
    </w:p>
    <w:p w:rsidR="000E7E4F" w:rsidRDefault="00BD52D4">
      <w:pPr>
        <w:keepNext/>
        <w:spacing w:before="180" w:after="80"/>
      </w:pPr>
      <w:r>
        <w:rPr>
          <w:b/>
          <w:bCs/>
        </w:rPr>
        <w:t>a) O PDF é o documento oficial e está completo?</w:t>
      </w:r>
    </w:p>
    <w:p w:rsidR="000E7E4F" w:rsidRDefault="00BD52D4">
      <w:pPr>
        <w:spacing w:after="100"/>
      </w:pPr>
      <w:proofErr w:type="gramStart"/>
      <w:r>
        <w:t>☒  Sim</w:t>
      </w:r>
      <w:proofErr w:type="gramEnd"/>
      <w:r>
        <w:t xml:space="preserve">     ☐  Não     ☐  Não consegui verificar</w:t>
      </w:r>
    </w:p>
    <w:p w:rsidR="000E7E4F" w:rsidRDefault="00BD52D4">
      <w:pPr>
        <w:spacing w:after="80"/>
      </w:pPr>
      <w:r>
        <w:rPr>
          <w:color w:val="17365D"/>
          <w:sz w:val="18"/>
        </w:rPr>
        <w:t>SUGESTÃO: Sim. CONFIRMADO NO TEXTO OFICIAL: PDF abre, tem 11 páginas e contém título e identificação final de Maurílio Castro de Matos, p. 2; anexos até p. 11 (F1). O exemplar não se apresenta como versão compilada.</w:t>
      </w:r>
    </w:p>
    <w:p w:rsidR="000E7E4F" w:rsidRDefault="00BD52D4">
      <w:pPr>
        <w:spacing w:after="80"/>
      </w:pPr>
      <w:r>
        <w:rPr>
          <w:color w:val="17365D"/>
          <w:sz w:val="18"/>
        </w:rPr>
        <w:t xml:space="preserve">SUGESTÃO: Fonte F1: </w:t>
      </w:r>
      <w:hyperlink r:id="rId9">
        <w:r>
          <w:rPr>
            <w:color w:val="0563C1"/>
          </w:rPr>
          <w:t>PDF conferido</w:t>
        </w:r>
      </w:hyperlink>
    </w:p>
    <w:p w:rsidR="000E7E4F" w:rsidRDefault="00BD52D4">
      <w:pPr>
        <w:keepNext/>
        <w:spacing w:before="180" w:after="80"/>
      </w:pPr>
      <w:r>
        <w:rPr>
          <w:b/>
          <w:bCs/>
        </w:rPr>
        <w:lastRenderedPageBreak/>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E7E4F">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Igual?</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1º Ficam instituídos, em caráter experimental, os instrumentais básicos a serem utilizados no exercício da ação de fiscalização do Conjunto CFESS/CRESS, a saber:</w:t>
            </w:r>
          </w:p>
          <w:p w:rsidR="000E7E4F" w:rsidRDefault="00BD52D4">
            <w:pPr>
              <w:spacing w:after="80"/>
            </w:pPr>
            <w:r>
              <w:rPr>
                <w:color w:val="17365D"/>
                <w:sz w:val="18"/>
              </w:rPr>
              <w:t xml:space="preserve">SUGESTÃO: Igual — CONFIRMADO NO TEXTO OFICIAL, F1, Art. 1º, p. 2. </w:t>
            </w:r>
            <w:hyperlink r:id="rId10">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2º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2º - Os dois novos instrumentais deverão ser utilizados e aplicados em sua totalidade, pelos/as agentes de fiscalização e, excepcionalmente, pelos/as conselheiros/as do CRESS, na oportunidade da realização das visitas de fiscalização, de forma a possibilitar a sua posterior avaliação.</w:t>
            </w:r>
          </w:p>
          <w:p w:rsidR="000E7E4F" w:rsidRDefault="00BD52D4">
            <w:pPr>
              <w:spacing w:after="80"/>
            </w:pPr>
            <w:r>
              <w:rPr>
                <w:color w:val="17365D"/>
                <w:sz w:val="18"/>
              </w:rPr>
              <w:t xml:space="preserve">SUGESTÃO: Igual — CONFIRMADO NO TEXTO OFICIAL, F1, Art. 2º, p. 2. </w:t>
            </w:r>
            <w:hyperlink r:id="rId11">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4º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4º - Os casos omissos serão resolvidos pelo Conselho Pleno do CFESS.</w:t>
            </w:r>
          </w:p>
          <w:p w:rsidR="000E7E4F" w:rsidRDefault="00BD52D4">
            <w:pPr>
              <w:spacing w:after="80"/>
            </w:pPr>
            <w:r>
              <w:rPr>
                <w:color w:val="17365D"/>
                <w:sz w:val="18"/>
              </w:rPr>
              <w:t xml:space="preserve">SUGESTÃO: Igual — CONFIRMADO NO TEXTO OFICIAL, F1, Art. 4º, p. 2. </w:t>
            </w:r>
            <w:hyperlink r:id="rId12">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bl>
    <w:p w:rsidR="000E7E4F" w:rsidRDefault="00BD52D4">
      <w:pPr>
        <w:keepNext/>
        <w:spacing w:before="180" w:after="80"/>
      </w:pPr>
      <w:r>
        <w:rPr>
          <w:b/>
          <w:bCs/>
        </w:rPr>
        <w:t>c) Qual é a situação desta norma hoje?</w:t>
      </w:r>
    </w:p>
    <w:p w:rsidR="000E7E4F" w:rsidRDefault="00BD52D4">
      <w:pPr>
        <w:spacing w:after="100"/>
      </w:pPr>
      <w:r>
        <w:rPr>
          <w:b/>
          <w:bCs/>
          <w:color w:val="4F5D70"/>
          <w:sz w:val="20"/>
          <w:szCs w:val="20"/>
        </w:rPr>
        <w:t>Relações já conhecidas:</w:t>
      </w:r>
    </w:p>
    <w:p w:rsidR="000E7E4F" w:rsidRDefault="00BD52D4">
      <w:pPr>
        <w:pStyle w:val="PargrafodaLista"/>
        <w:numPr>
          <w:ilvl w:val="0"/>
          <w:numId w:val="3"/>
        </w:numPr>
      </w:pPr>
      <w:r>
        <w:rPr>
          <w:color w:val="4F5D70"/>
          <w:sz w:val="20"/>
          <w:szCs w:val="20"/>
        </w:rPr>
        <w:t>O próprio texto menciona: lei 12.317/2010 (possível alteração)</w:t>
      </w:r>
    </w:p>
    <w:p w:rsidR="000E7E4F" w:rsidRDefault="00BD52D4">
      <w:pPr>
        <w:spacing w:after="100"/>
      </w:pPr>
      <w:proofErr w:type="gramStart"/>
      <w:r>
        <w:t>☐  Vigente</w:t>
      </w:r>
      <w:proofErr w:type="gramEnd"/>
      <w:r>
        <w:t xml:space="preserve">     ☐  Vigente com alterações     X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Se alterada, revogada ou suspensa: por qual norma e em quê (se souber):</w:t>
            </w:r>
          </w:p>
          <w:p w:rsidR="00BD52D4" w:rsidRPr="00BD52D4" w:rsidRDefault="00BD52D4" w:rsidP="00BD52D4">
            <w:pPr>
              <w:spacing w:after="60"/>
              <w:rPr>
                <w:color w:val="17365D"/>
                <w:sz w:val="18"/>
              </w:rPr>
            </w:pPr>
            <w:r>
              <w:rPr>
                <w:color w:val="17365D"/>
                <w:sz w:val="18"/>
              </w:rPr>
              <w:t xml:space="preserve">SUGESTÃO: Revogada. CONFIRMADO NO TEXTO OFICIAL: art. 3º da Res. 828/2017, F2, p. 3: “Revogar a Resolução CFESS nº 782, de 24 de novembro de 2016.” A vigência experimental da 782 não deve ser apresentada como atual. </w:t>
            </w:r>
            <w:r w:rsidRPr="00BD52D4">
              <w:rPr>
                <w:color w:val="17365D"/>
                <w:sz w:val="18"/>
              </w:rPr>
              <w:t>A Resolução CFESS nº 782/2016 encontra-se revogada.</w:t>
            </w:r>
          </w:p>
          <w:p w:rsidR="00BD52D4" w:rsidRPr="00BD52D4" w:rsidRDefault="00BD52D4" w:rsidP="00BD52D4">
            <w:pPr>
              <w:spacing w:after="60"/>
              <w:rPr>
                <w:color w:val="17365D"/>
                <w:sz w:val="18"/>
              </w:rPr>
            </w:pPr>
            <w:r w:rsidRPr="00BD52D4">
              <w:rPr>
                <w:color w:val="17365D"/>
                <w:sz w:val="18"/>
              </w:rPr>
              <w:t>• Situação atual: Revogada pela Resolução CFESS nº 832, de 26 de outubro de 2017 (que alterou a Resolução CFESS nº 512/2007, referente ao Plano Nacional de Fiscalização - PNF).</w:t>
            </w:r>
          </w:p>
          <w:p w:rsidR="000E7E4F" w:rsidRDefault="00BD52D4" w:rsidP="00BD52D4">
            <w:pPr>
              <w:spacing w:after="60"/>
            </w:pPr>
            <w:r w:rsidRPr="00BD52D4">
              <w:rPr>
                <w:color w:val="17365D"/>
                <w:sz w:val="18"/>
              </w:rPr>
              <w:t xml:space="preserve">• Marque a opção correta: </w:t>
            </w:r>
            <w:r w:rsidRPr="00BD52D4">
              <w:rPr>
                <w:rFonts w:ascii="Segoe UI Symbol" w:hAnsi="Segoe UI Symbol" w:cs="Segoe UI Symbol"/>
                <w:color w:val="17365D"/>
                <w:sz w:val="18"/>
              </w:rPr>
              <w:t>☐</w:t>
            </w:r>
            <w:r w:rsidRPr="00BD52D4">
              <w:rPr>
                <w:color w:val="17365D"/>
                <w:sz w:val="18"/>
              </w:rPr>
              <w:t xml:space="preserve"> Revogada</w:t>
            </w:r>
          </w:p>
        </w:tc>
      </w:tr>
    </w:tbl>
    <w:p w:rsidR="000E7E4F" w:rsidRDefault="00BD52D4">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Algo a corrigir ou registrar sobre este documento:</w:t>
            </w:r>
          </w:p>
          <w:p w:rsidR="000E7E4F" w:rsidRDefault="00BD52D4">
            <w:pPr>
              <w:spacing w:after="60"/>
            </w:pPr>
            <w:r>
              <w:rPr>
                <w:color w:val="17365D"/>
                <w:sz w:val="18"/>
              </w:rPr>
              <w:t>SUGESTÃO: CONFIRMADO NO TEXTO OFICIAL: a Lei 12.317/2010 aparece como referência no formulário, p. 3, item III.6 (F1); não é norma alterada pela 782. O ato revoga dispositivos do art. 17 da 512, em seu art. 5º, p. 2. Instrumentais são históricos, pois a própria 782 foi revogada por F2, art. 3º, p. 3.</w:t>
            </w:r>
          </w:p>
        </w:tc>
      </w:tr>
    </w:tbl>
    <w:p w:rsidR="000E7E4F" w:rsidRDefault="00BD52D4">
      <w:pPr>
        <w:pStyle w:val="Ttulo11"/>
        <w:keepNext/>
        <w:spacing w:before="280" w:after="120"/>
      </w:pPr>
      <w:r>
        <w:rPr>
          <w:bCs/>
          <w:color w:val="173456"/>
          <w:sz w:val="28"/>
          <w:szCs w:val="28"/>
        </w:rPr>
        <w:t>Documento 2 — Resolução nº 828/2017</w:t>
      </w:r>
    </w:p>
    <w:p w:rsidR="000E7E4F" w:rsidRDefault="00BD52D4">
      <w:pPr>
        <w:spacing w:after="100"/>
      </w:pPr>
      <w:r>
        <w:rPr>
          <w:i/>
          <w:iCs/>
          <w:color w:val="4F5D70"/>
        </w:rPr>
        <w:t>Altera dispositivos na Resolução CFESS 512, de 29 de setembro de 2007</w:t>
      </w:r>
    </w:p>
    <w:p w:rsidR="000E7E4F" w:rsidRDefault="00BD52D4">
      <w:pPr>
        <w:spacing w:after="100"/>
      </w:pPr>
      <w:r>
        <w:t xml:space="preserve">PDF oficial: </w:t>
      </w:r>
      <w:hyperlink r:id="rId13" w:history="1">
        <w:r>
          <w:rPr>
            <w:color w:val="1D5590"/>
            <w:u w:val="single"/>
          </w:rPr>
          <w:t>resol828-2017.pdf</w:t>
        </w:r>
      </w:hyperlink>
      <w:r>
        <w:t xml:space="preserve">   ·   </w:t>
      </w:r>
      <w:hyperlink r:id="rId14" w:history="1">
        <w:r>
          <w:rPr>
            <w:color w:val="1D5590"/>
            <w:u w:val="single"/>
          </w:rPr>
          <w:t>página oficial</w:t>
        </w:r>
      </w:hyperlink>
    </w:p>
    <w:p w:rsidR="000E7E4F" w:rsidRDefault="00BD52D4">
      <w:pPr>
        <w:keepNext/>
        <w:spacing w:before="180" w:after="80"/>
      </w:pPr>
      <w:r>
        <w:rPr>
          <w:b/>
          <w:bCs/>
        </w:rPr>
        <w:t>a) O PDF é o documento oficial e está completo?</w:t>
      </w:r>
    </w:p>
    <w:p w:rsidR="000E7E4F" w:rsidRDefault="00BD52D4">
      <w:pPr>
        <w:spacing w:after="100"/>
      </w:pPr>
      <w:proofErr w:type="gramStart"/>
      <w:r>
        <w:t>☒  Sim</w:t>
      </w:r>
      <w:proofErr w:type="gramEnd"/>
      <w:r>
        <w:t xml:space="preserve">     ☐  Não     ☐  Não consegui verificar</w:t>
      </w:r>
    </w:p>
    <w:p w:rsidR="000E7E4F" w:rsidRDefault="00BD52D4">
      <w:pPr>
        <w:spacing w:after="80"/>
      </w:pPr>
      <w:r>
        <w:rPr>
          <w:color w:val="17365D"/>
          <w:sz w:val="18"/>
        </w:rPr>
        <w:t>SUGESTÃO: Sim. CONFIRMADO NO TEXTO OFICIAL: PDF abre, tem 11 páginas e contém título e identificação final de Josiane Soares Santos, p. 3; anexos até p. 11 (F2). O exemplar não se apresenta como versão compilada.</w:t>
      </w:r>
    </w:p>
    <w:p w:rsidR="000E7E4F" w:rsidRDefault="00BD52D4">
      <w:pPr>
        <w:spacing w:after="80"/>
      </w:pPr>
      <w:r>
        <w:rPr>
          <w:color w:val="17365D"/>
          <w:sz w:val="18"/>
        </w:rPr>
        <w:t xml:space="preserve">SUGESTÃO: Fonte F2: </w:t>
      </w:r>
      <w:hyperlink r:id="rId15">
        <w:r>
          <w:rPr>
            <w:color w:val="0563C1"/>
          </w:rPr>
          <w:t>PDF conferido</w:t>
        </w:r>
      </w:hyperlink>
    </w:p>
    <w:p w:rsidR="000E7E4F" w:rsidRDefault="00BD52D4">
      <w:pPr>
        <w:keepNext/>
        <w:spacing w:before="180" w:after="80"/>
      </w:pPr>
      <w:r>
        <w:rPr>
          <w:b/>
          <w:bCs/>
        </w:rPr>
        <w:lastRenderedPageBreak/>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E7E4F">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Igual?</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1o Alterar o artigo 17 da Resolução CFESS no 512, de 29 de setembro de 2007, que passa a ter a seguinte redação:</w:t>
            </w:r>
          </w:p>
          <w:p w:rsidR="000E7E4F" w:rsidRDefault="00BD52D4">
            <w:pPr>
              <w:spacing w:after="80"/>
            </w:pPr>
            <w:r>
              <w:rPr>
                <w:color w:val="17365D"/>
                <w:sz w:val="18"/>
              </w:rPr>
              <w:t xml:space="preserve">SUGESTÃO: Igual — CONFIRMADO NO TEXTO OFICIAL, F2, Art. 1º, p. 2. </w:t>
            </w:r>
            <w:hyperlink r:id="rId16">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17, inciso I</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I- Relatório de Visita de Orientação e Fiscalização;</w:t>
            </w:r>
          </w:p>
          <w:p w:rsidR="000E7E4F" w:rsidRDefault="00BD52D4">
            <w:pPr>
              <w:spacing w:after="80"/>
            </w:pPr>
            <w:r>
              <w:rPr>
                <w:color w:val="17365D"/>
                <w:sz w:val="18"/>
              </w:rPr>
              <w:t xml:space="preserve">SUGESTÃO: Igual — CONFIRMADO NO TEXTO OFICIAL, F2, Art. 17, inciso I, p. 2. </w:t>
            </w:r>
            <w:hyperlink r:id="rId17">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17, inciso II</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II- Termo de Visita de Fiscalização e Orientação – a ser preenchido em 3 (três) vias, sendo uma via do CRESS, e as outras duas entregues ao/à entrevistado/a e à instituição, cientificando-os do trabalho realizado, identificando irregularidades e orientações, se houver, e assinadas pelo/a agente fiscal e pelo/a entrevistado/a. Parágrafo Primeiro – Os dois novos instrumentais deverão ser utilizados e aplicados em sua t…</w:t>
            </w:r>
          </w:p>
          <w:p w:rsidR="000E7E4F" w:rsidRDefault="00BD52D4">
            <w:pPr>
              <w:spacing w:after="80"/>
            </w:pPr>
            <w:r>
              <w:rPr>
                <w:color w:val="17365D"/>
                <w:sz w:val="18"/>
              </w:rPr>
              <w:t xml:space="preserve">SUGESTÃO: Igual — CONFIRMADO NO TEXTO OFICIAL, F2, Art. 17, inciso II, p. 2. As palavras coincidem, mas a linha atravessa pp. 2–3 e agrega o Parágrafo Primeiro ao inciso II. Corrigir a localização e separar a </w:t>
            </w:r>
            <w:proofErr w:type="gramStart"/>
            <w:r>
              <w:rPr>
                <w:color w:val="17365D"/>
                <w:sz w:val="18"/>
              </w:rPr>
              <w:t>indexação.</w:t>
            </w:r>
            <w:hyperlink r:id="rId18">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bl>
    <w:p w:rsidR="000E7E4F" w:rsidRDefault="00BD52D4">
      <w:pPr>
        <w:keepNext/>
        <w:spacing w:before="180" w:after="80"/>
      </w:pPr>
      <w:r>
        <w:rPr>
          <w:b/>
          <w:bCs/>
        </w:rPr>
        <w:t>c) Qual é a situação desta norma hoje?</w:t>
      </w:r>
    </w:p>
    <w:p w:rsidR="000E7E4F" w:rsidRDefault="00BD52D4">
      <w:pPr>
        <w:spacing w:after="100"/>
      </w:pPr>
      <w:r>
        <w:rPr>
          <w:b/>
          <w:bCs/>
          <w:color w:val="4F5D70"/>
          <w:sz w:val="20"/>
          <w:szCs w:val="20"/>
        </w:rPr>
        <w:t>Relações já conhecidas:</w:t>
      </w:r>
    </w:p>
    <w:p w:rsidR="000E7E4F" w:rsidRDefault="00BD52D4">
      <w:pPr>
        <w:pStyle w:val="PargrafodaLista"/>
        <w:numPr>
          <w:ilvl w:val="0"/>
          <w:numId w:val="3"/>
        </w:numPr>
      </w:pPr>
      <w:r>
        <w:rPr>
          <w:color w:val="4F5D70"/>
          <w:sz w:val="20"/>
          <w:szCs w:val="20"/>
        </w:rPr>
        <w:t>O próprio texto menciona: lei no 8662, de 07 de junho de 1993 (possível alteração)</w:t>
      </w:r>
    </w:p>
    <w:p w:rsidR="000E7E4F" w:rsidRDefault="00BD52D4">
      <w:pPr>
        <w:spacing w:after="100"/>
      </w:pPr>
      <w:r>
        <w:t xml:space="preserve">X Vigente     </w:t>
      </w:r>
      <w:proofErr w:type="gramStart"/>
      <w:r>
        <w:t>☐  Vigente</w:t>
      </w:r>
      <w:proofErr w:type="gramEnd"/>
      <w:r>
        <w:t xml:space="preserve"> com alterações     ☐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Se alterada, revogada ou suspensa: por qual norma e em quê (se souber):</w:t>
            </w:r>
          </w:p>
          <w:p w:rsidR="00BD52D4" w:rsidRPr="00BD52D4" w:rsidRDefault="00BD52D4" w:rsidP="00BD52D4">
            <w:pPr>
              <w:spacing w:after="60"/>
              <w:rPr>
                <w:color w:val="17365D"/>
                <w:sz w:val="18"/>
              </w:rPr>
            </w:pPr>
            <w:r>
              <w:rPr>
                <w:color w:val="17365D"/>
                <w:sz w:val="18"/>
              </w:rPr>
              <w:t xml:space="preserve">SUGESTÃO: Não sei quanto à vigência atual integral. CONFIRMADO NO TEXTO OFICIAL: </w:t>
            </w:r>
            <w:proofErr w:type="spellStart"/>
            <w:r>
              <w:rPr>
                <w:color w:val="17365D"/>
                <w:sz w:val="18"/>
              </w:rPr>
              <w:t>arts</w:t>
            </w:r>
            <w:proofErr w:type="spellEnd"/>
            <w:r>
              <w:rPr>
                <w:color w:val="17365D"/>
                <w:sz w:val="18"/>
              </w:rPr>
              <w:t xml:space="preserve">. 1º e 2º da 828 alteram os </w:t>
            </w:r>
            <w:proofErr w:type="spellStart"/>
            <w:r>
              <w:rPr>
                <w:color w:val="17365D"/>
                <w:sz w:val="18"/>
              </w:rPr>
              <w:t>arts</w:t>
            </w:r>
            <w:proofErr w:type="spellEnd"/>
            <w:r>
              <w:rPr>
                <w:color w:val="17365D"/>
                <w:sz w:val="18"/>
              </w:rPr>
              <w:t xml:space="preserve">. 17 e 13, XIII, da 512/2007; art. 3º revoga a 782/2016 (F2, pp. 2–3). NÃO ENCONTRADO: ato posterior que altere ou revogue a própria 828, nas buscas no portal/índice CFESS por 828/2017, 828, altera e revoga. Isso não prova vigência. </w:t>
            </w:r>
            <w:r w:rsidRPr="00BD52D4">
              <w:rPr>
                <w:color w:val="17365D"/>
                <w:sz w:val="18"/>
              </w:rPr>
              <w:t>A situação atual da norma é:</w:t>
            </w:r>
          </w:p>
          <w:p w:rsidR="00BD52D4" w:rsidRPr="00BD52D4" w:rsidRDefault="00BD52D4" w:rsidP="00BD52D4">
            <w:pPr>
              <w:spacing w:after="60"/>
              <w:rPr>
                <w:color w:val="17365D"/>
                <w:sz w:val="18"/>
              </w:rPr>
            </w:pPr>
            <w:r w:rsidRPr="00BD52D4">
              <w:rPr>
                <w:color w:val="17365D"/>
                <w:sz w:val="18"/>
              </w:rPr>
              <w:t>[X] Vigente</w:t>
            </w:r>
          </w:p>
          <w:p w:rsidR="00BD52D4" w:rsidRPr="00BD52D4" w:rsidRDefault="00BD52D4" w:rsidP="00BD52D4">
            <w:pPr>
              <w:spacing w:after="60"/>
              <w:rPr>
                <w:color w:val="17365D"/>
                <w:sz w:val="18"/>
              </w:rPr>
            </w:pPr>
            <w:r w:rsidRPr="00BD52D4">
              <w:rPr>
                <w:color w:val="17365D"/>
                <w:sz w:val="18"/>
              </w:rPr>
              <w:t>Justificativa:</w:t>
            </w:r>
          </w:p>
          <w:p w:rsidR="000E7E4F" w:rsidRDefault="00BD52D4" w:rsidP="00BD52D4">
            <w:pPr>
              <w:spacing w:after="60"/>
            </w:pPr>
            <w:r w:rsidRPr="00BD52D4">
              <w:rPr>
                <w:color w:val="17365D"/>
                <w:sz w:val="18"/>
              </w:rPr>
              <w:t>A Resolução CFESS nº 828/2017 cumpre a função de alterar e atualizar dispositivos específicos da Resolução CFESS nº 512/2007, que estabelece a Política Nacional de Fiscalização (PNF) do Conselho Federal de Serviço Social. Ambas permanecem ativas e compõem o arcabouço normativo que rege a fiscalização do exercício profissional dos assistentes sociais no país.</w:t>
            </w:r>
          </w:p>
        </w:tc>
      </w:tr>
    </w:tbl>
    <w:p w:rsidR="000E7E4F" w:rsidRDefault="00BD52D4">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Algo a corrigir ou registrar sobre este documento:</w:t>
            </w:r>
          </w:p>
          <w:p w:rsidR="000E7E4F" w:rsidRDefault="00BD52D4">
            <w:pPr>
              <w:spacing w:after="60"/>
            </w:pPr>
            <w:r>
              <w:rPr>
                <w:color w:val="17365D"/>
                <w:sz w:val="18"/>
              </w:rPr>
              <w:t>SUGESTÃO: CONFIRMADO NO TEXTO OFICIAL: a terceira amostra atravessa uma quebra de página, sem cabeçalho/rodapé incorporado às palavras. Inclui indevidamente, na mesma unidade de indexação, o Parágrafo Primeiro (F2, pp. 2–3). Os anexos conservam remissões históricas à 493/2006, p. 7; esta foi revogada por F15, art. 21, p. 6.</w:t>
            </w:r>
          </w:p>
        </w:tc>
      </w:tr>
    </w:tbl>
    <w:p w:rsidR="000E7E4F" w:rsidRDefault="00BD52D4">
      <w:pPr>
        <w:pStyle w:val="Ttulo11"/>
        <w:keepNext/>
        <w:spacing w:before="280" w:after="120"/>
      </w:pPr>
      <w:r>
        <w:rPr>
          <w:bCs/>
          <w:color w:val="173456"/>
          <w:sz w:val="28"/>
          <w:szCs w:val="28"/>
        </w:rPr>
        <w:t>Documento 3 — Resolução n.º 707/2015</w:t>
      </w:r>
    </w:p>
    <w:p w:rsidR="000E7E4F" w:rsidRDefault="00BD52D4">
      <w:pPr>
        <w:spacing w:after="100"/>
      </w:pPr>
      <w:r>
        <w:rPr>
          <w:i/>
          <w:iCs/>
          <w:color w:val="4F5D70"/>
        </w:rPr>
        <w:t>Altera a Resolução CFESS nº 582, de 01 de julho de 2010, para regulamentar o novo documento de identidade profissional e vedar a retenção de documento de identidade profissional pelos CRESS</w:t>
      </w:r>
    </w:p>
    <w:p w:rsidR="000E7E4F" w:rsidRDefault="00BD52D4">
      <w:pPr>
        <w:spacing w:after="100"/>
      </w:pPr>
      <w:r>
        <w:t xml:space="preserve">PDF oficial: </w:t>
      </w:r>
      <w:hyperlink r:id="rId19" w:history="1">
        <w:r>
          <w:rPr>
            <w:color w:val="1D5590"/>
            <w:u w:val="single"/>
          </w:rPr>
          <w:t>Resolucao707-2015.pdf</w:t>
        </w:r>
      </w:hyperlink>
      <w:r>
        <w:t xml:space="preserve">   ·   </w:t>
      </w:r>
      <w:hyperlink r:id="rId20" w:history="1">
        <w:r>
          <w:rPr>
            <w:color w:val="1D5590"/>
            <w:u w:val="single"/>
          </w:rPr>
          <w:t>página oficial</w:t>
        </w:r>
      </w:hyperlink>
    </w:p>
    <w:p w:rsidR="000E7E4F" w:rsidRDefault="00BD52D4">
      <w:pPr>
        <w:keepNext/>
        <w:spacing w:before="180" w:after="80"/>
      </w:pPr>
      <w:r>
        <w:rPr>
          <w:b/>
          <w:bCs/>
        </w:rPr>
        <w:lastRenderedPageBreak/>
        <w:t>a) O PDF é o documento oficial e está completo?</w:t>
      </w:r>
    </w:p>
    <w:p w:rsidR="000E7E4F" w:rsidRDefault="00BD52D4">
      <w:pPr>
        <w:spacing w:after="100"/>
      </w:pPr>
      <w:proofErr w:type="gramStart"/>
      <w:r>
        <w:t>☒  Sim</w:t>
      </w:r>
      <w:proofErr w:type="gramEnd"/>
      <w:r>
        <w:t xml:space="preserve">     ☐  Não     ☐  Não consegui verificar</w:t>
      </w:r>
    </w:p>
    <w:p w:rsidR="000E7E4F" w:rsidRDefault="00BD52D4">
      <w:pPr>
        <w:spacing w:after="80"/>
      </w:pPr>
      <w:r>
        <w:rPr>
          <w:color w:val="17365D"/>
          <w:sz w:val="18"/>
        </w:rPr>
        <w:t>SUGESTÃO: Sim. CONFIRMADO NO TEXTO OFICIAL: PDF abre, tem 4 páginas e contém título e identificação final de Maurílio Castro de Matos, p. 4 (F3). O exemplar não se apresenta como versão compilada.</w:t>
      </w:r>
    </w:p>
    <w:p w:rsidR="000E7E4F" w:rsidRDefault="00BD52D4">
      <w:pPr>
        <w:spacing w:after="80"/>
      </w:pPr>
      <w:r>
        <w:rPr>
          <w:color w:val="17365D"/>
          <w:sz w:val="18"/>
        </w:rPr>
        <w:t xml:space="preserve">SUGESTÃO: Fonte F3: </w:t>
      </w:r>
      <w:hyperlink r:id="rId21">
        <w:r>
          <w:rPr>
            <w:color w:val="0563C1"/>
          </w:rPr>
          <w:t>PDF conferido</w:t>
        </w:r>
      </w:hyperlink>
    </w:p>
    <w:p w:rsidR="000E7E4F" w:rsidRDefault="00BD52D4">
      <w:pPr>
        <w:keepNext/>
        <w:spacing w:before="180" w:after="80"/>
      </w:pPr>
      <w:r>
        <w:rPr>
          <w:b/>
          <w:bCs/>
        </w:rPr>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E7E4F">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Igual?</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1º O artigo 69 da Resolução CFESS nº 582, de 01 de julho de 2010, passa a ter a seguinte</w:t>
            </w:r>
          </w:p>
          <w:p w:rsidR="000E7E4F" w:rsidRDefault="00BD52D4">
            <w:pPr>
              <w:spacing w:after="80"/>
            </w:pPr>
            <w:r>
              <w:rPr>
                <w:color w:val="17365D"/>
                <w:sz w:val="18"/>
              </w:rPr>
              <w:t>SUGESTÃO: Diferente — falta “redação:” no fim e não há reticências nesse recorte. CONFIRMADO NO TEXTO OFICIAL, F3, art. 1º, p. 1. Texto correto: “Art. 1º O artigo 69 da Resolução CFESS nº 582, de 01 de julho de 2010, passa a ter a seguinte redação</w:t>
            </w:r>
            <w:proofErr w:type="gramStart"/>
            <w:r>
              <w:rPr>
                <w:color w:val="17365D"/>
                <w:sz w:val="18"/>
              </w:rPr>
              <w:t>:”</w:t>
            </w:r>
            <w:hyperlink r:id="rId22">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75, parágrafo único</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4</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Parágrafo único: O novo Documento de Identidade Profissional deverá conter a indicação “2a Via”. Art. 11 O Artigo 77 da Resolução CFESS nº 582, de 01 de julho de 2010, passa a ter a seguinte redação:</w:t>
            </w:r>
          </w:p>
          <w:p w:rsidR="000E7E4F" w:rsidRDefault="00BD52D4">
            <w:pPr>
              <w:spacing w:after="80"/>
            </w:pPr>
            <w:r>
              <w:rPr>
                <w:color w:val="17365D"/>
                <w:sz w:val="18"/>
              </w:rPr>
              <w:t xml:space="preserve">SUGESTÃO: Igual — CONFIRMADO NO TEXTO OFICIAL, F3, Art. 75, parágrafo único, p. 4. A linha agrega o art. 11 da própria 707 ao parágrafo único do art. 75 da 582. Separar os dispositivos; ambos na p. </w:t>
            </w:r>
            <w:proofErr w:type="gramStart"/>
            <w:r>
              <w:rPr>
                <w:color w:val="17365D"/>
                <w:sz w:val="18"/>
              </w:rPr>
              <w:t>4.</w:t>
            </w:r>
            <w:hyperlink r:id="rId23">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77, inciso II</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4</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II. Taxas a. Inscrição b. Substituição ou 2a via de Documento de Identidade Profissional</w:t>
            </w:r>
          </w:p>
          <w:p w:rsidR="000E7E4F" w:rsidRDefault="00BD52D4">
            <w:pPr>
              <w:spacing w:after="80"/>
            </w:pPr>
            <w:r>
              <w:rPr>
                <w:color w:val="17365D"/>
                <w:sz w:val="18"/>
              </w:rPr>
              <w:t xml:space="preserve">SUGESTÃO: Igual — CONFIRMADO NO TEXTO OFICIAL, F3, Art. 77, inciso II, p. 4. </w:t>
            </w:r>
            <w:hyperlink r:id="rId24">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bl>
    <w:p w:rsidR="000E7E4F" w:rsidRDefault="00BD52D4">
      <w:pPr>
        <w:keepNext/>
        <w:spacing w:before="180" w:after="80"/>
      </w:pPr>
      <w:r>
        <w:rPr>
          <w:b/>
          <w:bCs/>
        </w:rPr>
        <w:t>c) Qual é a situação desta norma hoje?</w:t>
      </w:r>
    </w:p>
    <w:p w:rsidR="000E7E4F" w:rsidRDefault="00BD52D4">
      <w:pPr>
        <w:spacing w:after="100"/>
      </w:pPr>
      <w:proofErr w:type="gramStart"/>
      <w:r>
        <w:t>☐  Vigente</w:t>
      </w:r>
      <w:proofErr w:type="gramEnd"/>
      <w:r>
        <w:t xml:space="preserve">     ☐  Vigente com alterações     X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Se alterada, revogada ou suspensa: por qual norma e em quê (se souber):</w:t>
            </w:r>
          </w:p>
          <w:p w:rsidR="00BD52D4" w:rsidRPr="00BD52D4" w:rsidRDefault="00BD52D4" w:rsidP="00BD52D4">
            <w:pPr>
              <w:spacing w:after="60"/>
              <w:rPr>
                <w:color w:val="17365D"/>
                <w:sz w:val="18"/>
              </w:rPr>
            </w:pPr>
            <w:r>
              <w:rPr>
                <w:color w:val="17365D"/>
                <w:sz w:val="18"/>
              </w:rPr>
              <w:t xml:space="preserve">SUGESTÃO: Não sei quanto à revogação formal da própria 707. CONFIRMADO NO TEXTO OFICIAL: ela altera dispositivos da 582 situados entre os </w:t>
            </w:r>
            <w:proofErr w:type="spellStart"/>
            <w:r>
              <w:rPr>
                <w:color w:val="17365D"/>
                <w:sz w:val="18"/>
              </w:rPr>
              <w:t>arts</w:t>
            </w:r>
            <w:proofErr w:type="spellEnd"/>
            <w:r>
              <w:rPr>
                <w:color w:val="17365D"/>
                <w:sz w:val="18"/>
              </w:rPr>
              <w:t xml:space="preserve">. 28 e 77 (F3, </w:t>
            </w:r>
            <w:proofErr w:type="spellStart"/>
            <w:r>
              <w:rPr>
                <w:color w:val="17365D"/>
                <w:sz w:val="18"/>
              </w:rPr>
              <w:t>arts</w:t>
            </w:r>
            <w:proofErr w:type="spellEnd"/>
            <w:r>
              <w:rPr>
                <w:color w:val="17365D"/>
                <w:sz w:val="18"/>
              </w:rPr>
              <w:t xml:space="preserve">. 1º–11, pp. 1–4). A Res. 1.014/2022, art. 47, revoga os </w:t>
            </w:r>
            <w:proofErr w:type="spellStart"/>
            <w:r>
              <w:rPr>
                <w:color w:val="17365D"/>
                <w:sz w:val="18"/>
              </w:rPr>
              <w:t>arts</w:t>
            </w:r>
            <w:proofErr w:type="spellEnd"/>
            <w:r>
              <w:rPr>
                <w:color w:val="17365D"/>
                <w:sz w:val="18"/>
              </w:rPr>
              <w:t xml:space="preserve">. 27 a 78 da 582 (F13, p. 11). Portanto, as redações dadas pela 707 não devem ser usadas isoladamente como regras atuais. NÃO ENCONTRADO: revogação nominal da 707 nas buscas CFESS por 707/2015 e revoga. A revogação dos dispositivos alterados não equivale à confirmação de revogação nominal do ato alterador. </w:t>
            </w:r>
            <w:r w:rsidRPr="00BD52D4">
              <w:rPr>
                <w:color w:val="17365D"/>
                <w:sz w:val="18"/>
              </w:rPr>
              <w:t>A Resolução CFESS nº 707/2015 encontra-se revogada (ou com seus dispositivos substituídos/prejudicados), pois a matéria relativa aos registros, documentos de identidade profissional (DIP) e procedimentos de inscrição foi completamente reformulada e consolidada pela Resolução CFESS nº 1.014/2022 (e suas alterações posteriores, como a Resolução CFESS nº 1.147/2026), além da revogação expressa dos dispositivos da antiga Resolução nº 582/2010 que a 707/2015 alterava.</w:t>
            </w:r>
          </w:p>
          <w:p w:rsidR="00BD52D4" w:rsidRPr="00BD52D4" w:rsidRDefault="00BD52D4" w:rsidP="00BD52D4">
            <w:pPr>
              <w:spacing w:after="60"/>
              <w:rPr>
                <w:color w:val="17365D"/>
                <w:sz w:val="18"/>
              </w:rPr>
            </w:pPr>
          </w:p>
          <w:p w:rsidR="00BD52D4" w:rsidRPr="00BD52D4" w:rsidRDefault="00BD52D4" w:rsidP="00BD52D4">
            <w:pPr>
              <w:spacing w:after="60"/>
              <w:rPr>
                <w:color w:val="17365D"/>
                <w:sz w:val="18"/>
              </w:rPr>
            </w:pPr>
            <w:r w:rsidRPr="00BD52D4">
              <w:rPr>
                <w:color w:val="17365D"/>
                <w:sz w:val="18"/>
              </w:rPr>
              <w:t>Resumo da situação da norma:</w:t>
            </w:r>
          </w:p>
          <w:p w:rsidR="00BD52D4" w:rsidRPr="00BD52D4" w:rsidRDefault="00BD52D4" w:rsidP="00BD52D4">
            <w:pPr>
              <w:spacing w:after="60"/>
              <w:rPr>
                <w:color w:val="17365D"/>
                <w:sz w:val="18"/>
              </w:rPr>
            </w:pPr>
          </w:p>
          <w:p w:rsidR="00BD52D4" w:rsidRPr="00BD52D4" w:rsidRDefault="00BD52D4" w:rsidP="00BD52D4">
            <w:pPr>
              <w:spacing w:after="60"/>
              <w:rPr>
                <w:color w:val="17365D"/>
                <w:sz w:val="18"/>
              </w:rPr>
            </w:pPr>
            <w:r w:rsidRPr="00BD52D4">
              <w:rPr>
                <w:color w:val="17365D"/>
                <w:sz w:val="18"/>
              </w:rPr>
              <w:t>• Opção correta: Revogada (ou substituída por nova consolidação normativa).</w:t>
            </w:r>
          </w:p>
          <w:p w:rsidR="00BD52D4" w:rsidRPr="00BD52D4" w:rsidRDefault="00BD52D4" w:rsidP="00BD52D4">
            <w:pPr>
              <w:spacing w:after="60"/>
              <w:rPr>
                <w:color w:val="17365D"/>
                <w:sz w:val="18"/>
              </w:rPr>
            </w:pPr>
            <w:r w:rsidRPr="00BD52D4">
              <w:rPr>
                <w:color w:val="17365D"/>
                <w:sz w:val="18"/>
              </w:rPr>
              <w:t>• Norma(s) de substituição/revogação:</w:t>
            </w:r>
          </w:p>
          <w:p w:rsidR="00BD52D4" w:rsidRPr="00BD52D4" w:rsidRDefault="00BD52D4" w:rsidP="00BD52D4">
            <w:pPr>
              <w:spacing w:after="60"/>
              <w:rPr>
                <w:color w:val="17365D"/>
                <w:sz w:val="18"/>
              </w:rPr>
            </w:pPr>
            <w:r w:rsidRPr="00BD52D4">
              <w:rPr>
                <w:color w:val="17365D"/>
                <w:sz w:val="18"/>
              </w:rPr>
              <w:tab/>
              <w:t xml:space="preserve">• A Resolução CFESS nº 1.014/2022 passou a regulamentar de forma atualizada a inscrição, transferência, cancelamento, </w:t>
            </w:r>
            <w:proofErr w:type="spellStart"/>
            <w:r w:rsidRPr="00BD52D4">
              <w:rPr>
                <w:color w:val="17365D"/>
                <w:sz w:val="18"/>
              </w:rPr>
              <w:t>reinscrição</w:t>
            </w:r>
            <w:proofErr w:type="spellEnd"/>
            <w:r w:rsidRPr="00BD52D4">
              <w:rPr>
                <w:color w:val="17365D"/>
                <w:sz w:val="18"/>
              </w:rPr>
              <w:t xml:space="preserve"> e os documentos de identidade profissional no âmbito do Conjunto CFESS-CRESS.</w:t>
            </w:r>
          </w:p>
          <w:p w:rsidR="000E7E4F" w:rsidRDefault="00BD52D4" w:rsidP="00BD52D4">
            <w:pPr>
              <w:spacing w:after="60"/>
            </w:pPr>
            <w:r w:rsidRPr="00BD52D4">
              <w:rPr>
                <w:color w:val="17365D"/>
                <w:sz w:val="18"/>
              </w:rPr>
              <w:tab/>
              <w:t>• O art. 47 da Resolução CFESS nº 1.014/2022 revogou os artigos anteriores da Resolução nº 582/2010 (que eram o alvo direto das alterações da Resolução nº 707/2015), tornando as regras da Resolução 707/2015 inaplicáveis como fonte primária vigente.</w:t>
            </w:r>
          </w:p>
        </w:tc>
      </w:tr>
    </w:tbl>
    <w:p w:rsidR="000E7E4F" w:rsidRDefault="00BD52D4">
      <w:pPr>
        <w:keepNext/>
        <w:spacing w:before="180" w:after="80"/>
      </w:pPr>
      <w:r>
        <w:rPr>
          <w:b/>
          <w:bCs/>
        </w:rPr>
        <w:lastRenderedPageBreak/>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Algo a corrigir ou registrar sobre este documento:</w:t>
            </w:r>
          </w:p>
          <w:p w:rsidR="000E7E4F" w:rsidRDefault="00BD52D4">
            <w:pPr>
              <w:spacing w:after="60"/>
            </w:pPr>
            <w:r>
              <w:rPr>
                <w:color w:val="17365D"/>
                <w:sz w:val="18"/>
              </w:rPr>
              <w:t>SUGESTÃO: CONFIRMADO NO TEXTO OFICIAL: a primeira amostra perdeu “redação:” (F3, p. 1). Na segunda, não há troca de palavras, mas há junção de dois dispositivos diferentes (p. 4). A confirmação de leitura do PDF histórico não valida sua aplicação atual; ver F13, art. 47, p. 11.</w:t>
            </w:r>
          </w:p>
        </w:tc>
      </w:tr>
    </w:tbl>
    <w:p w:rsidR="000E7E4F" w:rsidRDefault="00BD52D4">
      <w:pPr>
        <w:pStyle w:val="Ttulo11"/>
        <w:keepNext/>
        <w:spacing w:before="280" w:after="120"/>
      </w:pPr>
      <w:r>
        <w:rPr>
          <w:bCs/>
          <w:color w:val="173456"/>
          <w:sz w:val="28"/>
          <w:szCs w:val="28"/>
        </w:rPr>
        <w:t>Documento 4 — Orientação Normativa 1/2018</w:t>
      </w:r>
    </w:p>
    <w:p w:rsidR="000E7E4F" w:rsidRDefault="00BD52D4">
      <w:pPr>
        <w:spacing w:after="100"/>
      </w:pPr>
      <w:r>
        <w:t xml:space="preserve">PDF oficial: </w:t>
      </w:r>
      <w:hyperlink r:id="rId25" w:history="1">
        <w:r>
          <w:rPr>
            <w:color w:val="1D5590"/>
            <w:u w:val="single"/>
          </w:rPr>
          <w:t>ON12018.pdf</w:t>
        </w:r>
      </w:hyperlink>
      <w:r>
        <w:t xml:space="preserve">   ·   </w:t>
      </w:r>
      <w:hyperlink r:id="rId26" w:history="1">
        <w:r>
          <w:rPr>
            <w:color w:val="1D5590"/>
            <w:u w:val="single"/>
          </w:rPr>
          <w:t>página oficial</w:t>
        </w:r>
      </w:hyperlink>
    </w:p>
    <w:p w:rsidR="000E7E4F" w:rsidRDefault="00BD52D4">
      <w:pPr>
        <w:keepNext/>
        <w:spacing w:before="180" w:after="80"/>
      </w:pPr>
      <w:r>
        <w:rPr>
          <w:b/>
          <w:bCs/>
        </w:rPr>
        <w:t>a) O PDF é o documento oficial e está completo?</w:t>
      </w:r>
    </w:p>
    <w:p w:rsidR="000E7E4F" w:rsidRDefault="00BD52D4">
      <w:pPr>
        <w:spacing w:after="100"/>
      </w:pPr>
      <w:proofErr w:type="gramStart"/>
      <w:r>
        <w:t>☒  Sim</w:t>
      </w:r>
      <w:proofErr w:type="gramEnd"/>
      <w:r>
        <w:t xml:space="preserve">     ☐  Não     ☐  Não consegui verificar</w:t>
      </w:r>
    </w:p>
    <w:p w:rsidR="000E7E4F" w:rsidRDefault="00BD52D4">
      <w:pPr>
        <w:spacing w:after="80"/>
      </w:pPr>
      <w:r>
        <w:rPr>
          <w:color w:val="17365D"/>
          <w:sz w:val="18"/>
        </w:rPr>
        <w:t>SUGESTÃO: Sim. CONFIRMADO NO TEXTO OFICIAL: PDF abre, tem 5 páginas e contém título e identificação final de Josiane Soares Santos, p. 5 (F4). O exemplar não se apresenta como versão compilada.</w:t>
      </w:r>
    </w:p>
    <w:p w:rsidR="000E7E4F" w:rsidRDefault="00BD52D4">
      <w:pPr>
        <w:spacing w:after="80"/>
      </w:pPr>
      <w:r>
        <w:rPr>
          <w:color w:val="17365D"/>
          <w:sz w:val="18"/>
        </w:rPr>
        <w:t xml:space="preserve">SUGESTÃO: Fonte F4: </w:t>
      </w:r>
      <w:hyperlink r:id="rId27">
        <w:r>
          <w:rPr>
            <w:color w:val="0563C1"/>
          </w:rPr>
          <w:t>PDF conferido</w:t>
        </w:r>
      </w:hyperlink>
    </w:p>
    <w:p w:rsidR="000E7E4F" w:rsidRDefault="00BD52D4">
      <w:pPr>
        <w:keepNext/>
        <w:spacing w:before="180" w:after="80"/>
      </w:pPr>
      <w:r>
        <w:rPr>
          <w:b/>
          <w:bCs/>
        </w:rPr>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E7E4F">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Igual?</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Orientação Normativa 1/2018 — trecho (p. 1)</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 xml:space="preserve">Orientação Normativa n. 01/2018 de 9 de julho de 2018 Dispõe sobre a análise de pedidos de inscrição profissional perante os Conselhos Regionais de Serviço Social, considerando o disposto no art. 28 da Resolução </w:t>
            </w:r>
            <w:proofErr w:type="spellStart"/>
            <w:r>
              <w:t>Cfess</w:t>
            </w:r>
            <w:proofErr w:type="spellEnd"/>
            <w:r>
              <w:t xml:space="preserve"> n. 582/2010. Considerando as previsões dos artigos 1º e 2º, parágrafo único, da lei nº 8.662/93, que, respectivamente, determinam o livre exercício da profissão de assistente social em todo o território…</w:t>
            </w:r>
          </w:p>
          <w:p w:rsidR="000E7E4F" w:rsidRDefault="00BD52D4">
            <w:pPr>
              <w:spacing w:after="80"/>
            </w:pPr>
            <w:r>
              <w:rPr>
                <w:color w:val="17365D"/>
                <w:sz w:val="18"/>
              </w:rPr>
              <w:t xml:space="preserve">SUGESTÃO: Igual — CONFIRMADO NO TEXTO OFICIAL, F4, Orientação Normativa 1/2018 — trecho (p. 1), p. 1. </w:t>
            </w:r>
            <w:hyperlink r:id="rId28">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Orientação Normativa 1/2018 — trecho (p. 3)</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3</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9. Observar que a previsão normativa que se refere ao curso de graduação em Serviço Social oficialmente reconhecido deve considerar também a Portaria Normativa do MEC n. 40 de 12/12/</w:t>
            </w:r>
            <w:proofErr w:type="gramStart"/>
            <w:r>
              <w:t>20073 ,</w:t>
            </w:r>
            <w:proofErr w:type="gramEnd"/>
            <w:r>
              <w:t xml:space="preserve"> em vigor, que dispõe seu art. 63 que: Os cursos cujos pedidos de reconhecimento tenham sido protocolados dentro do prazo e não tenham sido decididos até a data de conclusão da primeira turma consideram-se reconhecidos, </w:t>
            </w:r>
            <w:proofErr w:type="spellStart"/>
            <w:r>
              <w:t>exclusivame</w:t>
            </w:r>
            <w:proofErr w:type="spellEnd"/>
            <w:r>
              <w:t>…</w:t>
            </w:r>
          </w:p>
          <w:p w:rsidR="000E7E4F" w:rsidRDefault="00BD52D4">
            <w:pPr>
              <w:spacing w:after="80"/>
            </w:pPr>
            <w:r>
              <w:rPr>
                <w:color w:val="17365D"/>
                <w:sz w:val="18"/>
              </w:rPr>
              <w:t xml:space="preserve">SUGESTÃO: Igual nas palavras, com problema de nota: “12/12/20073” reúne a data “12/12/2007” e a chamada da nota 3. Separar a nota; não tratar 20073 como ano. CONFIRMADO NO TEXTO OFICIAL, F4, item 9 e nota 3, p. 3. Deixar a caixa para revisão da representação da </w:t>
            </w:r>
            <w:proofErr w:type="gramStart"/>
            <w:r>
              <w:rPr>
                <w:color w:val="17365D"/>
                <w:sz w:val="18"/>
              </w:rPr>
              <w:t>nota.</w:t>
            </w:r>
            <w:hyperlink r:id="rId29">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Orientação Normativa 1/2018 — trecho (p. 4)</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4</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 xml:space="preserve">11. Tampouco deve ser motivo de indeferimento da inscrição profissional, situações em que o/a assistente social responsável pela supervisão e pela assinatura da declaração de cumprimento do estágio se encontre em situação de inadimplência perante o </w:t>
            </w:r>
            <w:proofErr w:type="spellStart"/>
            <w:r>
              <w:t>Cress</w:t>
            </w:r>
            <w:proofErr w:type="spellEnd"/>
            <w:r>
              <w:t>, pois tal situação não impede o exercício profissional; no entanto, as medidas administrativas e/ ou judiciais para cobrança do respectivo débito devem ser adotadas …</w:t>
            </w:r>
          </w:p>
          <w:p w:rsidR="000E7E4F" w:rsidRDefault="00BD52D4">
            <w:pPr>
              <w:spacing w:after="80"/>
            </w:pPr>
            <w:r>
              <w:rPr>
                <w:color w:val="17365D"/>
                <w:sz w:val="18"/>
              </w:rPr>
              <w:t xml:space="preserve">SUGESTÃO: Igual — CONFIRMADO NO TEXTO OFICIAL, F4, Orientação Normativa 1/2018 — trecho (p. 4), p. 4. </w:t>
            </w:r>
            <w:hyperlink r:id="rId30">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bl>
    <w:p w:rsidR="000E7E4F" w:rsidRDefault="00BD52D4">
      <w:pPr>
        <w:keepNext/>
        <w:spacing w:before="180" w:after="80"/>
      </w:pPr>
      <w:r>
        <w:rPr>
          <w:b/>
          <w:bCs/>
        </w:rPr>
        <w:lastRenderedPageBreak/>
        <w:t>c) Qual é a situação desta norma hoje?</w:t>
      </w:r>
    </w:p>
    <w:p w:rsidR="000E7E4F" w:rsidRDefault="00BD52D4">
      <w:pPr>
        <w:spacing w:after="100"/>
      </w:pPr>
      <w:r>
        <w:rPr>
          <w:b/>
          <w:bCs/>
          <w:color w:val="4F5D70"/>
          <w:sz w:val="20"/>
          <w:szCs w:val="20"/>
        </w:rPr>
        <w:t>Relações já conhecidas:</w:t>
      </w:r>
    </w:p>
    <w:p w:rsidR="000E7E4F" w:rsidRDefault="00BD52D4">
      <w:pPr>
        <w:pStyle w:val="PargrafodaLista"/>
        <w:numPr>
          <w:ilvl w:val="0"/>
          <w:numId w:val="3"/>
        </w:numPr>
      </w:pPr>
      <w:r>
        <w:rPr>
          <w:color w:val="4F5D70"/>
          <w:sz w:val="20"/>
          <w:szCs w:val="20"/>
        </w:rPr>
        <w:t xml:space="preserve">O próprio texto menciona: Resolução </w:t>
      </w:r>
      <w:proofErr w:type="spellStart"/>
      <w:r>
        <w:rPr>
          <w:color w:val="4F5D70"/>
          <w:sz w:val="20"/>
          <w:szCs w:val="20"/>
        </w:rPr>
        <w:t>Cfess</w:t>
      </w:r>
      <w:proofErr w:type="spellEnd"/>
      <w:r>
        <w:rPr>
          <w:color w:val="4F5D70"/>
          <w:sz w:val="20"/>
          <w:szCs w:val="20"/>
        </w:rPr>
        <w:t xml:space="preserve"> n. 582/2010 (possível alteração)</w:t>
      </w:r>
    </w:p>
    <w:p w:rsidR="000E7E4F" w:rsidRDefault="00BD52D4">
      <w:pPr>
        <w:spacing w:after="100"/>
      </w:pPr>
      <w:proofErr w:type="gramStart"/>
      <w:r>
        <w:t>☐  Vigente</w:t>
      </w:r>
      <w:proofErr w:type="gramEnd"/>
      <w:r>
        <w:t xml:space="preserve">     ☐  Vigente com alterações     X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Se alterada, revogada ou suspensa: por qual norma e em quê (se souber):</w:t>
            </w:r>
          </w:p>
          <w:p w:rsidR="00BD52D4" w:rsidRPr="00BD52D4" w:rsidRDefault="00BD52D4" w:rsidP="00BD52D4">
            <w:pPr>
              <w:spacing w:after="60"/>
              <w:rPr>
                <w:color w:val="17365D"/>
                <w:sz w:val="18"/>
              </w:rPr>
            </w:pPr>
            <w:r>
              <w:rPr>
                <w:color w:val="17365D"/>
                <w:sz w:val="18"/>
              </w:rPr>
              <w:t xml:space="preserve">SUGESTÃO: Não sei. CONFIRMADO NO TEXTO OFICIAL: a ON 1 se apoia no art. 28 da 582 (F4, ementa, p. 1), revogado pela 1.014/2022, art. 47 (F13, p. 11). NÃO ENCONTRADO: ato que revogue ou substitua expressamente a ON 1 nas buscas CFESS por 01/2018, 1/2018, altera, substitui e revoga. A continuidade integral de suas orientações diante do novo regime não foi verificada; não inferir revogação total ou vigência pela mera presença no portal. </w:t>
            </w:r>
            <w:r w:rsidRPr="00BD52D4">
              <w:rPr>
                <w:color w:val="17365D"/>
                <w:sz w:val="18"/>
              </w:rPr>
              <w:t>A situação atual desta norma é:</w:t>
            </w:r>
          </w:p>
          <w:p w:rsidR="00BD52D4" w:rsidRPr="00BD52D4" w:rsidRDefault="00BD52D4" w:rsidP="00BD52D4">
            <w:pPr>
              <w:spacing w:after="60"/>
              <w:rPr>
                <w:color w:val="17365D"/>
                <w:sz w:val="18"/>
              </w:rPr>
            </w:pPr>
            <w:r w:rsidRPr="00BD52D4">
              <w:rPr>
                <w:rFonts w:ascii="Segoe UI Symbol" w:hAnsi="Segoe UI Symbol" w:cs="Segoe UI Symbol"/>
                <w:color w:val="17365D"/>
                <w:sz w:val="18"/>
              </w:rPr>
              <w:t>☒</w:t>
            </w:r>
            <w:r w:rsidRPr="00BD52D4">
              <w:rPr>
                <w:color w:val="17365D"/>
                <w:sz w:val="18"/>
              </w:rPr>
              <w:t xml:space="preserve"> Revogada</w:t>
            </w:r>
          </w:p>
          <w:p w:rsidR="00BD52D4" w:rsidRPr="00BD52D4" w:rsidRDefault="00BD52D4" w:rsidP="00BD52D4">
            <w:pPr>
              <w:spacing w:after="60"/>
              <w:rPr>
                <w:color w:val="17365D"/>
                <w:sz w:val="18"/>
              </w:rPr>
            </w:pPr>
          </w:p>
          <w:p w:rsidR="00BD52D4" w:rsidRPr="00BD52D4" w:rsidRDefault="00BD52D4" w:rsidP="00BD52D4">
            <w:pPr>
              <w:spacing w:after="60"/>
              <w:rPr>
                <w:color w:val="17365D"/>
                <w:sz w:val="18"/>
              </w:rPr>
            </w:pPr>
            <w:r w:rsidRPr="00BD52D4">
              <w:rPr>
                <w:color w:val="17365D"/>
                <w:sz w:val="18"/>
              </w:rPr>
              <w:t>Justificativa</w:t>
            </w:r>
          </w:p>
          <w:p w:rsidR="00BD52D4" w:rsidRPr="00BD52D4" w:rsidRDefault="00BD52D4" w:rsidP="00BD52D4">
            <w:pPr>
              <w:spacing w:after="60"/>
              <w:rPr>
                <w:color w:val="17365D"/>
                <w:sz w:val="18"/>
              </w:rPr>
            </w:pPr>
          </w:p>
          <w:p w:rsidR="00BD52D4" w:rsidRPr="00BD52D4" w:rsidRDefault="00BD52D4" w:rsidP="00BD52D4">
            <w:pPr>
              <w:spacing w:after="60"/>
              <w:rPr>
                <w:color w:val="17365D"/>
                <w:sz w:val="18"/>
              </w:rPr>
            </w:pPr>
            <w:r w:rsidRPr="00BD52D4">
              <w:rPr>
                <w:color w:val="17365D"/>
                <w:sz w:val="18"/>
              </w:rPr>
              <w:t>A Orientação Normativa CFESS nº 01/2018 dispunha sobre a análise de pedidos de inscrição profissional perante os Conselhos Regionais de Serviço Social (CRESS), orientando a aplicação do artigo 28 da antiga Resolução CFESS nº 582/2010.</w:t>
            </w:r>
          </w:p>
          <w:p w:rsidR="000E7E4F" w:rsidRDefault="00BD52D4" w:rsidP="00BD52D4">
            <w:pPr>
              <w:spacing w:after="60"/>
            </w:pPr>
            <w:r w:rsidRPr="00BD52D4">
              <w:rPr>
                <w:color w:val="17365D"/>
                <w:sz w:val="18"/>
              </w:rPr>
              <w:t xml:space="preserve">Com a edição e publicação da nova Resolução CFESS nº 1.014/2022, que passou a regulamentar integralmente os procedimentos de inscrição, transferência, cancelamento e </w:t>
            </w:r>
            <w:proofErr w:type="spellStart"/>
            <w:r w:rsidRPr="00BD52D4">
              <w:rPr>
                <w:color w:val="17365D"/>
                <w:sz w:val="18"/>
              </w:rPr>
              <w:t>reinscrição</w:t>
            </w:r>
            <w:proofErr w:type="spellEnd"/>
            <w:r w:rsidRPr="00BD52D4">
              <w:rPr>
                <w:color w:val="17365D"/>
                <w:sz w:val="18"/>
              </w:rPr>
              <w:t xml:space="preserve"> profissional no âmbito do Conjunto CFESS-CRESS, as disposições anteriores da Resolução de 2010 e suas respectivas orientações normativas de suporte à inscrição foram formalmente superadas e revogadas. No ordenamento mais recente do site do Conselho Federal de Serviço Social (CFESS), as orientações ativas de procedimentos de inscrição foram substituídas por esta nova consolidação.</w:t>
            </w:r>
          </w:p>
        </w:tc>
      </w:tr>
    </w:tbl>
    <w:p w:rsidR="000E7E4F" w:rsidRDefault="00BD52D4">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Algo a corrigir ou registrar sobre este documento:</w:t>
            </w:r>
          </w:p>
          <w:p w:rsidR="000E7E4F" w:rsidRDefault="00BD52D4">
            <w:pPr>
              <w:spacing w:after="60"/>
            </w:pPr>
            <w:r>
              <w:rPr>
                <w:color w:val="17365D"/>
                <w:sz w:val="18"/>
              </w:rPr>
              <w:t xml:space="preserve">SUGESTÃO: CONFIRMADO NO TEXTO OFICIAL: a nota 3 está colada à data na extração (F4, item 9 e nota 3, p. 3); o ano é 2007. Não foi verificada a vigência atual da Portaria MEC 40 citada como “em vigor” no texto de 2018. O título interno de </w:t>
            </w:r>
            <w:proofErr w:type="spellStart"/>
            <w:r>
              <w:rPr>
                <w:color w:val="17365D"/>
                <w:sz w:val="18"/>
              </w:rPr>
              <w:t>metadados</w:t>
            </w:r>
            <w:proofErr w:type="spellEnd"/>
            <w:r>
              <w:rPr>
                <w:color w:val="17365D"/>
                <w:sz w:val="18"/>
              </w:rPr>
              <w:t xml:space="preserve"> do PDF menciona ON22018, mas o corpo é ON 01/2018 (F4, p. 1); usar o título do corpo.</w:t>
            </w:r>
          </w:p>
        </w:tc>
      </w:tr>
    </w:tbl>
    <w:p w:rsidR="000E7E4F" w:rsidRDefault="00BD52D4">
      <w:pPr>
        <w:pStyle w:val="Ttulo11"/>
        <w:keepNext/>
        <w:spacing w:before="280" w:after="120"/>
      </w:pPr>
      <w:r>
        <w:rPr>
          <w:bCs/>
          <w:color w:val="173456"/>
          <w:sz w:val="28"/>
          <w:szCs w:val="28"/>
        </w:rPr>
        <w:t>Documento 5 — Orientação Normativa 2/2018</w:t>
      </w:r>
    </w:p>
    <w:p w:rsidR="000E7E4F" w:rsidRDefault="00BD52D4">
      <w:pPr>
        <w:spacing w:after="100"/>
      </w:pPr>
      <w:r>
        <w:t xml:space="preserve">PDF oficial: </w:t>
      </w:r>
      <w:hyperlink r:id="rId31" w:history="1">
        <w:r>
          <w:rPr>
            <w:color w:val="1D5590"/>
            <w:u w:val="single"/>
          </w:rPr>
          <w:t>ON22018.pdf</w:t>
        </w:r>
      </w:hyperlink>
      <w:r>
        <w:t xml:space="preserve">   ·   </w:t>
      </w:r>
      <w:hyperlink r:id="rId32" w:history="1">
        <w:r>
          <w:rPr>
            <w:color w:val="1D5590"/>
            <w:u w:val="single"/>
          </w:rPr>
          <w:t>página oficial</w:t>
        </w:r>
      </w:hyperlink>
    </w:p>
    <w:p w:rsidR="000E7E4F" w:rsidRDefault="00BD52D4">
      <w:pPr>
        <w:keepNext/>
        <w:spacing w:before="180" w:after="80"/>
      </w:pPr>
      <w:r>
        <w:rPr>
          <w:b/>
          <w:bCs/>
        </w:rPr>
        <w:t>a) O PDF é o documento oficial e está completo?</w:t>
      </w:r>
    </w:p>
    <w:p w:rsidR="000E7E4F" w:rsidRDefault="00BD52D4">
      <w:pPr>
        <w:spacing w:after="100"/>
      </w:pPr>
      <w:proofErr w:type="gramStart"/>
      <w:r>
        <w:t>☒  Sim</w:t>
      </w:r>
      <w:proofErr w:type="gramEnd"/>
      <w:r>
        <w:t xml:space="preserve">     ☐  Não     ☐  Não consegui verificar</w:t>
      </w:r>
    </w:p>
    <w:p w:rsidR="000E7E4F" w:rsidRDefault="00BD52D4">
      <w:pPr>
        <w:spacing w:after="80"/>
      </w:pPr>
      <w:r>
        <w:rPr>
          <w:color w:val="17365D"/>
          <w:sz w:val="18"/>
        </w:rPr>
        <w:t>SUGESTÃO: Sim. CONFIRMADO NO TEXTO OFICIAL: PDF abre, tem 4 páginas e contém título e identificação final de Josiane Soares Santos e Solange da Silva Moreira, p. 4 (F5). O exemplar não se apresenta como versão compilada.</w:t>
      </w:r>
    </w:p>
    <w:p w:rsidR="000E7E4F" w:rsidRDefault="00BD52D4">
      <w:pPr>
        <w:spacing w:after="80"/>
      </w:pPr>
      <w:r>
        <w:rPr>
          <w:color w:val="17365D"/>
          <w:sz w:val="18"/>
        </w:rPr>
        <w:t xml:space="preserve">SUGESTÃO: Fonte F5: </w:t>
      </w:r>
      <w:hyperlink r:id="rId33">
        <w:r>
          <w:rPr>
            <w:color w:val="0563C1"/>
          </w:rPr>
          <w:t>PDF conferido</w:t>
        </w:r>
      </w:hyperlink>
    </w:p>
    <w:p w:rsidR="000E7E4F" w:rsidRDefault="00BD52D4">
      <w:pPr>
        <w:keepNext/>
        <w:spacing w:before="180" w:after="80"/>
      </w:pPr>
      <w:r>
        <w:rPr>
          <w:b/>
          <w:bCs/>
        </w:rPr>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E7E4F">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Igual?</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Orientação Normativa 2/2018 — trecho (p. 1)</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 xml:space="preserve">Orientação Normativa CFESS n. 02/2018 de 13 de novembro de 2018. Dispõe sobre a análise da Anotação de Responsabilidade Técnica e expedição da Certidão respectiva, perante os Conselhos Regionais de Serviço Social, com base nas disposições da Resolução </w:t>
            </w:r>
            <w:proofErr w:type="spellStart"/>
            <w:r>
              <w:t>Cfess</w:t>
            </w:r>
            <w:proofErr w:type="spellEnd"/>
            <w:r>
              <w:t xml:space="preserve"> n. 792/2017, alterada pela Resolução </w:t>
            </w:r>
            <w:proofErr w:type="spellStart"/>
            <w:r>
              <w:t>Cfess</w:t>
            </w:r>
            <w:proofErr w:type="spellEnd"/>
            <w:r>
              <w:t xml:space="preserve"> n. 886/2018. Considerando as previsões dos artigos 1º e 2º, parágrafo único, da lei nº 8.662/93, que, respectivamente, …</w:t>
            </w:r>
          </w:p>
          <w:p w:rsidR="000E7E4F" w:rsidRDefault="00BD52D4">
            <w:pPr>
              <w:spacing w:after="80"/>
            </w:pPr>
            <w:r>
              <w:rPr>
                <w:color w:val="17365D"/>
                <w:sz w:val="18"/>
              </w:rPr>
              <w:t xml:space="preserve">SUGESTÃO: Igual — CONFIRMADO NO TEXTO OFICIAL, F5, Orientação Normativa 2/2018 — trecho (p. 1), p. 1. </w:t>
            </w:r>
            <w:hyperlink r:id="rId34">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lastRenderedPageBreak/>
              <w:t>Orientação Normativa 2/2018 — trecho (p. 2)</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 xml:space="preserve">I - elaborar, implementar, executar e avaliar políticas sociais junto a órgãos da administração pública, direta ou indireta, empresas, entidades e organizações populares; II - elaborar, coordenar, executar e avaliar planos, programas e projetos que sejam do âmbito de atuação do Serviço Social com participação da sociedade civil; III - encaminhar providências, e prestar orientação social a indivíduos, grupos e à </w:t>
            </w:r>
            <w:proofErr w:type="spellStart"/>
            <w:r>
              <w:t>popul</w:t>
            </w:r>
            <w:proofErr w:type="spellEnd"/>
            <w:r>
              <w:t>…</w:t>
            </w:r>
          </w:p>
          <w:p w:rsidR="000E7E4F" w:rsidRDefault="00BD52D4">
            <w:pPr>
              <w:spacing w:after="80"/>
            </w:pPr>
            <w:r>
              <w:rPr>
                <w:color w:val="17365D"/>
                <w:sz w:val="18"/>
              </w:rPr>
              <w:t xml:space="preserve">SUGESTÃO: Igual — CONFIRMADO NO TEXTO OFICIAL, F5, Orientação Normativa 2/2018 — trecho (p. 2), p. 2. </w:t>
            </w:r>
            <w:hyperlink r:id="rId35">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Orientação Normativa 2/2018 — trecho (p. 4)</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4</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10. Para a/o assistente social que estiver exercendo a profissão sob a designação de cargos genéricos e venha a requerer a ART, a solicitação deve ser analisada da mesma forma, pois o que define a profissão é o exercício das atribuições ou competências instituídas na lei de regulamentação e não a nomenclatura do cargo. 11. Em ocorrendo solicitação de mais de uma ART de uma/um mesma/o profissional, deve-se observar a …</w:t>
            </w:r>
          </w:p>
          <w:p w:rsidR="000E7E4F" w:rsidRDefault="00BD52D4">
            <w:pPr>
              <w:spacing w:after="80"/>
            </w:pPr>
            <w:r>
              <w:rPr>
                <w:color w:val="17365D"/>
                <w:sz w:val="18"/>
              </w:rPr>
              <w:t>SUGESTÃO: Igual — CONFIRMADO NO TEXTO OFICIAL, F5, Orientação Normativa 2/2018 — trecho (p. 4), p. 4. A linha reúne itens 10 e 11; as palavras visíveis coincidem (p. 4</w:t>
            </w:r>
            <w:proofErr w:type="gramStart"/>
            <w:r>
              <w:rPr>
                <w:color w:val="17365D"/>
                <w:sz w:val="18"/>
              </w:rPr>
              <w:t>).</w:t>
            </w:r>
            <w:hyperlink r:id="rId36">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bl>
    <w:p w:rsidR="000E7E4F" w:rsidRDefault="00BD52D4">
      <w:pPr>
        <w:keepNext/>
        <w:spacing w:before="180" w:after="80"/>
      </w:pPr>
      <w:r>
        <w:rPr>
          <w:b/>
          <w:bCs/>
        </w:rPr>
        <w:t>c) Qual é a situação desta norma hoje?</w:t>
      </w:r>
    </w:p>
    <w:p w:rsidR="000E7E4F" w:rsidRDefault="00BD52D4">
      <w:pPr>
        <w:spacing w:after="100"/>
      </w:pPr>
      <w:r>
        <w:rPr>
          <w:b/>
          <w:bCs/>
          <w:color w:val="4F5D70"/>
          <w:sz w:val="20"/>
          <w:szCs w:val="20"/>
        </w:rPr>
        <w:t>Relações já conhecidas:</w:t>
      </w:r>
    </w:p>
    <w:p w:rsidR="000E7E4F" w:rsidRDefault="00BD52D4">
      <w:pPr>
        <w:pStyle w:val="PargrafodaLista"/>
        <w:numPr>
          <w:ilvl w:val="0"/>
          <w:numId w:val="3"/>
        </w:numPr>
      </w:pPr>
      <w:r>
        <w:rPr>
          <w:color w:val="4F5D70"/>
          <w:sz w:val="20"/>
          <w:szCs w:val="20"/>
        </w:rPr>
        <w:t xml:space="preserve">O próprio texto menciona: Resolução </w:t>
      </w:r>
      <w:proofErr w:type="spellStart"/>
      <w:r>
        <w:rPr>
          <w:color w:val="4F5D70"/>
          <w:sz w:val="20"/>
          <w:szCs w:val="20"/>
        </w:rPr>
        <w:t>Cfess</w:t>
      </w:r>
      <w:proofErr w:type="spellEnd"/>
      <w:r>
        <w:rPr>
          <w:color w:val="4F5D70"/>
          <w:sz w:val="20"/>
          <w:szCs w:val="20"/>
        </w:rPr>
        <w:t xml:space="preserve"> n. 792/2017 (possível alteração)</w:t>
      </w:r>
    </w:p>
    <w:p w:rsidR="000E7E4F" w:rsidRDefault="00BD52D4">
      <w:pPr>
        <w:pStyle w:val="PargrafodaLista"/>
        <w:numPr>
          <w:ilvl w:val="0"/>
          <w:numId w:val="3"/>
        </w:numPr>
      </w:pPr>
      <w:r>
        <w:rPr>
          <w:color w:val="4F5D70"/>
          <w:sz w:val="20"/>
          <w:szCs w:val="20"/>
        </w:rPr>
        <w:t xml:space="preserve">O próprio texto menciona: Resolução </w:t>
      </w:r>
      <w:proofErr w:type="spellStart"/>
      <w:r>
        <w:rPr>
          <w:color w:val="4F5D70"/>
          <w:sz w:val="20"/>
          <w:szCs w:val="20"/>
        </w:rPr>
        <w:t>Cfess</w:t>
      </w:r>
      <w:proofErr w:type="spellEnd"/>
      <w:r>
        <w:rPr>
          <w:color w:val="4F5D70"/>
          <w:sz w:val="20"/>
          <w:szCs w:val="20"/>
        </w:rPr>
        <w:t xml:space="preserve"> n. 886/2018 (possível alteração)</w:t>
      </w:r>
    </w:p>
    <w:p w:rsidR="000E7E4F" w:rsidRDefault="00BD52D4">
      <w:pPr>
        <w:pStyle w:val="PargrafodaLista"/>
        <w:numPr>
          <w:ilvl w:val="0"/>
          <w:numId w:val="3"/>
        </w:numPr>
      </w:pPr>
      <w:r>
        <w:rPr>
          <w:color w:val="4F5D70"/>
          <w:sz w:val="20"/>
          <w:szCs w:val="20"/>
        </w:rPr>
        <w:t xml:space="preserve">O próprio texto menciona: Resolução </w:t>
      </w:r>
      <w:proofErr w:type="spellStart"/>
      <w:r>
        <w:rPr>
          <w:color w:val="4F5D70"/>
          <w:sz w:val="20"/>
          <w:szCs w:val="20"/>
        </w:rPr>
        <w:t>Cfess</w:t>
      </w:r>
      <w:proofErr w:type="spellEnd"/>
      <w:r>
        <w:rPr>
          <w:color w:val="4F5D70"/>
          <w:sz w:val="20"/>
          <w:szCs w:val="20"/>
        </w:rPr>
        <w:t xml:space="preserve"> n. 582/2010 (possível alteração)</w:t>
      </w:r>
    </w:p>
    <w:p w:rsidR="000E7E4F" w:rsidRDefault="00BD52D4">
      <w:pPr>
        <w:spacing w:after="100"/>
      </w:pPr>
      <w:r>
        <w:t xml:space="preserve">X Vigente     </w:t>
      </w:r>
      <w:proofErr w:type="gramStart"/>
      <w:r>
        <w:t>☐  Vigente</w:t>
      </w:r>
      <w:proofErr w:type="gramEnd"/>
      <w:r>
        <w:t xml:space="preserve"> com alterações     ☐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Se alterada, revogada ou suspensa: por qual norma e em quê (se souber):</w:t>
            </w:r>
          </w:p>
          <w:p w:rsidR="000E7E4F" w:rsidRDefault="00BD52D4">
            <w:pPr>
              <w:spacing w:after="60"/>
            </w:pPr>
            <w:r>
              <w:rPr>
                <w:color w:val="17365D"/>
                <w:sz w:val="18"/>
              </w:rPr>
              <w:t>SUGESTÃO: Revogada. CONFIRMADO NO TEXTO OFICIAL: Res. 1.031/2023, art. 14, revoga expressamente a Res. 792/2017 e a Orientação Normativa 02/2018 (F12, p. 5). O art. 15 prevê efeitos após 60 dias da publicação. A relação com 792 e 886 descrita no documento é histórica; não comprova vigência da ON 2.</w:t>
            </w:r>
          </w:p>
        </w:tc>
      </w:tr>
    </w:tbl>
    <w:p w:rsidR="000E7E4F" w:rsidRDefault="00BD52D4">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Algo a corrigir ou registrar sobre este documento:</w:t>
            </w:r>
          </w:p>
          <w:p w:rsidR="000E7E4F" w:rsidRDefault="00BD52D4">
            <w:pPr>
              <w:spacing w:after="60"/>
            </w:pPr>
            <w:r>
              <w:rPr>
                <w:color w:val="17365D"/>
                <w:sz w:val="18"/>
              </w:rPr>
              <w:t>SUGESTÃO: CONFIRMADO NO TEXTO OFICIAL: as três amostras coincidem. O item 11 traz “mais de vínculo empregatício” no PDF, p. 4 (F5); eventual correção editorial deve ser indicada, não aplicada silenciosamente. A revogação está em F12, art. 14, p. 5.</w:t>
            </w:r>
          </w:p>
        </w:tc>
      </w:tr>
    </w:tbl>
    <w:p w:rsidR="000E7E4F" w:rsidRDefault="00BD52D4">
      <w:pPr>
        <w:pStyle w:val="Ttulo11"/>
        <w:keepNext/>
        <w:spacing w:before="280" w:after="120"/>
      </w:pPr>
      <w:r>
        <w:rPr>
          <w:bCs/>
          <w:color w:val="173456"/>
          <w:sz w:val="28"/>
          <w:szCs w:val="28"/>
        </w:rPr>
        <w:t>Documento 6 — Orientação Normativa 3/2020</w:t>
      </w:r>
    </w:p>
    <w:p w:rsidR="000E7E4F" w:rsidRDefault="00BD52D4">
      <w:pPr>
        <w:spacing w:after="100"/>
      </w:pPr>
      <w:r>
        <w:t xml:space="preserve">PDF oficial: </w:t>
      </w:r>
      <w:hyperlink r:id="rId37" w:history="1">
        <w:r>
          <w:rPr>
            <w:color w:val="1D5590"/>
            <w:u w:val="single"/>
          </w:rPr>
          <w:t>OrientacaoNormat32020.pdf</w:t>
        </w:r>
      </w:hyperlink>
      <w:r>
        <w:t xml:space="preserve">   ·   </w:t>
      </w:r>
      <w:hyperlink r:id="rId38" w:history="1">
        <w:r>
          <w:rPr>
            <w:color w:val="1D5590"/>
            <w:u w:val="single"/>
          </w:rPr>
          <w:t>página oficial</w:t>
        </w:r>
      </w:hyperlink>
    </w:p>
    <w:p w:rsidR="000E7E4F" w:rsidRDefault="00BD52D4">
      <w:pPr>
        <w:keepNext/>
        <w:spacing w:before="180" w:after="80"/>
      </w:pPr>
      <w:r>
        <w:rPr>
          <w:b/>
          <w:bCs/>
        </w:rPr>
        <w:t>a) O PDF é o documento oficial e está completo?</w:t>
      </w:r>
    </w:p>
    <w:p w:rsidR="000E7E4F" w:rsidRDefault="00BD52D4">
      <w:pPr>
        <w:spacing w:after="100"/>
      </w:pPr>
      <w:proofErr w:type="gramStart"/>
      <w:r>
        <w:t>☒  Sim</w:t>
      </w:r>
      <w:proofErr w:type="gramEnd"/>
      <w:r>
        <w:t xml:space="preserve">     ☐  Não     ☐  Não consegui verificar</w:t>
      </w:r>
    </w:p>
    <w:p w:rsidR="000E7E4F" w:rsidRDefault="00BD52D4">
      <w:pPr>
        <w:spacing w:after="80"/>
      </w:pPr>
      <w:r>
        <w:rPr>
          <w:color w:val="17365D"/>
          <w:sz w:val="18"/>
        </w:rPr>
        <w:t>SUGESTÃO: Sim. CONFIRMADO NO TEXTO OFICIAL: PDF abre, tem 2 páginas e contém título e identificação final de Josiane Soares dos Santos, p. 2 (F6). O exemplar não se apresenta como versão compilada.</w:t>
      </w:r>
    </w:p>
    <w:p w:rsidR="000E7E4F" w:rsidRDefault="00BD52D4">
      <w:pPr>
        <w:spacing w:after="80"/>
      </w:pPr>
      <w:r>
        <w:rPr>
          <w:color w:val="17365D"/>
          <w:sz w:val="18"/>
        </w:rPr>
        <w:t xml:space="preserve">SUGESTÃO: Fonte F6: </w:t>
      </w:r>
      <w:hyperlink r:id="rId39">
        <w:r>
          <w:rPr>
            <w:color w:val="0563C1"/>
          </w:rPr>
          <w:t>PDF conferido</w:t>
        </w:r>
      </w:hyperlink>
    </w:p>
    <w:p w:rsidR="000E7E4F" w:rsidRDefault="00BD52D4">
      <w:pPr>
        <w:keepNext/>
        <w:spacing w:before="180" w:after="80"/>
      </w:pPr>
      <w:r>
        <w:rPr>
          <w:b/>
          <w:bCs/>
        </w:rPr>
        <w:lastRenderedPageBreak/>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E7E4F">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Igual?</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Orientação Normativa 3/2020 — trecho (p. 1)</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 xml:space="preserve">Orientação Normativa n. 3/2020 31 de março de 2020 Dispõe sobre ações de comunicação de boletins de saúde e óbitos por assistentes sociais. Considerando que o </w:t>
            </w:r>
            <w:proofErr w:type="spellStart"/>
            <w:r>
              <w:t>Cfess</w:t>
            </w:r>
            <w:proofErr w:type="spellEnd"/>
            <w:r>
              <w:t xml:space="preserve"> é o órgão normativo de grau superior, condição prevista no art. 8º da lei 8.662/1993 e no art. 23 da Resolução </w:t>
            </w:r>
            <w:proofErr w:type="spellStart"/>
            <w:r>
              <w:t>Cfess</w:t>
            </w:r>
            <w:proofErr w:type="spellEnd"/>
            <w:r>
              <w:t xml:space="preserve"> n. 469/2005; Considerando que é atribuição do </w:t>
            </w:r>
            <w:proofErr w:type="spellStart"/>
            <w:r>
              <w:t>Cfess</w:t>
            </w:r>
            <w:proofErr w:type="spellEnd"/>
            <w:r>
              <w:t xml:space="preserve"> orientar, disciplinar, normatizar, fiscalizar e defender o exercício da profissão em c…</w:t>
            </w:r>
          </w:p>
          <w:p w:rsidR="000E7E4F" w:rsidRDefault="00BD52D4">
            <w:pPr>
              <w:spacing w:after="80"/>
            </w:pPr>
            <w:r>
              <w:rPr>
                <w:color w:val="17365D"/>
                <w:sz w:val="18"/>
              </w:rPr>
              <w:t xml:space="preserve">SUGESTÃO: Igual — CONFIRMADO NO TEXTO OFICIAL, F6, Orientação Normativa 3/2020 — trecho (p. 1), p. 1. </w:t>
            </w:r>
            <w:hyperlink r:id="rId40">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Orientação Normativa 3/2020 — trecho (p. 1)</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 xml:space="preserve">Considerando que assistentes sociais têm sido demandados/as a realizarem a comunicação de óbitos; Considerando que as atribuições de cada profissão da saúde são específicas, porém complementares para a prestação de serviços com a qualidade; Considerando a aprovação ad referendum pela Presidente do </w:t>
            </w:r>
            <w:proofErr w:type="spellStart"/>
            <w:r>
              <w:t>Cfess</w:t>
            </w:r>
            <w:proofErr w:type="spellEnd"/>
            <w:r>
              <w:t>, dessa orientação normativa. ORIENTA 1. É garantido às famílias o direito de serem devidamente informadas sobre o ó…</w:t>
            </w:r>
          </w:p>
          <w:p w:rsidR="000E7E4F" w:rsidRDefault="00BD52D4">
            <w:pPr>
              <w:spacing w:after="80"/>
            </w:pPr>
            <w:r>
              <w:rPr>
                <w:color w:val="17365D"/>
                <w:sz w:val="18"/>
              </w:rPr>
              <w:t xml:space="preserve">SUGESTÃO: Igual — CONFIRMADO NO TEXTO OFICIAL, F6, Orientação Normativa 3/2020 — trecho (p. 1), p. 1. </w:t>
            </w:r>
            <w:hyperlink r:id="rId41">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Orientação Normativa 3/2020 — trecho (p. 2)</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7. As determinações institucionais que estejam em desacordo com a legislação profissional (lei de regulamentação, código de ética e resoluções) devem ser informadas aos Conselhos Regionais de Serviço Social (</w:t>
            </w:r>
            <w:proofErr w:type="spellStart"/>
            <w:r>
              <w:t>Cress</w:t>
            </w:r>
            <w:proofErr w:type="spellEnd"/>
            <w:r>
              <w:t>) em suas jurisdições. JOSIANE SOARES DOS SANTOS Conselho Federal de Serviço Social Conselheira Presidente</w:t>
            </w:r>
          </w:p>
          <w:p w:rsidR="000E7E4F" w:rsidRDefault="00BD52D4">
            <w:pPr>
              <w:spacing w:after="80"/>
            </w:pPr>
            <w:r>
              <w:rPr>
                <w:color w:val="17365D"/>
                <w:sz w:val="18"/>
              </w:rPr>
              <w:t xml:space="preserve">SUGESTÃO: Igual — CONFIRMADO NO TEXTO OFICIAL, F6, Orientação Normativa 3/2020 — trecho (p. 2), p. 2. A identificação final também consta no PDF, mas não faz parte do item </w:t>
            </w:r>
            <w:proofErr w:type="gramStart"/>
            <w:r>
              <w:rPr>
                <w:color w:val="17365D"/>
                <w:sz w:val="18"/>
              </w:rPr>
              <w:t>7.</w:t>
            </w:r>
            <w:hyperlink r:id="rId42">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bl>
    <w:p w:rsidR="000E7E4F" w:rsidRDefault="00BD52D4">
      <w:pPr>
        <w:keepNext/>
        <w:spacing w:before="180" w:after="80"/>
      </w:pPr>
      <w:r>
        <w:rPr>
          <w:b/>
          <w:bCs/>
        </w:rPr>
        <w:t>c) Qual é a situação desta norma hoje?</w:t>
      </w:r>
    </w:p>
    <w:p w:rsidR="000E7E4F" w:rsidRDefault="00BD52D4">
      <w:pPr>
        <w:spacing w:after="100"/>
      </w:pPr>
      <w:proofErr w:type="gramStart"/>
      <w:r>
        <w:t>☐  Vigente</w:t>
      </w:r>
      <w:proofErr w:type="gramEnd"/>
      <w:r>
        <w:t xml:space="preserve">     X Vigente com alterações     ☐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lastRenderedPageBreak/>
              <w:t>Se alterada, revogada ou suspensa: por qual norma e em quê (se souber):</w:t>
            </w:r>
          </w:p>
          <w:p w:rsidR="00BD52D4" w:rsidRPr="00BD52D4" w:rsidRDefault="00BD52D4" w:rsidP="00BD52D4">
            <w:pPr>
              <w:spacing w:after="60"/>
              <w:rPr>
                <w:color w:val="17365D"/>
                <w:sz w:val="18"/>
              </w:rPr>
            </w:pPr>
            <w:r>
              <w:rPr>
                <w:color w:val="17365D"/>
                <w:sz w:val="18"/>
              </w:rPr>
              <w:t xml:space="preserve">SUGESTÃO: Vigente, como sugestão apoiada em INDÍCIO atual: Guia CFESS de 2026, p. 95, ainda indica a ON 03/2020 (F14). CONFIRMADO NO TEXTO OFICIAL: itens 1–7 do ato, F6, pp. 1–2. NÃO ENCONTRADO: alteração, substituição ou revogação da própria ON nas buscas CFESS por 3/2020 e termos correlatos. Isso não prova vigência. A remissão à 493/2006 está desatualizada: esta foi revogada pela 1.114/2025, art. 21 (F15, p. 6); isso não revoga automaticamente a ON. </w:t>
            </w:r>
            <w:r w:rsidRPr="00BD52D4">
              <w:rPr>
                <w:color w:val="17365D"/>
                <w:sz w:val="18"/>
              </w:rPr>
              <w:t>A resposta correta para o preenchimento da questão é:</w:t>
            </w:r>
          </w:p>
          <w:p w:rsidR="00BD52D4" w:rsidRPr="00BD52D4" w:rsidRDefault="00BD52D4" w:rsidP="00BD52D4">
            <w:pPr>
              <w:spacing w:after="60"/>
              <w:rPr>
                <w:color w:val="17365D"/>
                <w:sz w:val="18"/>
              </w:rPr>
            </w:pPr>
            <w:r w:rsidRPr="00BD52D4">
              <w:rPr>
                <w:rFonts w:ascii="Segoe UI Symbol" w:hAnsi="Segoe UI Symbol" w:cs="Segoe UI Symbol"/>
                <w:color w:val="17365D"/>
                <w:sz w:val="18"/>
              </w:rPr>
              <w:t>☐</w:t>
            </w:r>
            <w:r w:rsidRPr="00BD52D4">
              <w:rPr>
                <w:color w:val="17365D"/>
                <w:sz w:val="18"/>
              </w:rPr>
              <w:t xml:space="preserve"> Vigente     </w:t>
            </w:r>
            <w:r w:rsidRPr="00BD52D4">
              <w:rPr>
                <w:rFonts w:ascii="Segoe UI Symbol" w:hAnsi="Segoe UI Symbol" w:cs="Segoe UI Symbol"/>
                <w:color w:val="17365D"/>
                <w:sz w:val="18"/>
              </w:rPr>
              <w:t>☒</w:t>
            </w:r>
            <w:r w:rsidRPr="00BD52D4">
              <w:rPr>
                <w:color w:val="17365D"/>
                <w:sz w:val="18"/>
              </w:rPr>
              <w:t xml:space="preserve"> Vigente com alterações     </w:t>
            </w:r>
            <w:r w:rsidRPr="00BD52D4">
              <w:rPr>
                <w:rFonts w:ascii="Segoe UI Symbol" w:hAnsi="Segoe UI Symbol" w:cs="Segoe UI Symbol"/>
                <w:color w:val="17365D"/>
                <w:sz w:val="18"/>
              </w:rPr>
              <w:t>☐</w:t>
            </w:r>
            <w:r w:rsidRPr="00BD52D4">
              <w:rPr>
                <w:color w:val="17365D"/>
                <w:sz w:val="18"/>
              </w:rPr>
              <w:t xml:space="preserve"> Revogada     </w:t>
            </w:r>
            <w:r w:rsidRPr="00BD52D4">
              <w:rPr>
                <w:rFonts w:ascii="Segoe UI Symbol" w:hAnsi="Segoe UI Symbol" w:cs="Segoe UI Symbol"/>
                <w:color w:val="17365D"/>
                <w:sz w:val="18"/>
              </w:rPr>
              <w:t>☐</w:t>
            </w:r>
            <w:r w:rsidRPr="00BD52D4">
              <w:rPr>
                <w:color w:val="17365D"/>
                <w:sz w:val="18"/>
              </w:rPr>
              <w:t xml:space="preserve"> Suspensa ou invalidada     </w:t>
            </w:r>
            <w:r w:rsidRPr="00BD52D4">
              <w:rPr>
                <w:rFonts w:ascii="Segoe UI Symbol" w:hAnsi="Segoe UI Symbol" w:cs="Segoe UI Symbol"/>
                <w:color w:val="17365D"/>
                <w:sz w:val="18"/>
              </w:rPr>
              <w:t>☐</w:t>
            </w:r>
            <w:r w:rsidRPr="00BD52D4">
              <w:rPr>
                <w:color w:val="17365D"/>
                <w:sz w:val="18"/>
              </w:rPr>
              <w:t xml:space="preserve"> Não sei</w:t>
            </w:r>
          </w:p>
          <w:p w:rsidR="00BD52D4" w:rsidRPr="00BD52D4" w:rsidRDefault="00BD52D4" w:rsidP="00BD52D4">
            <w:pPr>
              <w:spacing w:after="60"/>
              <w:rPr>
                <w:color w:val="17365D"/>
                <w:sz w:val="18"/>
              </w:rPr>
            </w:pPr>
          </w:p>
          <w:p w:rsidR="00BD52D4" w:rsidRPr="00BD52D4" w:rsidRDefault="00BD52D4" w:rsidP="00BD52D4">
            <w:pPr>
              <w:spacing w:after="60"/>
              <w:rPr>
                <w:color w:val="17365D"/>
                <w:sz w:val="18"/>
              </w:rPr>
            </w:pPr>
            <w:r w:rsidRPr="00BD52D4">
              <w:rPr>
                <w:color w:val="17365D"/>
                <w:sz w:val="18"/>
              </w:rPr>
              <w:t>Justificativa técnica:</w:t>
            </w:r>
          </w:p>
          <w:p w:rsidR="00BD52D4" w:rsidRPr="00BD52D4" w:rsidRDefault="00BD52D4" w:rsidP="00BD52D4">
            <w:pPr>
              <w:spacing w:after="60"/>
              <w:rPr>
                <w:color w:val="17365D"/>
                <w:sz w:val="18"/>
              </w:rPr>
            </w:pPr>
          </w:p>
          <w:p w:rsidR="00BD52D4" w:rsidRPr="00BD52D4" w:rsidRDefault="00BD52D4" w:rsidP="00BD52D4">
            <w:pPr>
              <w:spacing w:after="60"/>
              <w:rPr>
                <w:color w:val="17365D"/>
                <w:sz w:val="18"/>
              </w:rPr>
            </w:pPr>
            <w:r w:rsidRPr="00BD52D4">
              <w:rPr>
                <w:color w:val="17365D"/>
                <w:sz w:val="18"/>
              </w:rPr>
              <w:t>• Situação da norma: A Orientação Normativa CFESS nº 03/2020 continua ativa e plenamente válida no ordenamento do Conselho Federal de Serviço Social. Ela permanece listada como uma diretriz aplicável no Guia de Normativas e Orientações CFESS-CRESS.</w:t>
            </w:r>
          </w:p>
          <w:p w:rsidR="00BD52D4" w:rsidRPr="00BD52D4" w:rsidRDefault="00BD52D4" w:rsidP="00BD52D4">
            <w:pPr>
              <w:spacing w:after="60"/>
              <w:rPr>
                <w:color w:val="17365D"/>
                <w:sz w:val="18"/>
              </w:rPr>
            </w:pPr>
            <w:r w:rsidRPr="00BD52D4">
              <w:rPr>
                <w:color w:val="17365D"/>
                <w:sz w:val="18"/>
              </w:rPr>
              <w:t>• O que foi alterado/impactado: O texto original da ON 03/2020 fundamentava as condições éticas e técnicas de trabalho fazendo remissão direta e expressa à antiga Resolução CFESS nº 493/2006. No entanto, a Resolução nº 493/2006 foi integralmente revogada e substituída pela Resolução CFESS nº 1.114/2025.</w:t>
            </w:r>
          </w:p>
          <w:p w:rsidR="000E7E4F" w:rsidRDefault="00BD52D4" w:rsidP="00BD52D4">
            <w:pPr>
              <w:spacing w:after="60"/>
            </w:pPr>
            <w:r w:rsidRPr="00BD52D4">
              <w:rPr>
                <w:color w:val="17365D"/>
                <w:sz w:val="18"/>
              </w:rPr>
              <w:t>• Efeito jurídico: A revogação da norma de base (Resolução 493/2006) não extingue a Orientação Normativa, mas gera uma alteração indireta/atualização na sua aplicação técnica. Onde formalmente se lia a exigência de cumprimento dos parâmetros da norma de 2006, hoje deve-se aplicar e correlacionar obrigatoriamente as novas exigências de infraestrutura física e digital estabelecidas pela Resolução CFESS nº 1.114/2025.</w:t>
            </w:r>
          </w:p>
        </w:tc>
      </w:tr>
    </w:tbl>
    <w:p w:rsidR="000E7E4F" w:rsidRDefault="00BD52D4">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Algo a corrigir ou registrar sobre este documento:</w:t>
            </w:r>
          </w:p>
          <w:p w:rsidR="000E7E4F" w:rsidRDefault="00BD52D4">
            <w:pPr>
              <w:spacing w:after="60"/>
            </w:pPr>
            <w:r>
              <w:rPr>
                <w:color w:val="17365D"/>
                <w:sz w:val="18"/>
              </w:rPr>
              <w:t>SUGESTÃO: CONFIRMADO NO TEXTO OFICIAL: o fecho contém “JOSIANE SOARES DOS SANTOS” (F6, p. 2). Não retirar “DOS” para padronizar com outros atos. INDÍCIO: a inclusão no guia de 2026, F14, p. 95, apoia continuidade além da pandemia; não confundir o contexto de edição com prazo automático de validade.</w:t>
            </w:r>
          </w:p>
        </w:tc>
      </w:tr>
    </w:tbl>
    <w:p w:rsidR="000E7E4F" w:rsidRDefault="00BD52D4">
      <w:pPr>
        <w:pStyle w:val="Ttulo11"/>
        <w:keepNext/>
        <w:spacing w:before="280" w:after="120"/>
      </w:pPr>
      <w:r>
        <w:rPr>
          <w:bCs/>
          <w:color w:val="173456"/>
          <w:sz w:val="28"/>
          <w:szCs w:val="28"/>
        </w:rPr>
        <w:t xml:space="preserve">Documento 7 — </w:t>
      </w:r>
      <w:proofErr w:type="spellStart"/>
      <w:r>
        <w:rPr>
          <w:bCs/>
          <w:color w:val="173456"/>
          <w:sz w:val="28"/>
          <w:szCs w:val="28"/>
        </w:rPr>
        <w:t>Orientacão</w:t>
      </w:r>
      <w:proofErr w:type="spellEnd"/>
      <w:r>
        <w:rPr>
          <w:bCs/>
          <w:color w:val="173456"/>
          <w:sz w:val="28"/>
          <w:szCs w:val="28"/>
        </w:rPr>
        <w:t xml:space="preserve"> Normativa 4/2020</w:t>
      </w:r>
    </w:p>
    <w:p w:rsidR="000E7E4F" w:rsidRDefault="00BD52D4">
      <w:pPr>
        <w:spacing w:after="100"/>
      </w:pPr>
      <w:r>
        <w:t xml:space="preserve">PDF oficial: </w:t>
      </w:r>
      <w:hyperlink r:id="rId43" w:history="1">
        <w:r>
          <w:rPr>
            <w:color w:val="1D5590"/>
            <w:u w:val="single"/>
          </w:rPr>
          <w:t>on42020.pdf</w:t>
        </w:r>
      </w:hyperlink>
      <w:r>
        <w:t xml:space="preserve">   ·   </w:t>
      </w:r>
      <w:hyperlink r:id="rId44" w:history="1">
        <w:r>
          <w:rPr>
            <w:color w:val="1D5590"/>
            <w:u w:val="single"/>
          </w:rPr>
          <w:t>página oficial</w:t>
        </w:r>
      </w:hyperlink>
    </w:p>
    <w:p w:rsidR="000E7E4F" w:rsidRDefault="00BD52D4">
      <w:pPr>
        <w:keepNext/>
        <w:spacing w:before="180" w:after="80"/>
      </w:pPr>
      <w:r>
        <w:rPr>
          <w:b/>
          <w:bCs/>
        </w:rPr>
        <w:t>a) O PDF é o documento oficial e está completo?</w:t>
      </w:r>
    </w:p>
    <w:p w:rsidR="000E7E4F" w:rsidRDefault="00BD52D4">
      <w:pPr>
        <w:spacing w:after="100"/>
      </w:pPr>
      <w:proofErr w:type="gramStart"/>
      <w:r>
        <w:t>☒  Sim</w:t>
      </w:r>
      <w:proofErr w:type="gramEnd"/>
      <w:r>
        <w:t xml:space="preserve">     ☐  Não     ☐  Não consegui verificar</w:t>
      </w:r>
    </w:p>
    <w:p w:rsidR="000E7E4F" w:rsidRDefault="00BD52D4">
      <w:pPr>
        <w:spacing w:after="80"/>
      </w:pPr>
      <w:r>
        <w:rPr>
          <w:color w:val="17365D"/>
          <w:sz w:val="18"/>
        </w:rPr>
        <w:t>SUGESTÃO: Sim. CONFIRMADO NO TEXTO OFICIAL: PDF abre, tem 2 páginas e contém título e identificação final de Josiane Soares dos Santos, p. 2 (F7). O exemplar não se apresenta como versão compilada.</w:t>
      </w:r>
    </w:p>
    <w:p w:rsidR="000E7E4F" w:rsidRDefault="00BD52D4">
      <w:pPr>
        <w:spacing w:after="80"/>
      </w:pPr>
      <w:r>
        <w:rPr>
          <w:color w:val="17365D"/>
          <w:sz w:val="18"/>
        </w:rPr>
        <w:t xml:space="preserve">SUGESTÃO: Fonte F7: </w:t>
      </w:r>
      <w:hyperlink r:id="rId45">
        <w:r>
          <w:rPr>
            <w:color w:val="0563C1"/>
          </w:rPr>
          <w:t>PDF conferido</w:t>
        </w:r>
      </w:hyperlink>
    </w:p>
    <w:p w:rsidR="000E7E4F" w:rsidRDefault="00BD52D4">
      <w:pPr>
        <w:keepNext/>
        <w:spacing w:before="180" w:after="80"/>
      </w:pPr>
      <w:r>
        <w:rPr>
          <w:b/>
          <w:bCs/>
        </w:rPr>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E7E4F">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Igual?</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proofErr w:type="spellStart"/>
            <w:r>
              <w:t>Orientacão</w:t>
            </w:r>
            <w:proofErr w:type="spellEnd"/>
            <w:r>
              <w:t xml:space="preserve"> Normativa 4/2020 — trecho (p. 1)</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 xml:space="preserve">ORIENTAÇÃO NORMATIVA 04/2020 28 de abril de 2020 Dispõe sobre o sigilo profissional e a participação de assistente social como testemunha ou perito/a em processos que envolvam usuário/a. Considerando que o </w:t>
            </w:r>
            <w:proofErr w:type="spellStart"/>
            <w:r>
              <w:t>Cfess</w:t>
            </w:r>
            <w:proofErr w:type="spellEnd"/>
            <w:r>
              <w:t xml:space="preserve"> é o órgão normativo de grau superior, condição prevista no art. 8º da lei 8.662/1993 e no art. 23 da Resolução </w:t>
            </w:r>
            <w:proofErr w:type="spellStart"/>
            <w:r>
              <w:t>Cfess</w:t>
            </w:r>
            <w:proofErr w:type="spellEnd"/>
            <w:r>
              <w:t xml:space="preserve"> n. 469/2005; Considerando que é atribuição do </w:t>
            </w:r>
            <w:proofErr w:type="spellStart"/>
            <w:r>
              <w:t>Cfess</w:t>
            </w:r>
            <w:proofErr w:type="spellEnd"/>
            <w:r>
              <w:t xml:space="preserve"> orientar, disciplinar, normatizar, </w:t>
            </w:r>
            <w:proofErr w:type="spellStart"/>
            <w:r>
              <w:t>fisc</w:t>
            </w:r>
            <w:proofErr w:type="spellEnd"/>
            <w:r>
              <w:t>…</w:t>
            </w:r>
          </w:p>
          <w:p w:rsidR="000E7E4F" w:rsidRDefault="00BD52D4">
            <w:pPr>
              <w:spacing w:after="80"/>
            </w:pPr>
            <w:r>
              <w:rPr>
                <w:color w:val="17365D"/>
                <w:sz w:val="18"/>
              </w:rPr>
              <w:t xml:space="preserve">SUGESTÃO: Igual — CONFIRMADO NO TEXTO OFICIAL, F7, </w:t>
            </w:r>
            <w:proofErr w:type="spellStart"/>
            <w:r>
              <w:rPr>
                <w:color w:val="17365D"/>
                <w:sz w:val="18"/>
              </w:rPr>
              <w:t>Orientacão</w:t>
            </w:r>
            <w:proofErr w:type="spellEnd"/>
            <w:r>
              <w:rPr>
                <w:color w:val="17365D"/>
                <w:sz w:val="18"/>
              </w:rPr>
              <w:t xml:space="preserve"> Normativa 4/2020 — trecho (p. 1), p. 1. </w:t>
            </w:r>
            <w:hyperlink r:id="rId46">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proofErr w:type="spellStart"/>
            <w:r>
              <w:lastRenderedPageBreak/>
              <w:t>Orientacão</w:t>
            </w:r>
            <w:proofErr w:type="spellEnd"/>
            <w:r>
              <w:t xml:space="preserve"> Normativa 4/2020 — trecho (p. 1)</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3. Nos relatórios, pareceres, laudos e prontuários, entre outros documentos de caráter técnico-profissionais, elaborados por assistentes sociais, devem ser registradas, estritamente, informações que guardem relação com o objetivo do atendimento profissional; 4. Os/as assistentes sociais que vierem a receber intimação para depor na condição de testemunha ou perito/a em processos judiciais, devem proteger, por meio da …</w:t>
            </w:r>
          </w:p>
          <w:p w:rsidR="000E7E4F" w:rsidRDefault="00BD52D4">
            <w:pPr>
              <w:spacing w:after="80"/>
            </w:pPr>
            <w:r>
              <w:rPr>
                <w:color w:val="17365D"/>
                <w:sz w:val="18"/>
              </w:rPr>
              <w:t xml:space="preserve">SUGESTÃO: Igual — CONFIRMADO NO TEXTO OFICIAL, F7, </w:t>
            </w:r>
            <w:proofErr w:type="spellStart"/>
            <w:r>
              <w:rPr>
                <w:color w:val="17365D"/>
                <w:sz w:val="18"/>
              </w:rPr>
              <w:t>Orientacão</w:t>
            </w:r>
            <w:proofErr w:type="spellEnd"/>
            <w:r>
              <w:rPr>
                <w:color w:val="17365D"/>
                <w:sz w:val="18"/>
              </w:rPr>
              <w:t xml:space="preserve"> Normativa 4/2020 — trecho (p. 1), p. 1. O item 3 está na p. 1 e o item 4 na p. 2. Corrigir a localização para pp. 1–</w:t>
            </w:r>
            <w:proofErr w:type="gramStart"/>
            <w:r>
              <w:rPr>
                <w:color w:val="17365D"/>
                <w:sz w:val="18"/>
              </w:rPr>
              <w:t>2.</w:t>
            </w:r>
            <w:hyperlink r:id="rId47">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proofErr w:type="spellStart"/>
            <w:r>
              <w:t>Orientacão</w:t>
            </w:r>
            <w:proofErr w:type="spellEnd"/>
            <w:r>
              <w:t xml:space="preserve"> Normativa 4/2020 — trecho (p. 2)</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8. Esse cuidado deve ser redobrado, quando essa socialização de informações for realizada por meios eletrônicos ou pela internet, tais como prontuários eletrônicos ou sistemas de cadastramento de dados para acesso a benefícios sociais, dentre outros. 9. As determinações institucionais que estejam em desacordo com a legislação profissional (Lei de Regulamentação, Código de Ética e Resoluções) devem ser informadas aos …</w:t>
            </w:r>
          </w:p>
          <w:p w:rsidR="000E7E4F" w:rsidRDefault="00BD52D4">
            <w:pPr>
              <w:spacing w:after="80"/>
            </w:pPr>
            <w:r>
              <w:rPr>
                <w:color w:val="17365D"/>
                <w:sz w:val="18"/>
              </w:rPr>
              <w:t xml:space="preserve">SUGESTÃO: Igual — CONFIRMADO NO TEXTO OFICIAL, F7, </w:t>
            </w:r>
            <w:proofErr w:type="spellStart"/>
            <w:r>
              <w:rPr>
                <w:color w:val="17365D"/>
                <w:sz w:val="18"/>
              </w:rPr>
              <w:t>Orientacão</w:t>
            </w:r>
            <w:proofErr w:type="spellEnd"/>
            <w:r>
              <w:rPr>
                <w:color w:val="17365D"/>
                <w:sz w:val="18"/>
              </w:rPr>
              <w:t xml:space="preserve"> Normativa 4/2020 — trecho (p. 2), p. 2. </w:t>
            </w:r>
            <w:hyperlink r:id="rId48">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bl>
    <w:p w:rsidR="000E7E4F" w:rsidRDefault="00BD52D4">
      <w:pPr>
        <w:keepNext/>
        <w:spacing w:before="180" w:after="80"/>
      </w:pPr>
      <w:r>
        <w:rPr>
          <w:b/>
          <w:bCs/>
        </w:rPr>
        <w:t>c) Qual é a situação desta norma hoje?</w:t>
      </w:r>
    </w:p>
    <w:p w:rsidR="000E7E4F" w:rsidRDefault="00BD52D4">
      <w:pPr>
        <w:spacing w:after="100"/>
      </w:pPr>
      <w:r>
        <w:t xml:space="preserve">X Vigente     </w:t>
      </w:r>
      <w:proofErr w:type="gramStart"/>
      <w:r>
        <w:t>☐  Vigente</w:t>
      </w:r>
      <w:proofErr w:type="gramEnd"/>
      <w:r>
        <w:t xml:space="preserve"> com alterações     ☐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Se alterada, revogada ou suspensa: por qual norma e em quê (se souber):</w:t>
            </w:r>
          </w:p>
          <w:p w:rsidR="00BD52D4" w:rsidRPr="00BD52D4" w:rsidRDefault="00BD52D4" w:rsidP="00BD52D4">
            <w:pPr>
              <w:spacing w:after="60"/>
              <w:rPr>
                <w:color w:val="17365D"/>
                <w:sz w:val="18"/>
              </w:rPr>
            </w:pPr>
            <w:r>
              <w:rPr>
                <w:color w:val="17365D"/>
                <w:sz w:val="18"/>
              </w:rPr>
              <w:t xml:space="preserve">SUGESTÃO: Vigente, como sugestão apoiada em INDÍCIO atual: Guia CFESS de 2026, pp. 95–96, indica a ON 04/2020 (F14). NÃO ENCONTRADO: alteração, revogação ou decisão que suspenda a própria ON nas buscas CFESS por 4/2020. Não encontrar revogação não prova vigência. CONFIRMADO NO TEXTO OFICIAL: o considerando menciona suspensão da Res. 559/2009, não suspensão desta ON (F7, p. 1). A 493/2006, citada no item 2, foi revogada por F15, art. 21, p. 6. </w:t>
            </w:r>
            <w:r w:rsidRPr="00BD52D4">
              <w:rPr>
                <w:color w:val="17365D"/>
                <w:sz w:val="18"/>
              </w:rPr>
              <w:t>A situação atual do documento é:</w:t>
            </w:r>
          </w:p>
          <w:p w:rsidR="00BD52D4" w:rsidRPr="00BD52D4" w:rsidRDefault="00BD52D4" w:rsidP="00BD52D4">
            <w:pPr>
              <w:spacing w:after="60"/>
              <w:rPr>
                <w:color w:val="17365D"/>
                <w:sz w:val="18"/>
              </w:rPr>
            </w:pPr>
            <w:r w:rsidRPr="00BD52D4">
              <w:rPr>
                <w:rFonts w:ascii="Segoe UI Symbol" w:hAnsi="Segoe UI Symbol" w:cs="Segoe UI Symbol"/>
                <w:color w:val="17365D"/>
                <w:sz w:val="18"/>
              </w:rPr>
              <w:t>☒</w:t>
            </w:r>
            <w:r w:rsidRPr="00BD52D4">
              <w:rPr>
                <w:color w:val="17365D"/>
                <w:sz w:val="18"/>
              </w:rPr>
              <w:t xml:space="preserve"> Vigente</w:t>
            </w:r>
          </w:p>
          <w:p w:rsidR="00BD52D4" w:rsidRPr="00BD52D4" w:rsidRDefault="00BD52D4" w:rsidP="00BD52D4">
            <w:pPr>
              <w:spacing w:after="60"/>
              <w:rPr>
                <w:color w:val="17365D"/>
                <w:sz w:val="18"/>
              </w:rPr>
            </w:pPr>
          </w:p>
          <w:p w:rsidR="00BD52D4" w:rsidRPr="00BD52D4" w:rsidRDefault="00BD52D4" w:rsidP="00BD52D4">
            <w:pPr>
              <w:spacing w:after="60"/>
              <w:rPr>
                <w:color w:val="17365D"/>
                <w:sz w:val="18"/>
              </w:rPr>
            </w:pPr>
            <w:r w:rsidRPr="00BD52D4">
              <w:rPr>
                <w:color w:val="17365D"/>
                <w:sz w:val="18"/>
              </w:rPr>
              <w:t>Justificativa e Detalhes</w:t>
            </w:r>
          </w:p>
          <w:p w:rsidR="00BD52D4" w:rsidRPr="00BD52D4" w:rsidRDefault="00BD52D4" w:rsidP="00BD52D4">
            <w:pPr>
              <w:spacing w:after="60"/>
              <w:rPr>
                <w:color w:val="17365D"/>
                <w:sz w:val="18"/>
              </w:rPr>
            </w:pPr>
          </w:p>
          <w:p w:rsidR="00BD52D4" w:rsidRPr="00BD52D4" w:rsidRDefault="00BD52D4" w:rsidP="00BD52D4">
            <w:pPr>
              <w:spacing w:after="60"/>
              <w:rPr>
                <w:color w:val="17365D"/>
                <w:sz w:val="18"/>
              </w:rPr>
            </w:pPr>
            <w:r w:rsidRPr="00BD52D4">
              <w:rPr>
                <w:color w:val="17365D"/>
                <w:sz w:val="18"/>
              </w:rPr>
              <w:t>• Status de Vigência: A Orientação Normativa 04/2020 do CFESS permanece vigente. Ela é explicitamente listada como referência ativa no Guia de Normativas e Orientações CFESS-CRESS para o trabalho de assistentes sociais.</w:t>
            </w:r>
          </w:p>
          <w:p w:rsidR="000E7E4F" w:rsidRPr="002F38CD" w:rsidRDefault="00BD52D4" w:rsidP="00BD52D4">
            <w:pPr>
              <w:spacing w:after="60"/>
              <w:rPr>
                <w:u w:val="single"/>
              </w:rPr>
            </w:pPr>
            <w:r w:rsidRPr="00BD52D4">
              <w:rPr>
                <w:color w:val="17365D"/>
                <w:sz w:val="18"/>
              </w:rPr>
              <w:t>• Sobre a Resolução 493/2006: Conforme mencionado no levantamento anterior, a Resolução CFESS nº 493/2006 foi revogada integralmente pela recente Resolução CFESS nº 1.114/2025. No entanto, essa revogação afeta as condições éticas e técnicas estruturais gerais, mantendo a validade da orientação específica sobre sigilo e atuação como testemunha/perito trazida pela ON 04/2020.</w:t>
            </w:r>
          </w:p>
        </w:tc>
      </w:tr>
    </w:tbl>
    <w:p w:rsidR="000E7E4F" w:rsidRDefault="00BD52D4">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Algo a corrigir ou registrar sobre este documento:</w:t>
            </w:r>
          </w:p>
          <w:p w:rsidR="000E7E4F" w:rsidRDefault="00BD52D4">
            <w:pPr>
              <w:spacing w:after="60"/>
            </w:pPr>
            <w:r>
              <w:rPr>
                <w:color w:val="17365D"/>
                <w:sz w:val="18"/>
              </w:rPr>
              <w:t>SUGESTÃO: CONFIRMADO NO TEXTO OFICIAL: há “alínea de Art. 15” no considerando (F7, p. 1) e “</w:t>
            </w:r>
            <w:proofErr w:type="spellStart"/>
            <w:r>
              <w:rPr>
                <w:color w:val="17365D"/>
                <w:sz w:val="18"/>
              </w:rPr>
              <w:t>assistenete</w:t>
            </w:r>
            <w:proofErr w:type="spellEnd"/>
            <w:r>
              <w:rPr>
                <w:color w:val="17365D"/>
                <w:sz w:val="18"/>
              </w:rPr>
              <w:t>” e “</w:t>
            </w:r>
            <w:proofErr w:type="spellStart"/>
            <w:r>
              <w:rPr>
                <w:color w:val="17365D"/>
                <w:sz w:val="18"/>
              </w:rPr>
              <w:t>opinão</w:t>
            </w:r>
            <w:proofErr w:type="spellEnd"/>
            <w:r>
              <w:rPr>
                <w:color w:val="17365D"/>
                <w:sz w:val="18"/>
              </w:rPr>
              <w:t>” no item 5 (p. 2); são problemas do exemplar, não correções a fazer silenciosamente. INDÍCIO sobre a 559: notícia do TRF4 de 13/05/2013 identifica Ag 5020239-68.2012.404.0000 e manutenção da suspensão provisória (F19, corpo e link final). Manifestação CFESS 31/14 relata sentença de 11/04/2014, 3ª Vara Federal de Porto Alegre, e recurso (F20, pp. 1–2). Inteiro teor da decisão e trânsito em julgado: não verificados. Isso não permite classificar a ON 4 como suspensa.</w:t>
            </w:r>
          </w:p>
        </w:tc>
      </w:tr>
    </w:tbl>
    <w:p w:rsidR="000E7E4F" w:rsidRDefault="00BD52D4">
      <w:pPr>
        <w:pStyle w:val="Ttulo11"/>
        <w:keepNext/>
        <w:spacing w:before="280" w:after="120"/>
      </w:pPr>
      <w:r>
        <w:rPr>
          <w:bCs/>
          <w:color w:val="173456"/>
          <w:sz w:val="28"/>
          <w:szCs w:val="28"/>
        </w:rPr>
        <w:lastRenderedPageBreak/>
        <w:t>Documento 8 — Resolução nº 418/2001</w:t>
      </w:r>
    </w:p>
    <w:p w:rsidR="000E7E4F" w:rsidRDefault="00BD52D4">
      <w:pPr>
        <w:spacing w:after="100"/>
      </w:pPr>
      <w:r>
        <w:rPr>
          <w:i/>
          <w:iCs/>
          <w:color w:val="4F5D70"/>
        </w:rPr>
        <w:t>Tabela Referencial de Honorários do Serviço Social.</w:t>
      </w:r>
    </w:p>
    <w:p w:rsidR="000E7E4F" w:rsidRDefault="00BD52D4">
      <w:pPr>
        <w:spacing w:after="100"/>
      </w:pPr>
      <w:r>
        <w:rPr>
          <w:b/>
          <w:bCs/>
          <w:color w:val="9A3412"/>
        </w:rPr>
        <w:t xml:space="preserve">Atenção: </w:t>
      </w:r>
      <w:r>
        <w:t>Versão compilada da Tabela Referencial de Honorários (inclui a alteração da Res. 467/2005).</w:t>
      </w:r>
    </w:p>
    <w:p w:rsidR="000E7E4F" w:rsidRDefault="00BD52D4">
      <w:pPr>
        <w:spacing w:after="100"/>
      </w:pPr>
      <w:r>
        <w:t xml:space="preserve">PDF oficial: </w:t>
      </w:r>
      <w:hyperlink r:id="rId49" w:history="1">
        <w:r>
          <w:rPr>
            <w:color w:val="1D5590"/>
            <w:u w:val="single"/>
          </w:rPr>
          <w:t>418-2001(Compila</w:t>
        </w:r>
        <w:r>
          <w:rPr>
            <w:color w:val="1D5590"/>
            <w:u w:val="single"/>
          </w:rPr>
          <w:t>d</w:t>
        </w:r>
        <w:r>
          <w:rPr>
            <w:color w:val="1D5590"/>
            <w:u w:val="single"/>
          </w:rPr>
          <w:t>a).pdf</w:t>
        </w:r>
      </w:hyperlink>
      <w:r>
        <w:t xml:space="preserve">   ·   </w:t>
      </w:r>
      <w:hyperlink r:id="rId50" w:history="1">
        <w:r>
          <w:rPr>
            <w:color w:val="1D5590"/>
            <w:u w:val="single"/>
          </w:rPr>
          <w:t>página oficial</w:t>
        </w:r>
      </w:hyperlink>
    </w:p>
    <w:p w:rsidR="000E7E4F" w:rsidRDefault="00BD52D4">
      <w:pPr>
        <w:keepNext/>
        <w:spacing w:before="180" w:after="80"/>
      </w:pPr>
      <w:r>
        <w:rPr>
          <w:b/>
          <w:bCs/>
        </w:rPr>
        <w:t>a) O PDF é o documento oficial e está completo?</w:t>
      </w:r>
    </w:p>
    <w:p w:rsidR="000E7E4F" w:rsidRDefault="00BD52D4">
      <w:pPr>
        <w:spacing w:after="100"/>
      </w:pPr>
      <w:proofErr w:type="gramStart"/>
      <w:r>
        <w:t>☒  Sim</w:t>
      </w:r>
      <w:proofErr w:type="gramEnd"/>
      <w:r>
        <w:t xml:space="preserve">     ☐  Não     ☐  Não consegui verificar</w:t>
      </w:r>
    </w:p>
    <w:p w:rsidR="000E7E4F" w:rsidRDefault="00BD52D4">
      <w:pPr>
        <w:spacing w:after="80"/>
      </w:pPr>
      <w:r>
        <w:rPr>
          <w:color w:val="17365D"/>
          <w:sz w:val="18"/>
        </w:rPr>
        <w:t xml:space="preserve">SUGESTÃO: Sim. CONFIRMADO NO TEXTO OFICIAL: PDF abre, tem 4 páginas e contém título e identificação final de Elaine Rossetti </w:t>
      </w:r>
      <w:proofErr w:type="spellStart"/>
      <w:r>
        <w:rPr>
          <w:color w:val="17365D"/>
          <w:sz w:val="18"/>
        </w:rPr>
        <w:t>Behring</w:t>
      </w:r>
      <w:proofErr w:type="spellEnd"/>
      <w:r>
        <w:rPr>
          <w:color w:val="17365D"/>
          <w:sz w:val="18"/>
        </w:rPr>
        <w:t>, p. 4 (F8). É versão compilada, com alterações de 2005 e retificação de 2021 (pp. 1–2 e 4).</w:t>
      </w:r>
    </w:p>
    <w:p w:rsidR="000E7E4F" w:rsidRDefault="00BD52D4">
      <w:pPr>
        <w:spacing w:after="80"/>
      </w:pPr>
      <w:r>
        <w:rPr>
          <w:color w:val="17365D"/>
          <w:sz w:val="18"/>
        </w:rPr>
        <w:t xml:space="preserve">SUGESTÃO: Fonte F8: </w:t>
      </w:r>
      <w:hyperlink r:id="rId51">
        <w:r>
          <w:rPr>
            <w:color w:val="0563C1"/>
          </w:rPr>
          <w:t>PDF conferido</w:t>
        </w:r>
      </w:hyperlink>
    </w:p>
    <w:p w:rsidR="000E7E4F" w:rsidRDefault="00BD52D4">
      <w:pPr>
        <w:keepNext/>
        <w:spacing w:before="180" w:after="80"/>
      </w:pPr>
      <w:r>
        <w:rPr>
          <w:b/>
          <w:bCs/>
        </w:rPr>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E7E4F">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Igual?</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1º - Instituir a Tabela Referencial de Honorários de Serviço Social – TRHSS, com previsão da hora técnica, fixando o valor mínimo a ser cobrado, que servirá de parâmetro para prestação dos serviços profissionais da (do) Assistente Social que trabalhe sem qualquer vínculo empregatício, vínculo estatutário ou de natureza assemelhada.</w:t>
            </w:r>
          </w:p>
          <w:p w:rsidR="000E7E4F" w:rsidRDefault="00BD52D4">
            <w:pPr>
              <w:spacing w:after="80"/>
            </w:pPr>
            <w:r>
              <w:rPr>
                <w:color w:val="17365D"/>
                <w:sz w:val="18"/>
              </w:rPr>
              <w:t xml:space="preserve">SUGESTÃO: Igual — CONFIRMADO NO TEXTO OFICIAL, F8, Art. 1º, p. 1. </w:t>
            </w:r>
            <w:hyperlink r:id="rId52">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2º, inciso VI</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VI – exposição do (a) Assistente Social a situações de risco pessoal e condições insalubres, quando na execução de suas atribuições.</w:t>
            </w:r>
          </w:p>
          <w:p w:rsidR="000E7E4F" w:rsidRDefault="00BD52D4">
            <w:pPr>
              <w:spacing w:after="80"/>
            </w:pPr>
            <w:r>
              <w:rPr>
                <w:color w:val="17365D"/>
                <w:sz w:val="18"/>
              </w:rPr>
              <w:t xml:space="preserve">SUGESTÃO: Igual — CONFIRMADO NO TEXTO OFICIAL, F8, Art. 2º, inciso VI, p. 2. </w:t>
            </w:r>
            <w:hyperlink r:id="rId53">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10</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3</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 xml:space="preserve">Art. 10º - Os procedimentos alvo desta TRHSS, dispostos a seguir, estão vinculados aos art. 4º e 5º da Lei 8662/93, cujos valores devem ser calculados conforme o parágrafo 3º do Artigo I desta Resolução; 01– Prestar orientação social, realizar visitas, identificar recursos e meios de acesso para atendimento ou defesa de direitos; encaminhar providências junto a indivíduos, grupos, segmentos populacionais. 02 – </w:t>
            </w:r>
            <w:proofErr w:type="spellStart"/>
            <w:r>
              <w:t>Planej</w:t>
            </w:r>
            <w:proofErr w:type="spellEnd"/>
            <w:r>
              <w:t>…</w:t>
            </w:r>
          </w:p>
          <w:p w:rsidR="000E7E4F" w:rsidRDefault="00BD52D4">
            <w:pPr>
              <w:spacing w:after="80"/>
            </w:pPr>
            <w:r>
              <w:rPr>
                <w:color w:val="17365D"/>
                <w:sz w:val="18"/>
              </w:rPr>
              <w:t xml:space="preserve">SUGESTÃO: Igual — CONFIRMADO NO TEXTO OFICIAL, F8, Art. 10, p. 3. </w:t>
            </w:r>
            <w:hyperlink r:id="rId54">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bl>
    <w:p w:rsidR="000E7E4F" w:rsidRDefault="00BD52D4">
      <w:pPr>
        <w:keepNext/>
        <w:spacing w:before="180" w:after="80"/>
      </w:pPr>
      <w:r>
        <w:rPr>
          <w:b/>
          <w:bCs/>
        </w:rPr>
        <w:t>c) Qual é a situação desta norma hoje?</w:t>
      </w:r>
    </w:p>
    <w:p w:rsidR="000E7E4F" w:rsidRDefault="00BD52D4">
      <w:pPr>
        <w:spacing w:after="100"/>
      </w:pPr>
      <w:r>
        <w:rPr>
          <w:b/>
          <w:bCs/>
          <w:color w:val="4F5D70"/>
          <w:sz w:val="20"/>
          <w:szCs w:val="20"/>
        </w:rPr>
        <w:t>Relações já conhecidas:</w:t>
      </w:r>
    </w:p>
    <w:p w:rsidR="000E7E4F" w:rsidRDefault="00BD52D4">
      <w:pPr>
        <w:pStyle w:val="PargrafodaLista"/>
        <w:numPr>
          <w:ilvl w:val="0"/>
          <w:numId w:val="3"/>
        </w:numPr>
      </w:pPr>
      <w:r>
        <w:rPr>
          <w:color w:val="4F5D70"/>
          <w:sz w:val="20"/>
          <w:szCs w:val="20"/>
        </w:rPr>
        <w:t>Resolução nº 467/2005 (portal): Altera o parágrafo 1º e inclui o parágrafo 2º no artigo 1º da Resolução CFESS 418/2001.</w:t>
      </w:r>
    </w:p>
    <w:p w:rsidR="000E7E4F" w:rsidRDefault="00BD52D4">
      <w:pPr>
        <w:spacing w:after="100"/>
      </w:pPr>
      <w:proofErr w:type="gramStart"/>
      <w:r>
        <w:t>☐</w:t>
      </w:r>
      <w:r w:rsidR="002F38CD">
        <w:t xml:space="preserve">  Vigente</w:t>
      </w:r>
      <w:proofErr w:type="gramEnd"/>
      <w:r w:rsidR="002F38CD">
        <w:t xml:space="preserve">     X</w:t>
      </w:r>
      <w:r>
        <w:t xml:space="preserve"> Vigente com alterações     ☐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lastRenderedPageBreak/>
              <w:t>Se alterada, revogada ou suspensa: por qual norma e em quê (se souber):</w:t>
            </w:r>
          </w:p>
          <w:p w:rsidR="002F38CD" w:rsidRPr="002F38CD" w:rsidRDefault="00BD52D4" w:rsidP="002F38CD">
            <w:pPr>
              <w:spacing w:after="60"/>
              <w:rPr>
                <w:color w:val="17365D"/>
                <w:sz w:val="18"/>
              </w:rPr>
            </w:pPr>
            <w:r>
              <w:rPr>
                <w:color w:val="17365D"/>
                <w:sz w:val="18"/>
              </w:rPr>
              <w:t>SUGESTÃO: Vigente com alterações, como sugestão. CONFIRMADO NO TEXTO OFICIAL: art. 1º da Res. 467 altera § 1º, inclui § 2º e renumera os anteriores §§ 2º e 3º como §§ 3º e 4º do art. 1º (F9, p. 1; F8, pp. 1–2). A compilação registra retificação do art. 4º em 26/10/2021 (F8, pp. 2 e 4). INDÍCIO de continuidade: tabela CFESS para setembro de 2026, F16, seção Tabela de honorários. NÃO ENCONTRADO: ato formal que explique a troca de ICV/DIEESE por IPCA-IBGE; atualidade integral não certificada.</w:t>
            </w:r>
            <w:r w:rsidR="002F38CD">
              <w:rPr>
                <w:color w:val="17365D"/>
                <w:sz w:val="18"/>
              </w:rPr>
              <w:t xml:space="preserve"> </w:t>
            </w:r>
            <w:r w:rsidR="002F38CD" w:rsidRPr="002F38CD">
              <w:rPr>
                <w:color w:val="17365D"/>
                <w:sz w:val="18"/>
              </w:rPr>
              <w:t>A situação atual da norma é:</w:t>
            </w:r>
          </w:p>
          <w:p w:rsidR="002F38CD" w:rsidRPr="002F38CD" w:rsidRDefault="002F38CD" w:rsidP="002F38CD">
            <w:pPr>
              <w:spacing w:after="60"/>
              <w:rPr>
                <w:color w:val="17365D"/>
                <w:sz w:val="18"/>
              </w:rPr>
            </w:pPr>
            <w:r w:rsidRPr="002F38CD">
              <w:rPr>
                <w:rFonts w:ascii="Segoe UI Symbol" w:hAnsi="Segoe UI Symbol" w:cs="Segoe UI Symbol"/>
                <w:color w:val="17365D"/>
                <w:sz w:val="18"/>
              </w:rPr>
              <w:t>☒</w:t>
            </w:r>
            <w:r w:rsidRPr="002F38CD">
              <w:rPr>
                <w:color w:val="17365D"/>
                <w:sz w:val="18"/>
              </w:rPr>
              <w:t xml:space="preserve"> Vigente com alterações</w:t>
            </w:r>
          </w:p>
          <w:p w:rsidR="002F38CD" w:rsidRPr="002F38CD" w:rsidRDefault="002F38CD" w:rsidP="002F38CD">
            <w:pPr>
              <w:spacing w:after="60"/>
              <w:rPr>
                <w:color w:val="17365D"/>
                <w:sz w:val="18"/>
              </w:rPr>
            </w:pPr>
          </w:p>
          <w:p w:rsidR="002F38CD" w:rsidRPr="002F38CD" w:rsidRDefault="002F38CD" w:rsidP="002F38CD">
            <w:pPr>
              <w:spacing w:after="60"/>
              <w:rPr>
                <w:color w:val="17365D"/>
                <w:sz w:val="18"/>
              </w:rPr>
            </w:pPr>
            <w:r w:rsidRPr="002F38CD">
              <w:rPr>
                <w:color w:val="17365D"/>
                <w:sz w:val="18"/>
              </w:rPr>
              <w:t>Justificativa e Detalhes</w:t>
            </w:r>
          </w:p>
          <w:p w:rsidR="002F38CD" w:rsidRPr="002F38CD" w:rsidRDefault="002F38CD" w:rsidP="002F38CD">
            <w:pPr>
              <w:spacing w:after="60"/>
              <w:rPr>
                <w:color w:val="17365D"/>
                <w:sz w:val="18"/>
              </w:rPr>
            </w:pPr>
          </w:p>
          <w:p w:rsidR="002F38CD" w:rsidRPr="002F38CD" w:rsidRDefault="002F38CD" w:rsidP="002F38CD">
            <w:pPr>
              <w:spacing w:after="60"/>
              <w:rPr>
                <w:color w:val="17365D"/>
                <w:sz w:val="18"/>
              </w:rPr>
            </w:pPr>
            <w:r w:rsidRPr="002F38CD">
              <w:rPr>
                <w:color w:val="17365D"/>
                <w:sz w:val="18"/>
              </w:rPr>
              <w:t>• Status de Vigência: A Resolução CFESS nº 418/2001 continua vigente, atuando como a base normativa para a Tabela Referencial de Honorários de Serviço Social (TRHSS).</w:t>
            </w:r>
          </w:p>
          <w:p w:rsidR="002F38CD" w:rsidRPr="002F38CD" w:rsidRDefault="002F38CD" w:rsidP="002F38CD">
            <w:pPr>
              <w:spacing w:after="60"/>
              <w:rPr>
                <w:color w:val="17365D"/>
                <w:sz w:val="18"/>
              </w:rPr>
            </w:pPr>
            <w:r w:rsidRPr="002F38CD">
              <w:rPr>
                <w:color w:val="17365D"/>
                <w:sz w:val="18"/>
              </w:rPr>
              <w:t>• Alterações Confirmadas: Ela foi formalmente alterada pela Resolução CFESS nº 467/2005, que modificou o § 1º e incluiu o § 2º em seu artigo 1º para readequar os parâmetros da hora técnica. Houve também uma retificação pontual em seu artigo 4º registrada em 26/10/2021 na versão compilada do CFESS.</w:t>
            </w:r>
          </w:p>
          <w:p w:rsidR="002F38CD" w:rsidRPr="002F38CD" w:rsidRDefault="002F38CD" w:rsidP="002F38CD">
            <w:pPr>
              <w:spacing w:after="60"/>
              <w:rPr>
                <w:color w:val="17365D"/>
                <w:sz w:val="18"/>
              </w:rPr>
            </w:pPr>
            <w:r w:rsidRPr="002F38CD">
              <w:rPr>
                <w:color w:val="17365D"/>
                <w:sz w:val="18"/>
              </w:rPr>
              <w:t>• Índice de Correção Atual: Embora o texto original e a alteração de 2005 fizessem menção ao ICV/DIEESE, a operacionalização institucionalizada e consolidada na página oficial do CFESS | Tabela de honorários adota a correção anual em todo mês de setembro utilizando o IPCA-IBGE.</w:t>
            </w:r>
          </w:p>
          <w:p w:rsidR="002F38CD" w:rsidRPr="002F38CD" w:rsidRDefault="002F38CD" w:rsidP="002F38CD">
            <w:pPr>
              <w:spacing w:after="60"/>
              <w:rPr>
                <w:color w:val="17365D"/>
                <w:sz w:val="18"/>
              </w:rPr>
            </w:pPr>
            <w:r w:rsidRPr="002F38CD">
              <w:rPr>
                <w:color w:val="17365D"/>
                <w:sz w:val="18"/>
              </w:rPr>
              <w:t>• Plena Continuidade: A tabela segue perfeitamente ativa e atualizada pela entidade. Inclusive, os valores oficiais da hora técnica vigentes a partir de setembro de 2026 (reajustados em 4,2234% pelo IPCA) já estão fixados em:</w:t>
            </w:r>
          </w:p>
          <w:p w:rsidR="002F38CD" w:rsidRPr="002F38CD" w:rsidRDefault="002F38CD" w:rsidP="002F38CD">
            <w:pPr>
              <w:spacing w:after="60"/>
              <w:rPr>
                <w:color w:val="17365D"/>
                <w:sz w:val="18"/>
              </w:rPr>
            </w:pPr>
            <w:r w:rsidRPr="002F38CD">
              <w:rPr>
                <w:color w:val="17365D"/>
                <w:sz w:val="18"/>
              </w:rPr>
              <w:tab/>
              <w:t>• Graduados(as): R$ 204,33</w:t>
            </w:r>
          </w:p>
          <w:p w:rsidR="002F38CD" w:rsidRPr="002F38CD" w:rsidRDefault="002F38CD" w:rsidP="002F38CD">
            <w:pPr>
              <w:spacing w:after="60"/>
              <w:rPr>
                <w:color w:val="17365D"/>
                <w:sz w:val="18"/>
              </w:rPr>
            </w:pPr>
            <w:r w:rsidRPr="002F38CD">
              <w:rPr>
                <w:color w:val="17365D"/>
                <w:sz w:val="18"/>
              </w:rPr>
              <w:tab/>
              <w:t>• Especialistas: R$ 229,49</w:t>
            </w:r>
          </w:p>
          <w:p w:rsidR="002F38CD" w:rsidRPr="002F38CD" w:rsidRDefault="002F38CD" w:rsidP="002F38CD">
            <w:pPr>
              <w:spacing w:after="60"/>
              <w:rPr>
                <w:color w:val="17365D"/>
                <w:sz w:val="18"/>
              </w:rPr>
            </w:pPr>
            <w:r w:rsidRPr="002F38CD">
              <w:rPr>
                <w:color w:val="17365D"/>
                <w:sz w:val="18"/>
              </w:rPr>
              <w:tab/>
              <w:t>• Mestres(as): R$ 288,92</w:t>
            </w:r>
          </w:p>
          <w:p w:rsidR="002F38CD" w:rsidRPr="002F38CD" w:rsidRDefault="002F38CD" w:rsidP="002F38CD">
            <w:pPr>
              <w:spacing w:after="60"/>
              <w:rPr>
                <w:color w:val="17365D"/>
                <w:sz w:val="18"/>
              </w:rPr>
            </w:pPr>
            <w:r w:rsidRPr="002F38CD">
              <w:rPr>
                <w:color w:val="17365D"/>
                <w:sz w:val="18"/>
              </w:rPr>
              <w:tab/>
              <w:t>• Doutores(as): R$ 326,96</w:t>
            </w:r>
          </w:p>
          <w:p w:rsidR="000E7E4F" w:rsidRDefault="002F38CD" w:rsidP="002F38CD">
            <w:pPr>
              <w:spacing w:after="60"/>
            </w:pPr>
            <w:r w:rsidRPr="002F38CD">
              <w:rPr>
                <w:color w:val="17365D"/>
                <w:sz w:val="18"/>
              </w:rPr>
              <w:t>Se você precisar, posso ajudar a calcular o valor total de uma prestação de serviço com base nessas novas horas técnicas de 2026 ou pesquisar a fundamentação legal que formalizou a transição do ICV para o IPCA no conselho. Como quer prosseguir?</w:t>
            </w:r>
          </w:p>
        </w:tc>
      </w:tr>
    </w:tbl>
    <w:p w:rsidR="000E7E4F" w:rsidRDefault="00BD52D4">
      <w:pPr>
        <w:keepNext/>
        <w:spacing w:before="180" w:after="80"/>
      </w:pPr>
      <w:r>
        <w:rPr>
          <w:b/>
          <w:bCs/>
        </w:rPr>
        <w:t>d) Trechos riscados retirados pelo sistema</w:t>
      </w:r>
    </w:p>
    <w:p w:rsidR="000E7E4F" w:rsidRDefault="00BD52D4">
      <w:pPr>
        <w:spacing w:after="100"/>
      </w:pPr>
      <w:r>
        <w:t>O PDF traz trechos riscados (redação revogada). O sistema os retirou do texto pesquisável. Confirme que estão mesmo riscados no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7438"/>
        <w:gridCol w:w="1500"/>
      </w:tblGrid>
      <w:tr w:rsidR="000E7E4F">
        <w:trPr>
          <w:cantSplit/>
          <w:tblHeader/>
        </w:trPr>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Pág.</w:t>
            </w:r>
          </w:p>
        </w:tc>
        <w:tc>
          <w:tcPr>
            <w:tcW w:w="74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Texto retirado (início)</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Riscado?</w:t>
            </w:r>
          </w:p>
        </w:tc>
      </w:tr>
      <w:tr w:rsidR="000E7E4F">
        <w:trPr>
          <w:cantSplit/>
        </w:trPr>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w:t>
            </w:r>
          </w:p>
        </w:tc>
        <w:tc>
          <w:tcPr>
            <w:tcW w:w="74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 xml:space="preserve">- Fixa-se à Hora Técnica em, no mínimo, R$ 45,00 reais- O valor da Hora Técnica será corrigido anualmente com base no ICV/DIEESE- O Profissional poderá adotar a Hora Técnica multiplicada pelo total de horas trabalhadas </w:t>
            </w:r>
            <w:proofErr w:type="spellStart"/>
            <w:r>
              <w:t>paracalcular</w:t>
            </w:r>
            <w:proofErr w:type="spellEnd"/>
            <w:r>
              <w:t xml:space="preserve"> o valor do procedimento</w:t>
            </w:r>
          </w:p>
          <w:p w:rsidR="000E7E4F" w:rsidRDefault="00BD52D4">
            <w:pPr>
              <w:spacing w:after="80"/>
            </w:pPr>
            <w:r>
              <w:rPr>
                <w:color w:val="17365D"/>
                <w:sz w:val="18"/>
              </w:rPr>
              <w:t>SUGESTÃO: Não verificado visualmente: deixar Riscado? em branco. CONFIRMADO NO TEXTO OFICIAL: F8, art. 1º, pp. 1–2, contém as redações sucessivas. A Res. 467, art. 1º (F9, p. 1), dá nova redação ao § 1º, acrescenta níveis de titulação no § 2º e renumera os dois parágrafos seguintes. A extração retirada concatena três parágrafos; não comprova por si que toda a sequência esteja riscada.</w:t>
            </w:r>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2F38CD">
            <w:r>
              <w:t xml:space="preserve">X </w:t>
            </w:r>
            <w:r w:rsidR="00BD52D4">
              <w:t>Sim</w:t>
            </w:r>
          </w:p>
          <w:p w:rsidR="000E7E4F" w:rsidRDefault="00BD52D4">
            <w:r>
              <w:t>☐ Não</w:t>
            </w:r>
          </w:p>
        </w:tc>
      </w:tr>
      <w:tr w:rsidR="000E7E4F">
        <w:trPr>
          <w:cantSplit/>
        </w:trPr>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74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 xml:space="preserve">Art. 4- A(O) Assistente Social deve contratar, por escrito, a prestação dos seus </w:t>
            </w:r>
            <w:proofErr w:type="spellStart"/>
            <w:r>
              <w:t>serviçosprofissionais</w:t>
            </w:r>
            <w:proofErr w:type="spellEnd"/>
            <w:r>
              <w:t xml:space="preserve">, observando as disposições constantes da Lei 8662, de 11 de setembro de 1993, </w:t>
            </w:r>
            <w:proofErr w:type="spellStart"/>
            <w:r>
              <w:t>queregulamenta</w:t>
            </w:r>
            <w:proofErr w:type="spellEnd"/>
            <w:r>
              <w:t xml:space="preserve"> a profissão da (do) Assistente Social; o Código de Ética Profissional da (do) </w:t>
            </w:r>
            <w:proofErr w:type="spellStart"/>
            <w:r>
              <w:t>AssistenteSocial</w:t>
            </w:r>
            <w:proofErr w:type="spellEnd"/>
            <w:r>
              <w:t>, instituí…</w:t>
            </w:r>
          </w:p>
          <w:p w:rsidR="000E7E4F" w:rsidRDefault="00BD52D4">
            <w:pPr>
              <w:spacing w:after="80"/>
            </w:pPr>
            <w:r>
              <w:rPr>
                <w:color w:val="17365D"/>
                <w:sz w:val="18"/>
              </w:rPr>
              <w:t>SUGESTÃO: Não verificado visualmente: deixar Riscado? em branco. CONFIRMADO NO TEXTO OFICIAL: F8, art. 4º, p. 2, substitui a data da Lei 8.662 de “11 de setembro de 1993” por “7 de junho de 1993”. A nota atribui a mudança à retificação de 26/10/2021, não à Res. 467. Rodapé da p. 4 informa DOU nº 202, Seção 1, p. 107. A publicação autônoma do DOU não foi verificada.</w:t>
            </w:r>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2F38CD">
            <w:r>
              <w:t xml:space="preserve">X </w:t>
            </w:r>
            <w:r w:rsidR="00BD52D4">
              <w:t>Sim</w:t>
            </w:r>
          </w:p>
          <w:p w:rsidR="000E7E4F" w:rsidRDefault="00BD52D4">
            <w:r>
              <w:t>☐ Não</w:t>
            </w:r>
          </w:p>
        </w:tc>
      </w:tr>
    </w:tbl>
    <w:p w:rsidR="000E7E4F" w:rsidRDefault="00BD52D4">
      <w:pPr>
        <w:keepNext/>
        <w:spacing w:before="180" w:after="80"/>
      </w:pPr>
      <w:r>
        <w:rPr>
          <w:b/>
          <w:bCs/>
        </w:rPr>
        <w:lastRenderedPageBreak/>
        <w:t>e)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Algo a corrigir ou registrar sobre este documento:</w:t>
            </w:r>
          </w:p>
          <w:p w:rsidR="000E7E4F" w:rsidRDefault="00BD52D4">
            <w:pPr>
              <w:spacing w:after="60"/>
            </w:pPr>
            <w:r>
              <w:rPr>
                <w:color w:val="17365D"/>
                <w:sz w:val="18"/>
              </w:rPr>
              <w:t>SUGESTÃO: CONFIRMADO NO TEXTO OFICIAL: art. 10 ainda remete ao § 3º, embora a regra de multiplicação tenha sido renumerada para § 4º (F8, pp. 2–3; F9, art. 1º, p. 1). A data errada da Lei 8.662 no art. 4º foi retificada para 7 de junho de 1993 (F8, p. 2). INDÍCIO de divergência a esclarecer: F16 usa IPCA-IBGE, enquanto F8, art. 1º, § 3º, e F9 mantêm ICV/DIEESE. Não substituir o índice no texto sem ato formal.</w:t>
            </w:r>
          </w:p>
        </w:tc>
      </w:tr>
    </w:tbl>
    <w:p w:rsidR="000E7E4F" w:rsidRDefault="00BD52D4">
      <w:pPr>
        <w:pStyle w:val="Ttulo11"/>
        <w:keepNext/>
        <w:spacing w:before="280" w:after="120"/>
      </w:pPr>
      <w:r>
        <w:rPr>
          <w:bCs/>
          <w:color w:val="173456"/>
          <w:sz w:val="28"/>
          <w:szCs w:val="28"/>
        </w:rPr>
        <w:t>Documento 9 — Resolução nº 467/2005</w:t>
      </w:r>
    </w:p>
    <w:p w:rsidR="000E7E4F" w:rsidRDefault="00BD52D4">
      <w:pPr>
        <w:spacing w:after="100"/>
      </w:pPr>
      <w:r>
        <w:rPr>
          <w:i/>
          <w:iCs/>
          <w:color w:val="4F5D70"/>
        </w:rPr>
        <w:t>Altera o parágrafo 1º e inclui o parágrafo 2º no artigo 1º da Resolução CFESS 418/2001.</w:t>
      </w:r>
    </w:p>
    <w:p w:rsidR="000E7E4F" w:rsidRDefault="00BD52D4">
      <w:pPr>
        <w:spacing w:after="100"/>
      </w:pPr>
      <w:r>
        <w:t xml:space="preserve">PDF oficial: </w:t>
      </w:r>
      <w:hyperlink r:id="rId55" w:history="1">
        <w:r>
          <w:rPr>
            <w:color w:val="1D5590"/>
            <w:u w:val="single"/>
          </w:rPr>
          <w:t>467- 2005.pdf</w:t>
        </w:r>
      </w:hyperlink>
      <w:r>
        <w:t xml:space="preserve">   ·   </w:t>
      </w:r>
      <w:hyperlink r:id="rId56" w:history="1">
        <w:r>
          <w:rPr>
            <w:color w:val="1D5590"/>
            <w:u w:val="single"/>
          </w:rPr>
          <w:t>página oficial</w:t>
        </w:r>
      </w:hyperlink>
    </w:p>
    <w:p w:rsidR="000E7E4F" w:rsidRDefault="00BD52D4">
      <w:pPr>
        <w:keepNext/>
        <w:spacing w:before="180" w:after="80"/>
      </w:pPr>
      <w:r>
        <w:rPr>
          <w:b/>
          <w:bCs/>
        </w:rPr>
        <w:t>a) O PDF é o documento oficial e está completo?</w:t>
      </w:r>
    </w:p>
    <w:p w:rsidR="000E7E4F" w:rsidRDefault="00BD52D4">
      <w:pPr>
        <w:spacing w:after="100"/>
      </w:pPr>
      <w:proofErr w:type="gramStart"/>
      <w:r>
        <w:t>☒  Sim</w:t>
      </w:r>
      <w:proofErr w:type="gramEnd"/>
      <w:r>
        <w:t xml:space="preserve">     ☐  Não     ☐  Não consegui verificar</w:t>
      </w:r>
    </w:p>
    <w:p w:rsidR="000E7E4F" w:rsidRDefault="00BD52D4">
      <w:pPr>
        <w:spacing w:after="80"/>
      </w:pPr>
      <w:r>
        <w:rPr>
          <w:color w:val="17365D"/>
          <w:sz w:val="18"/>
        </w:rPr>
        <w:t>SUGESTÃO: Sim. CONFIRMADO NO TEXTO OFICIAL: PDF abre, tem 2 páginas e contém título e identificação final de Léa Lúcia Cecílio Braga, p. 2 (F9). O exemplar não se apresenta como versão compilada.</w:t>
      </w:r>
    </w:p>
    <w:p w:rsidR="000E7E4F" w:rsidRDefault="00BD52D4">
      <w:pPr>
        <w:spacing w:after="80"/>
      </w:pPr>
      <w:r>
        <w:rPr>
          <w:color w:val="17365D"/>
          <w:sz w:val="18"/>
        </w:rPr>
        <w:t xml:space="preserve">SUGESTÃO: Fonte F9: </w:t>
      </w:r>
      <w:hyperlink r:id="rId57">
        <w:r>
          <w:rPr>
            <w:color w:val="0563C1"/>
          </w:rPr>
          <w:t>PDF conferido</w:t>
        </w:r>
      </w:hyperlink>
    </w:p>
    <w:p w:rsidR="000E7E4F" w:rsidRDefault="00BD52D4">
      <w:pPr>
        <w:keepNext/>
        <w:spacing w:before="180" w:after="80"/>
      </w:pPr>
      <w:r>
        <w:rPr>
          <w:b/>
          <w:bCs/>
        </w:rPr>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E7E4F">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Igual?</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1</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 xml:space="preserve">Art.1º Fica alterada a disposição constante do parágrafo 1o, bem como fica incluído o parágrafo 2o ao artigo 1o da Resolução CFESS nº 418/2001 de 05 de setembro de 2001, que institui a “Tabela Referencial de Honorários do Serviço Social”, passando a vigorar com a seguinte redação; “Parágrafo 1o Fixa-se a Hora Técnica para os profissionais graduados em R$ 65,00 (sessenta e cinco reais). Parágrafo 2o Fixa-se a Hora </w:t>
            </w:r>
            <w:proofErr w:type="spellStart"/>
            <w:r>
              <w:t>Téc</w:t>
            </w:r>
            <w:proofErr w:type="spellEnd"/>
            <w:r>
              <w:t>…</w:t>
            </w:r>
          </w:p>
          <w:p w:rsidR="000E7E4F" w:rsidRDefault="00BD52D4">
            <w:pPr>
              <w:spacing w:after="80"/>
            </w:pPr>
            <w:r>
              <w:rPr>
                <w:color w:val="17365D"/>
                <w:sz w:val="18"/>
              </w:rPr>
              <w:t xml:space="preserve">SUGESTÃO: Igual — CONFIRMADO NO TEXTO OFICIAL, F9, Art. 1º, p. 1. </w:t>
            </w:r>
            <w:hyperlink r:id="rId58">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2º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Art.2º - As demais disposições da Resolução CFESS nº 418/2001 continuam em pleno vigor.</w:t>
            </w:r>
          </w:p>
          <w:p w:rsidR="000E7E4F" w:rsidRDefault="00BD52D4">
            <w:pPr>
              <w:spacing w:after="80"/>
            </w:pPr>
            <w:r>
              <w:rPr>
                <w:color w:val="17365D"/>
                <w:sz w:val="18"/>
              </w:rPr>
              <w:t xml:space="preserve">SUGESTÃO: Igual — CONFIRMADO NO TEXTO OFICIAL, F9, Art. 2º, p. 2. </w:t>
            </w:r>
            <w:hyperlink r:id="rId59">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3º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Art.3º - As presentes alterações, que deverão ser incorporadas a Resolução CFESS 418/2001, entram em vigor na data de sua publicação, quando passará a surtir seus regulares efeitos, revogando quaisquer disposições em contrário. Brasília, 17 de março de 2005.</w:t>
            </w:r>
          </w:p>
          <w:p w:rsidR="000E7E4F" w:rsidRDefault="00BD52D4">
            <w:pPr>
              <w:spacing w:after="80"/>
            </w:pPr>
            <w:r>
              <w:rPr>
                <w:color w:val="17365D"/>
                <w:sz w:val="18"/>
              </w:rPr>
              <w:t xml:space="preserve">SUGESTÃO: Igual — CONFIRMADO NO TEXTO OFICIAL, F9, Art. 3º, p. 2. A data final integra o fecho, não o art. 3º; as palavras </w:t>
            </w:r>
            <w:proofErr w:type="gramStart"/>
            <w:r>
              <w:rPr>
                <w:color w:val="17365D"/>
                <w:sz w:val="18"/>
              </w:rPr>
              <w:t>coincidem.</w:t>
            </w:r>
            <w:hyperlink r:id="rId60">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bl>
    <w:p w:rsidR="000E7E4F" w:rsidRDefault="00BD52D4">
      <w:pPr>
        <w:keepNext/>
        <w:spacing w:before="180" w:after="80"/>
      </w:pPr>
      <w:r>
        <w:rPr>
          <w:b/>
          <w:bCs/>
        </w:rPr>
        <w:t>c) Qual é a situação desta norma hoje?</w:t>
      </w:r>
    </w:p>
    <w:p w:rsidR="000E7E4F" w:rsidRDefault="00BD52D4">
      <w:pPr>
        <w:spacing w:after="100"/>
      </w:pPr>
      <w:r>
        <w:rPr>
          <w:b/>
          <w:bCs/>
          <w:color w:val="4F5D70"/>
          <w:sz w:val="20"/>
          <w:szCs w:val="20"/>
        </w:rPr>
        <w:t>Relações já conhecidas:</w:t>
      </w:r>
    </w:p>
    <w:p w:rsidR="000E7E4F" w:rsidRDefault="00BD52D4">
      <w:pPr>
        <w:pStyle w:val="PargrafodaLista"/>
        <w:numPr>
          <w:ilvl w:val="0"/>
          <w:numId w:val="3"/>
        </w:numPr>
      </w:pPr>
      <w:r>
        <w:rPr>
          <w:color w:val="4F5D70"/>
          <w:sz w:val="20"/>
          <w:szCs w:val="20"/>
        </w:rPr>
        <w:t>O próprio texto menciona: Resolução CFESS 418/2001 (possível alteração)</w:t>
      </w:r>
    </w:p>
    <w:p w:rsidR="000E7E4F" w:rsidRDefault="002F38CD">
      <w:pPr>
        <w:spacing w:after="100"/>
      </w:pPr>
      <w:r>
        <w:t>X</w:t>
      </w:r>
      <w:r w:rsidR="00BD52D4">
        <w:t xml:space="preserve"> Vigente     </w:t>
      </w:r>
      <w:proofErr w:type="gramStart"/>
      <w:r w:rsidR="00BD52D4">
        <w:t>☐  Vigente</w:t>
      </w:r>
      <w:proofErr w:type="gramEnd"/>
      <w:r w:rsidR="00BD52D4">
        <w:t xml:space="preserve"> com alterações     ☐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lastRenderedPageBreak/>
              <w:t>Se alterada, revogada ou suspensa: por qual norma e em quê (se souber):</w:t>
            </w:r>
          </w:p>
          <w:p w:rsidR="002F38CD" w:rsidRPr="002F38CD" w:rsidRDefault="00BD52D4" w:rsidP="002F38CD">
            <w:pPr>
              <w:spacing w:after="60"/>
              <w:rPr>
                <w:color w:val="17365D"/>
                <w:sz w:val="18"/>
              </w:rPr>
            </w:pPr>
            <w:r>
              <w:rPr>
                <w:color w:val="17365D"/>
                <w:sz w:val="18"/>
              </w:rPr>
              <w:t xml:space="preserve">SUGESTÃO: Vigente, como sugestão com INDÍCIO de continuidade: a tabela CFESS de setembro de 2026 ainda remete à 467 (F16, seção Tabela de honorários). CONFIRMADO NO TEXTO OFICIAL: alterações incorporadas à 418, F9, </w:t>
            </w:r>
            <w:proofErr w:type="spellStart"/>
            <w:r>
              <w:rPr>
                <w:color w:val="17365D"/>
                <w:sz w:val="18"/>
              </w:rPr>
              <w:t>arts</w:t>
            </w:r>
            <w:proofErr w:type="spellEnd"/>
            <w:r>
              <w:rPr>
                <w:color w:val="17365D"/>
                <w:sz w:val="18"/>
              </w:rPr>
              <w:t>. 1º–3º, pp. 1–2; F8, pp. 1–2. NÃO ENCONTRADO: revogação ou alteração posterior nominal da 467 nas buscas CFESS por 467/2005. Isso não prova vigência. Os valores nominais de 2005 não são os valores da tabela de 2026.</w:t>
            </w:r>
            <w:r w:rsidR="002F38CD">
              <w:rPr>
                <w:color w:val="17365D"/>
                <w:sz w:val="18"/>
              </w:rPr>
              <w:t xml:space="preserve"> </w:t>
            </w:r>
            <w:r w:rsidR="002F38CD" w:rsidRPr="002F38CD">
              <w:rPr>
                <w:color w:val="17365D"/>
                <w:sz w:val="18"/>
              </w:rPr>
              <w:t>A situação da norma hoje é Vigente.</w:t>
            </w:r>
          </w:p>
          <w:p w:rsidR="002F38CD" w:rsidRPr="002F38CD" w:rsidRDefault="002F38CD" w:rsidP="002F38CD">
            <w:pPr>
              <w:spacing w:after="60"/>
              <w:rPr>
                <w:color w:val="17365D"/>
                <w:sz w:val="18"/>
              </w:rPr>
            </w:pPr>
            <w:proofErr w:type="gramStart"/>
            <w:r w:rsidRPr="002F38CD">
              <w:rPr>
                <w:rFonts w:ascii="Segoe UI Symbol" w:hAnsi="Segoe UI Symbol" w:cs="Segoe UI Symbol"/>
                <w:color w:val="17365D"/>
                <w:sz w:val="18"/>
              </w:rPr>
              <w:t>☑</w:t>
            </w:r>
            <w:r w:rsidRPr="002F38CD">
              <w:rPr>
                <w:color w:val="17365D"/>
                <w:sz w:val="18"/>
              </w:rPr>
              <w:t xml:space="preserve">  Vigente</w:t>
            </w:r>
            <w:proofErr w:type="gramEnd"/>
          </w:p>
          <w:p w:rsidR="002F38CD" w:rsidRPr="002F38CD" w:rsidRDefault="002F38CD" w:rsidP="002F38CD">
            <w:pPr>
              <w:spacing w:after="60"/>
              <w:rPr>
                <w:color w:val="17365D"/>
                <w:sz w:val="18"/>
              </w:rPr>
            </w:pPr>
            <w:proofErr w:type="gramStart"/>
            <w:r w:rsidRPr="002F38CD">
              <w:rPr>
                <w:rFonts w:ascii="Segoe UI Symbol" w:hAnsi="Segoe UI Symbol" w:cs="Segoe UI Symbol"/>
                <w:color w:val="17365D"/>
                <w:sz w:val="18"/>
              </w:rPr>
              <w:t>☐</w:t>
            </w:r>
            <w:r w:rsidRPr="002F38CD">
              <w:rPr>
                <w:color w:val="17365D"/>
                <w:sz w:val="18"/>
              </w:rPr>
              <w:t xml:space="preserve">  Vigente</w:t>
            </w:r>
            <w:proofErr w:type="gramEnd"/>
            <w:r w:rsidRPr="002F38CD">
              <w:rPr>
                <w:color w:val="17365D"/>
                <w:sz w:val="18"/>
              </w:rPr>
              <w:t xml:space="preserve"> com alterações</w:t>
            </w:r>
          </w:p>
          <w:p w:rsidR="002F38CD" w:rsidRPr="002F38CD" w:rsidRDefault="002F38CD" w:rsidP="002F38CD">
            <w:pPr>
              <w:spacing w:after="60"/>
              <w:rPr>
                <w:color w:val="17365D"/>
                <w:sz w:val="18"/>
              </w:rPr>
            </w:pPr>
            <w:proofErr w:type="gramStart"/>
            <w:r w:rsidRPr="002F38CD">
              <w:rPr>
                <w:rFonts w:ascii="Segoe UI Symbol" w:hAnsi="Segoe UI Symbol" w:cs="Segoe UI Symbol"/>
                <w:color w:val="17365D"/>
                <w:sz w:val="18"/>
              </w:rPr>
              <w:t>☐</w:t>
            </w:r>
            <w:r w:rsidRPr="002F38CD">
              <w:rPr>
                <w:color w:val="17365D"/>
                <w:sz w:val="18"/>
              </w:rPr>
              <w:t xml:space="preserve">  Revogada</w:t>
            </w:r>
            <w:proofErr w:type="gramEnd"/>
          </w:p>
          <w:p w:rsidR="002F38CD" w:rsidRPr="002F38CD" w:rsidRDefault="002F38CD" w:rsidP="002F38CD">
            <w:pPr>
              <w:spacing w:after="60"/>
              <w:rPr>
                <w:color w:val="17365D"/>
                <w:sz w:val="18"/>
              </w:rPr>
            </w:pPr>
            <w:proofErr w:type="gramStart"/>
            <w:r w:rsidRPr="002F38CD">
              <w:rPr>
                <w:rFonts w:ascii="Segoe UI Symbol" w:hAnsi="Segoe UI Symbol" w:cs="Segoe UI Symbol"/>
                <w:color w:val="17365D"/>
                <w:sz w:val="18"/>
              </w:rPr>
              <w:t>☐</w:t>
            </w:r>
            <w:r w:rsidRPr="002F38CD">
              <w:rPr>
                <w:color w:val="17365D"/>
                <w:sz w:val="18"/>
              </w:rPr>
              <w:t xml:space="preserve">  Suspensa</w:t>
            </w:r>
            <w:proofErr w:type="gramEnd"/>
            <w:r w:rsidRPr="002F38CD">
              <w:rPr>
                <w:color w:val="17365D"/>
                <w:sz w:val="18"/>
              </w:rPr>
              <w:t xml:space="preserve"> ou invalidada</w:t>
            </w:r>
          </w:p>
          <w:p w:rsidR="002F38CD" w:rsidRPr="002F38CD" w:rsidRDefault="002F38CD" w:rsidP="002F38CD">
            <w:pPr>
              <w:spacing w:after="60"/>
              <w:rPr>
                <w:color w:val="17365D"/>
                <w:sz w:val="18"/>
              </w:rPr>
            </w:pPr>
            <w:proofErr w:type="gramStart"/>
            <w:r w:rsidRPr="002F38CD">
              <w:rPr>
                <w:rFonts w:ascii="Segoe UI Symbol" w:hAnsi="Segoe UI Symbol" w:cs="Segoe UI Symbol"/>
                <w:color w:val="17365D"/>
                <w:sz w:val="18"/>
              </w:rPr>
              <w:t>☐</w:t>
            </w:r>
            <w:r w:rsidRPr="002F38CD">
              <w:rPr>
                <w:color w:val="17365D"/>
                <w:sz w:val="18"/>
              </w:rPr>
              <w:t xml:space="preserve">  Não</w:t>
            </w:r>
            <w:proofErr w:type="gramEnd"/>
            <w:r w:rsidRPr="002F38CD">
              <w:rPr>
                <w:color w:val="17365D"/>
                <w:sz w:val="18"/>
              </w:rPr>
              <w:t xml:space="preserve"> sei</w:t>
            </w:r>
          </w:p>
          <w:p w:rsidR="002F38CD" w:rsidRPr="002F38CD" w:rsidRDefault="002F38CD" w:rsidP="002F38CD">
            <w:pPr>
              <w:spacing w:after="60"/>
              <w:rPr>
                <w:color w:val="17365D"/>
                <w:sz w:val="18"/>
              </w:rPr>
            </w:pPr>
            <w:r w:rsidRPr="002F38CD">
              <w:rPr>
                <w:color w:val="17365D"/>
                <w:sz w:val="18"/>
              </w:rPr>
              <w:t>Justificativa:</w:t>
            </w:r>
          </w:p>
          <w:p w:rsidR="000E7E4F" w:rsidRDefault="002F38CD" w:rsidP="002F38CD">
            <w:pPr>
              <w:spacing w:after="60"/>
            </w:pPr>
            <w:r w:rsidRPr="002F38CD">
              <w:rPr>
                <w:color w:val="17365D"/>
                <w:sz w:val="18"/>
              </w:rPr>
              <w:t>A Resolução CFESS nº 467/2005 permanece ativa e em pleno vigor. Ela cumpre a função de alterar e complementar permanentemente a Resolução CFESS nº 418/2001, que institui a Tabela Referencial de Honorários de Serviço Social (TRHSS). Os valores estipulados por essa combinação normativa continuam sendo atualizados anualmente pelo conselho.</w:t>
            </w:r>
          </w:p>
        </w:tc>
      </w:tr>
    </w:tbl>
    <w:p w:rsidR="000E7E4F" w:rsidRDefault="00BD52D4">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Algo a corrigir ou registrar sobre este documento:</w:t>
            </w:r>
          </w:p>
          <w:p w:rsidR="000E7E4F" w:rsidRDefault="00BD52D4">
            <w:pPr>
              <w:spacing w:after="60"/>
            </w:pPr>
            <w:r>
              <w:rPr>
                <w:color w:val="17365D"/>
                <w:sz w:val="18"/>
              </w:rPr>
              <w:t>SUGESTÃO: CONFIRMADO NO TEXTO OFICIAL: art. 1º estabelece valores históricos e reajuste anual por ICV/DIEESE (F9, p. 1). INDÍCIO: o portal informa valores a partir de setembro de 2026 e IPCA-IBGE (F16, seção Tabela de honorários). Não tratar os valores históricos como preços atuais nem atribuir à 467 o índice que ela não menciona.</w:t>
            </w:r>
          </w:p>
        </w:tc>
      </w:tr>
    </w:tbl>
    <w:p w:rsidR="000E7E4F" w:rsidRDefault="00BD52D4">
      <w:pPr>
        <w:pStyle w:val="Ttulo11"/>
        <w:keepNext/>
        <w:spacing w:before="280" w:after="120"/>
      </w:pPr>
      <w:r>
        <w:rPr>
          <w:bCs/>
          <w:color w:val="173456"/>
          <w:sz w:val="28"/>
          <w:szCs w:val="28"/>
        </w:rPr>
        <w:t>Documento 10 — Resolução nº 845/2018</w:t>
      </w:r>
    </w:p>
    <w:p w:rsidR="000E7E4F" w:rsidRDefault="00BD52D4">
      <w:pPr>
        <w:spacing w:after="100"/>
      </w:pPr>
      <w:r>
        <w:rPr>
          <w:i/>
          <w:iCs/>
          <w:color w:val="4F5D70"/>
        </w:rPr>
        <w:t xml:space="preserve">Dispõe sobre a atuação profissional do/a assistente social em relação ao processo </w:t>
      </w:r>
      <w:proofErr w:type="spellStart"/>
      <w:r>
        <w:rPr>
          <w:i/>
          <w:iCs/>
          <w:color w:val="4F5D70"/>
        </w:rPr>
        <w:t>transexualizador</w:t>
      </w:r>
      <w:proofErr w:type="spellEnd"/>
    </w:p>
    <w:p w:rsidR="000E7E4F" w:rsidRDefault="00BD52D4">
      <w:pPr>
        <w:spacing w:after="100"/>
      </w:pPr>
      <w:r>
        <w:t xml:space="preserve">PDF oficial: </w:t>
      </w:r>
      <w:hyperlink r:id="rId61" w:history="1">
        <w:r>
          <w:rPr>
            <w:color w:val="1D5590"/>
            <w:u w:val="single"/>
          </w:rPr>
          <w:t>ResolucaoCfess845-2018.pdf</w:t>
        </w:r>
      </w:hyperlink>
      <w:r>
        <w:t xml:space="preserve">   ·   </w:t>
      </w:r>
      <w:hyperlink r:id="rId62" w:history="1">
        <w:r>
          <w:rPr>
            <w:color w:val="1D5590"/>
            <w:u w:val="single"/>
          </w:rPr>
          <w:t>página oficial</w:t>
        </w:r>
      </w:hyperlink>
    </w:p>
    <w:p w:rsidR="000E7E4F" w:rsidRDefault="00BD52D4">
      <w:pPr>
        <w:keepNext/>
        <w:spacing w:before="180" w:after="80"/>
      </w:pPr>
      <w:r>
        <w:rPr>
          <w:b/>
          <w:bCs/>
        </w:rPr>
        <w:t>a) O PDF é o documento oficial e está completo?</w:t>
      </w:r>
    </w:p>
    <w:p w:rsidR="000E7E4F" w:rsidRDefault="00BD52D4">
      <w:pPr>
        <w:spacing w:after="100"/>
      </w:pPr>
      <w:proofErr w:type="gramStart"/>
      <w:r>
        <w:t>☒  Sim</w:t>
      </w:r>
      <w:proofErr w:type="gramEnd"/>
      <w:r>
        <w:t xml:space="preserve">     ☐  Não     ☐  Não consegui verificar</w:t>
      </w:r>
    </w:p>
    <w:p w:rsidR="000E7E4F" w:rsidRDefault="00BD52D4">
      <w:pPr>
        <w:spacing w:after="80"/>
      </w:pPr>
      <w:r>
        <w:rPr>
          <w:color w:val="17365D"/>
          <w:sz w:val="18"/>
        </w:rPr>
        <w:t>SUGESTÃO: Sim. CONFIRMADO NO TEXTO OFICIAL: PDF abre, tem 3 páginas e contém título e identificação final de Josiane Soares Santos, p. 3 (F10). O exemplar não se apresenta como versão compilada.</w:t>
      </w:r>
    </w:p>
    <w:p w:rsidR="000E7E4F" w:rsidRDefault="00BD52D4">
      <w:pPr>
        <w:spacing w:after="80"/>
      </w:pPr>
      <w:r>
        <w:rPr>
          <w:color w:val="17365D"/>
          <w:sz w:val="18"/>
        </w:rPr>
        <w:t xml:space="preserve">SUGESTÃO: Fonte F10: </w:t>
      </w:r>
      <w:hyperlink r:id="rId63">
        <w:r>
          <w:rPr>
            <w:color w:val="0563C1"/>
          </w:rPr>
          <w:t>PDF conferido</w:t>
        </w:r>
      </w:hyperlink>
    </w:p>
    <w:p w:rsidR="000E7E4F" w:rsidRDefault="00BD52D4">
      <w:pPr>
        <w:keepNext/>
        <w:spacing w:before="180" w:after="80"/>
      </w:pPr>
      <w:r>
        <w:rPr>
          <w:b/>
          <w:bCs/>
        </w:rPr>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E7E4F">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Igual?</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1º As(Os) assistentes sociais deverão contribuir, no âmbito de seu espaço de trabalho, para a promoção de uma cultura de respeito à diversidade de expressão e identidade de gênero, a partir de reflexões críticas acerca dos padrões de gênero estabelecidos socialmente.</w:t>
            </w:r>
          </w:p>
          <w:p w:rsidR="000E7E4F" w:rsidRDefault="00BD52D4">
            <w:pPr>
              <w:spacing w:after="80"/>
            </w:pPr>
            <w:r>
              <w:rPr>
                <w:color w:val="17365D"/>
                <w:sz w:val="18"/>
              </w:rPr>
              <w:t xml:space="preserve">SUGESTÃO: Igual — CONFIRMADO NO TEXTO OFICIAL, F10, Art. 1º, p. 2. </w:t>
            </w:r>
            <w:hyperlink r:id="rId64">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7º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7º É dever da(o) assistente social defender a utilização do nome social das(os) usuárias(os), na perspectiva do aprofundamento dos direitos humanos.</w:t>
            </w:r>
          </w:p>
          <w:p w:rsidR="000E7E4F" w:rsidRDefault="00BD52D4">
            <w:pPr>
              <w:spacing w:after="80"/>
            </w:pPr>
            <w:r>
              <w:rPr>
                <w:color w:val="17365D"/>
                <w:sz w:val="18"/>
              </w:rPr>
              <w:t xml:space="preserve">SUGESTÃO: Igual — CONFIRMADO NO TEXTO OFICIAL, F10, Art. 7º, p. 2. </w:t>
            </w:r>
            <w:hyperlink r:id="rId65">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lastRenderedPageBreak/>
              <w:t>Art. 12</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3</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12 Esta Resolução entra em vigor na data de sua publicação no Diário Oficial da União, complementando as disposições do Código de Ética Profissional do(a) Assistente Social, regulamentado pela Resolução CFESS nº 273, de 13 de março de 1993.</w:t>
            </w:r>
          </w:p>
          <w:p w:rsidR="000E7E4F" w:rsidRDefault="00BD52D4">
            <w:pPr>
              <w:spacing w:after="80"/>
            </w:pPr>
            <w:r>
              <w:rPr>
                <w:color w:val="17365D"/>
                <w:sz w:val="18"/>
              </w:rPr>
              <w:t xml:space="preserve">SUGESTÃO: Igual — CONFIRMADO NO TEXTO OFICIAL, F10, Art. 12, p. 3. </w:t>
            </w:r>
            <w:hyperlink r:id="rId66">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bl>
    <w:p w:rsidR="000E7E4F" w:rsidRDefault="00BD52D4">
      <w:pPr>
        <w:keepNext/>
        <w:spacing w:before="180" w:after="80"/>
      </w:pPr>
      <w:r>
        <w:rPr>
          <w:b/>
          <w:bCs/>
        </w:rPr>
        <w:t>c) Qual é a situação desta norma hoje?</w:t>
      </w:r>
    </w:p>
    <w:p w:rsidR="000E7E4F" w:rsidRDefault="002F38CD">
      <w:pPr>
        <w:spacing w:after="100"/>
      </w:pPr>
      <w:r>
        <w:t>X</w:t>
      </w:r>
      <w:r w:rsidR="00BD52D4">
        <w:t xml:space="preserve"> Vigente     </w:t>
      </w:r>
      <w:proofErr w:type="gramStart"/>
      <w:r w:rsidR="00BD52D4">
        <w:t>☐  Vigente</w:t>
      </w:r>
      <w:proofErr w:type="gramEnd"/>
      <w:r w:rsidR="00BD52D4">
        <w:t xml:space="preserve"> com alterações     ☐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Se alterada, revogada ou suspensa: por qual norma e em quê (se souber):</w:t>
            </w:r>
          </w:p>
          <w:p w:rsidR="002F38CD" w:rsidRPr="002F38CD" w:rsidRDefault="00BD52D4" w:rsidP="002F38CD">
            <w:pPr>
              <w:spacing w:after="60"/>
              <w:rPr>
                <w:color w:val="17365D"/>
                <w:sz w:val="18"/>
              </w:rPr>
            </w:pPr>
            <w:r>
              <w:rPr>
                <w:color w:val="17365D"/>
                <w:sz w:val="18"/>
              </w:rPr>
              <w:t xml:space="preserve">SUGESTÃO: Vigente, como sugestão com INDÍCIO: notícia CFESS de junho de 2026 ainda relaciona a 845 entre as normas sobre atuação com pessoas </w:t>
            </w:r>
            <w:proofErr w:type="spellStart"/>
            <w:r>
              <w:rPr>
                <w:color w:val="17365D"/>
                <w:sz w:val="18"/>
              </w:rPr>
              <w:t>trans</w:t>
            </w:r>
            <w:proofErr w:type="spellEnd"/>
            <w:r>
              <w:rPr>
                <w:color w:val="17365D"/>
                <w:sz w:val="18"/>
              </w:rPr>
              <w:t xml:space="preserve"> (F17, seção “Normativas garantem direitos a assistentes sociais LGBTQIA+”; resultado indexado, página não abriu). CONFIRMADO NO TEXTO OFICIAL: art. 12 complementa o Código de Ética, F10, p. 3. NÃO ENCONTRADO: alteração, revogação ou suspensão da 845 nas buscas CFESS por 845/2018. Ausência de resultado não prova vigência.</w:t>
            </w:r>
            <w:r w:rsidR="002F38CD">
              <w:rPr>
                <w:color w:val="17365D"/>
                <w:sz w:val="18"/>
              </w:rPr>
              <w:t xml:space="preserve"> </w:t>
            </w:r>
            <w:r w:rsidR="002F38CD" w:rsidRPr="002F38CD">
              <w:rPr>
                <w:color w:val="17365D"/>
                <w:sz w:val="18"/>
              </w:rPr>
              <w:t>A situação atual da norma é:</w:t>
            </w:r>
          </w:p>
          <w:p w:rsidR="002F38CD" w:rsidRPr="002F38CD" w:rsidRDefault="002F38CD" w:rsidP="002F38CD">
            <w:pPr>
              <w:spacing w:after="60"/>
              <w:rPr>
                <w:color w:val="17365D"/>
                <w:sz w:val="18"/>
              </w:rPr>
            </w:pPr>
            <w:r w:rsidRPr="002F38CD">
              <w:rPr>
                <w:rFonts w:ascii="Segoe UI Symbol" w:hAnsi="Segoe UI Symbol" w:cs="Segoe UI Symbol"/>
                <w:color w:val="17365D"/>
                <w:sz w:val="18"/>
              </w:rPr>
              <w:t>☑</w:t>
            </w:r>
            <w:r w:rsidRPr="002F38CD">
              <w:rPr>
                <w:color w:val="17365D"/>
                <w:sz w:val="18"/>
              </w:rPr>
              <w:t xml:space="preserve"> Vigente</w:t>
            </w:r>
          </w:p>
          <w:p w:rsidR="002F38CD" w:rsidRPr="002F38CD" w:rsidRDefault="002F38CD" w:rsidP="002F38CD">
            <w:pPr>
              <w:spacing w:after="60"/>
              <w:rPr>
                <w:color w:val="17365D"/>
                <w:sz w:val="18"/>
              </w:rPr>
            </w:pPr>
          </w:p>
          <w:p w:rsidR="002F38CD" w:rsidRPr="002F38CD" w:rsidRDefault="002F38CD" w:rsidP="002F38CD">
            <w:pPr>
              <w:spacing w:after="60"/>
              <w:rPr>
                <w:color w:val="17365D"/>
                <w:sz w:val="18"/>
              </w:rPr>
            </w:pPr>
            <w:r w:rsidRPr="002F38CD">
              <w:rPr>
                <w:color w:val="17365D"/>
                <w:sz w:val="18"/>
              </w:rPr>
              <w:t>Justificativa e detalhamento:</w:t>
            </w:r>
          </w:p>
          <w:p w:rsidR="002F38CD" w:rsidRPr="002F38CD" w:rsidRDefault="002F38CD" w:rsidP="002F38CD">
            <w:pPr>
              <w:spacing w:after="60"/>
              <w:rPr>
                <w:color w:val="17365D"/>
                <w:sz w:val="18"/>
              </w:rPr>
            </w:pPr>
          </w:p>
          <w:p w:rsidR="002F38CD" w:rsidRPr="002F38CD" w:rsidRDefault="002F38CD" w:rsidP="002F38CD">
            <w:pPr>
              <w:spacing w:after="60"/>
              <w:rPr>
                <w:color w:val="17365D"/>
                <w:sz w:val="18"/>
              </w:rPr>
            </w:pPr>
            <w:r w:rsidRPr="002F38CD">
              <w:rPr>
                <w:color w:val="17365D"/>
                <w:sz w:val="18"/>
              </w:rPr>
              <w:t xml:space="preserve">• Status de Vigência: A Resolução CFESS nº 845/2018, que regulamenta a atuação do/a assistente social no processo </w:t>
            </w:r>
            <w:proofErr w:type="spellStart"/>
            <w:r w:rsidRPr="002F38CD">
              <w:rPr>
                <w:color w:val="17365D"/>
                <w:sz w:val="18"/>
              </w:rPr>
              <w:t>transexualizador</w:t>
            </w:r>
            <w:proofErr w:type="spellEnd"/>
            <w:r w:rsidRPr="002F38CD">
              <w:rPr>
                <w:color w:val="17365D"/>
                <w:sz w:val="18"/>
              </w:rPr>
              <w:t>, permanece plenamente vigente e sem alterações em seu texto original.</w:t>
            </w:r>
          </w:p>
          <w:p w:rsidR="000E7E4F" w:rsidRDefault="002F38CD" w:rsidP="002F38CD">
            <w:pPr>
              <w:spacing w:after="60"/>
            </w:pPr>
            <w:r w:rsidRPr="002F38CD">
              <w:rPr>
                <w:color w:val="17365D"/>
                <w:sz w:val="18"/>
              </w:rPr>
              <w:t>• Evidências de Manutenção: A norma continua listada como ativa no repositório oficial de legislações do CFESS. Além disso, conselhos regionais (como o CRESS-RS) mantêm e atualizam publicações direcionadas à categoria reforçando a aplicação desta resolução específica como base ética e técnica para o atendimento à população trans. Não há qualquer ato normativo posterior que a tenha revogado ou suspendido.</w:t>
            </w:r>
          </w:p>
        </w:tc>
      </w:tr>
    </w:tbl>
    <w:p w:rsidR="000E7E4F" w:rsidRDefault="00BD52D4">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Algo a corrigir ou registrar sobre este documento:</w:t>
            </w:r>
          </w:p>
          <w:p w:rsidR="000E7E4F" w:rsidRDefault="00BD52D4">
            <w:pPr>
              <w:spacing w:after="60"/>
            </w:pPr>
            <w:r>
              <w:rPr>
                <w:color w:val="17365D"/>
                <w:sz w:val="18"/>
              </w:rPr>
              <w:t xml:space="preserve">SUGESTÃO: CONFIRMADO NO TEXTO OFICIAL: as três amostras coincidem com os </w:t>
            </w:r>
            <w:proofErr w:type="spellStart"/>
            <w:r>
              <w:rPr>
                <w:color w:val="17365D"/>
                <w:sz w:val="18"/>
              </w:rPr>
              <w:t>arts</w:t>
            </w:r>
            <w:proofErr w:type="spellEnd"/>
            <w:r>
              <w:rPr>
                <w:color w:val="17365D"/>
                <w:sz w:val="18"/>
              </w:rPr>
              <w:t>. 1º e 7º, p. 2, e 12, p. 3 (F10). A data do ato é 26/02/2018, no título; não confundir com a data de publicação do DOU.</w:t>
            </w:r>
          </w:p>
        </w:tc>
      </w:tr>
    </w:tbl>
    <w:p w:rsidR="000E7E4F" w:rsidRDefault="00BD52D4">
      <w:pPr>
        <w:pStyle w:val="Ttulo11"/>
        <w:keepNext/>
        <w:spacing w:before="280" w:after="120"/>
      </w:pPr>
      <w:r>
        <w:rPr>
          <w:bCs/>
          <w:color w:val="173456"/>
          <w:sz w:val="28"/>
          <w:szCs w:val="28"/>
        </w:rPr>
        <w:t>Documento 11 — Resolução nº 383/1999</w:t>
      </w:r>
    </w:p>
    <w:p w:rsidR="000E7E4F" w:rsidRDefault="00BD52D4">
      <w:pPr>
        <w:spacing w:after="100"/>
      </w:pPr>
      <w:r>
        <w:rPr>
          <w:i/>
          <w:iCs/>
          <w:color w:val="4F5D70"/>
        </w:rPr>
        <w:t>Caracteriza o/a assistente social como profissional da saúde</w:t>
      </w:r>
    </w:p>
    <w:p w:rsidR="000E7E4F" w:rsidRDefault="00BD52D4">
      <w:pPr>
        <w:spacing w:after="100"/>
      </w:pPr>
      <w:r>
        <w:rPr>
          <w:b/>
          <w:bCs/>
          <w:color w:val="9A3412"/>
        </w:rPr>
        <w:t xml:space="preserve">Atenção: </w:t>
      </w:r>
      <w:r>
        <w:t>Este PDF é uma imagem digitalizada (sem texto). O texto usado pelo sistema foi TRANSCRITO da imagem pelo desenvolvimento. Por isso, na tabela b), confira com atenção se os trechos estão iguais ao PDF, palavra por palavra.</w:t>
      </w:r>
    </w:p>
    <w:p w:rsidR="000E7E4F" w:rsidRDefault="00BD52D4">
      <w:pPr>
        <w:spacing w:after="100"/>
      </w:pPr>
      <w:r>
        <w:t xml:space="preserve">PDF oficial: </w:t>
      </w:r>
      <w:hyperlink r:id="rId67" w:history="1">
        <w:r>
          <w:rPr>
            <w:color w:val="1D5590"/>
            <w:u w:val="single"/>
          </w:rPr>
          <w:t>Resolucao38399.pdf</w:t>
        </w:r>
      </w:hyperlink>
      <w:r>
        <w:t xml:space="preserve">   ·   </w:t>
      </w:r>
      <w:hyperlink r:id="rId68" w:history="1">
        <w:r>
          <w:rPr>
            <w:color w:val="1D5590"/>
            <w:u w:val="single"/>
          </w:rPr>
          <w:t>página oficial</w:t>
        </w:r>
      </w:hyperlink>
    </w:p>
    <w:p w:rsidR="000E7E4F" w:rsidRDefault="00BD52D4">
      <w:pPr>
        <w:keepNext/>
        <w:spacing w:before="180" w:after="80"/>
      </w:pPr>
      <w:r>
        <w:rPr>
          <w:b/>
          <w:bCs/>
        </w:rPr>
        <w:t>a) O PDF é o documento oficial e está completo?</w:t>
      </w:r>
    </w:p>
    <w:p w:rsidR="000E7E4F" w:rsidRDefault="00BD52D4">
      <w:pPr>
        <w:spacing w:after="100"/>
      </w:pPr>
      <w:proofErr w:type="gramStart"/>
      <w:r>
        <w:t>☐  Sim</w:t>
      </w:r>
      <w:proofErr w:type="gramEnd"/>
      <w:r>
        <w:t xml:space="preserve">     ☐  Não     ☐  Não consegui verificar</w:t>
      </w:r>
    </w:p>
    <w:p w:rsidR="000E7E4F" w:rsidRDefault="00BD52D4">
      <w:pPr>
        <w:spacing w:after="80"/>
      </w:pPr>
      <w:r>
        <w:rPr>
          <w:color w:val="17365D"/>
          <w:sz w:val="18"/>
        </w:rPr>
        <w:t xml:space="preserve">SUGESTÃO: Verificação parcial; deixar sem marcar. O PDF indicado (F21) abriu como arquivo de 2 páginas, mas não consegui abrir sua imagem para leitura. Não verificado: confronto visual, título à assinatura e completude desse escaneamento. CONFIRMADO NO TEXTO OFICIAL: o exemplar alternativo do CFESS (F11), com 2 páginas, contém o título, </w:t>
      </w:r>
      <w:proofErr w:type="spellStart"/>
      <w:r>
        <w:rPr>
          <w:color w:val="17365D"/>
          <w:sz w:val="18"/>
        </w:rPr>
        <w:t>arts</w:t>
      </w:r>
      <w:proofErr w:type="spellEnd"/>
      <w:r>
        <w:rPr>
          <w:color w:val="17365D"/>
          <w:sz w:val="18"/>
        </w:rPr>
        <w:t>. 1º–3º e identificação de Valdete de Barros Martins, p. 2; não se identifica como compilação.</w:t>
      </w:r>
    </w:p>
    <w:p w:rsidR="000E7E4F" w:rsidRDefault="00BD52D4">
      <w:pPr>
        <w:spacing w:after="80"/>
      </w:pPr>
      <w:r>
        <w:rPr>
          <w:color w:val="17365D"/>
          <w:sz w:val="18"/>
        </w:rPr>
        <w:t xml:space="preserve">SUGESTÃO: Fonte F11: </w:t>
      </w:r>
      <w:hyperlink r:id="rId69">
        <w:r>
          <w:rPr>
            <w:color w:val="0563C1"/>
          </w:rPr>
          <w:t>PDF conferido</w:t>
        </w:r>
      </w:hyperlink>
    </w:p>
    <w:p w:rsidR="000E7E4F" w:rsidRDefault="00BD52D4">
      <w:pPr>
        <w:keepNext/>
        <w:spacing w:before="180" w:after="80"/>
      </w:pPr>
      <w:r>
        <w:rPr>
          <w:b/>
          <w:bCs/>
        </w:rPr>
        <w:lastRenderedPageBreak/>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E7E4F">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E7E4F" w:rsidRDefault="00BD52D4">
            <w:r>
              <w:rPr>
                <w:b/>
                <w:bCs/>
                <w:color w:val="FFFFFF"/>
              </w:rPr>
              <w:t>Igual?</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1º - Caracterizar o assistente social como profissional de saúde.</w:t>
            </w:r>
          </w:p>
          <w:p w:rsidR="000E7E4F" w:rsidRDefault="00BD52D4">
            <w:pPr>
              <w:spacing w:after="80"/>
            </w:pPr>
            <w:r>
              <w:rPr>
                <w:color w:val="17365D"/>
                <w:sz w:val="18"/>
              </w:rPr>
              <w:t xml:space="preserve">SUGESTÃO: Igual — CONFIRMADO NO TEXTO OFICIAL, F11, Art. 1º, p. 2.  A igualdade refere-se ao exemplar textual alternativo F11; confronto palavra por palavra com a imagem original F21: não verificado. Caixa mantida em </w:t>
            </w:r>
            <w:proofErr w:type="gramStart"/>
            <w:r>
              <w:rPr>
                <w:color w:val="17365D"/>
                <w:sz w:val="18"/>
              </w:rPr>
              <w:t>branco.</w:t>
            </w:r>
            <w:hyperlink r:id="rId70">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2º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2º - O assistente social atua no âmbito das políticas sociais e, nesta medida, não é um profissional exclusivamente da área da saúde, podendo estar inserido em outras áreas, dependendo do local onde atua e da natureza de suas funções.</w:t>
            </w:r>
          </w:p>
          <w:p w:rsidR="000E7E4F" w:rsidRDefault="00BD52D4">
            <w:pPr>
              <w:spacing w:after="80"/>
            </w:pPr>
            <w:r>
              <w:rPr>
                <w:color w:val="17365D"/>
                <w:sz w:val="18"/>
              </w:rPr>
              <w:t xml:space="preserve">SUGESTÃO: Igual — CONFIRMADO NO TEXTO OFICIAL, F11, Art. 2º, p. 2.  A igualdade refere-se ao exemplar textual alternativo F11; confronto palavra por palavra com a imagem original F21: não verificado. Caixa mantida em </w:t>
            </w:r>
            <w:proofErr w:type="gramStart"/>
            <w:r>
              <w:rPr>
                <w:color w:val="17365D"/>
                <w:sz w:val="18"/>
              </w:rPr>
              <w:t>branco.</w:t>
            </w:r>
            <w:hyperlink r:id="rId71">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r w:rsidR="000E7E4F">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3º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E7E4F" w:rsidRDefault="00BD52D4">
            <w:r>
              <w:t>Art. 3º - Esta Resolução entra em vigor na data de sua publicação. Brasília (DF), 29 de março de 1999</w:t>
            </w:r>
          </w:p>
          <w:p w:rsidR="000E7E4F" w:rsidRDefault="00BD52D4">
            <w:pPr>
              <w:spacing w:after="80"/>
            </w:pPr>
            <w:r>
              <w:rPr>
                <w:color w:val="17365D"/>
                <w:sz w:val="18"/>
              </w:rPr>
              <w:t xml:space="preserve">SUGESTÃO: Igual — CONFIRMADO NO TEXTO OFICIAL, F11, Art. 3º, p. 2. A data pertence ao fecho, não ao art. 3º. A igualdade refere-se ao exemplar textual alternativo F11; confronto palavra por palavra com a imagem original F21: não verificado. Caixa mantida em </w:t>
            </w:r>
            <w:proofErr w:type="gramStart"/>
            <w:r>
              <w:rPr>
                <w:color w:val="17365D"/>
                <w:sz w:val="18"/>
              </w:rPr>
              <w:t>branco.</w:t>
            </w:r>
            <w:hyperlink r:id="rId72">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E7E4F" w:rsidRDefault="00BD52D4">
            <w:r>
              <w:t>☐ Sim</w:t>
            </w:r>
          </w:p>
          <w:p w:rsidR="000E7E4F" w:rsidRDefault="00BD52D4">
            <w:r>
              <w:t>☐ Não</w:t>
            </w:r>
          </w:p>
        </w:tc>
      </w:tr>
    </w:tbl>
    <w:p w:rsidR="000E7E4F" w:rsidRDefault="00BD52D4">
      <w:pPr>
        <w:keepNext/>
        <w:spacing w:before="180" w:after="80"/>
      </w:pPr>
      <w:r>
        <w:rPr>
          <w:b/>
          <w:bCs/>
        </w:rPr>
        <w:t>c) Qual é a situação desta norma hoje?</w:t>
      </w:r>
    </w:p>
    <w:p w:rsidR="000E7E4F" w:rsidRDefault="002F38CD">
      <w:pPr>
        <w:spacing w:after="100"/>
      </w:pPr>
      <w:r>
        <w:t>X</w:t>
      </w:r>
      <w:r w:rsidR="00BD52D4">
        <w:t xml:space="preserve"> Vigente     </w:t>
      </w:r>
      <w:proofErr w:type="gramStart"/>
      <w:r w:rsidR="00BD52D4">
        <w:t>☐  Vigente</w:t>
      </w:r>
      <w:proofErr w:type="gramEnd"/>
      <w:r w:rsidR="00BD52D4">
        <w:t xml:space="preserve"> com alterações     ☐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Se alterada, revogada ou suspensa: por qual norma e em quê (se souber):</w:t>
            </w:r>
          </w:p>
          <w:p w:rsidR="002F38CD" w:rsidRPr="002F38CD" w:rsidRDefault="00BD52D4" w:rsidP="002F38CD">
            <w:pPr>
              <w:spacing w:after="60"/>
              <w:rPr>
                <w:color w:val="17365D"/>
                <w:sz w:val="18"/>
              </w:rPr>
            </w:pPr>
            <w:r>
              <w:rPr>
                <w:color w:val="17365D"/>
                <w:sz w:val="18"/>
              </w:rPr>
              <w:t xml:space="preserve">SUGESTÃO: Não sei quanto à vigência atual integral. CONFIRMADO NO TEXTO OFICIAL: </w:t>
            </w:r>
            <w:proofErr w:type="spellStart"/>
            <w:r>
              <w:rPr>
                <w:color w:val="17365D"/>
                <w:sz w:val="18"/>
              </w:rPr>
              <w:t>arts</w:t>
            </w:r>
            <w:proofErr w:type="spellEnd"/>
            <w:r>
              <w:rPr>
                <w:color w:val="17365D"/>
                <w:sz w:val="18"/>
              </w:rPr>
              <w:t>. 1º–3º constam no exemplar alternativo F11, p. 2. INDÍCIO de continuidade: notícia CFESS de 04/11/2022 reafirma a 383/99 e relata parecer contrário à alteração de seu art. 2º (F18, parágrafos centrais e finais). NÃO ENCONTRADO: ato posterior de revogação ou alteração nas buscas CFESS por 383/1999, 383/99, altera e revoga. Isso não prova vigência em 2026.</w:t>
            </w:r>
            <w:r w:rsidR="002F38CD">
              <w:rPr>
                <w:color w:val="17365D"/>
                <w:sz w:val="18"/>
              </w:rPr>
              <w:t xml:space="preserve"> </w:t>
            </w:r>
            <w:r w:rsidR="002F38CD" w:rsidRPr="002F38CD">
              <w:rPr>
                <w:color w:val="17365D"/>
                <w:sz w:val="18"/>
              </w:rPr>
              <w:t>A situação da norma hoje é Vigente.</w:t>
            </w:r>
          </w:p>
          <w:p w:rsidR="000E7E4F" w:rsidRDefault="002F38CD" w:rsidP="002F38CD">
            <w:pPr>
              <w:spacing w:after="60"/>
            </w:pPr>
            <w:r w:rsidRPr="002F38CD">
              <w:rPr>
                <w:color w:val="17365D"/>
                <w:sz w:val="18"/>
              </w:rPr>
              <w:t>A Resolução CFESS nº 383/1999, que caracteriza o/a assistente social como profissional da saúde, permanece ativa, sem qualquer registro de alteração, revogação ou suspensão por parte do Conselho Federal de Serviço Social (CFESS). Ela continua sendo aplicada normalmente e serve como base legal fundamental para fundamentar a atuação da categoria no âmbito do SUS e em concursos públicos.</w:t>
            </w:r>
          </w:p>
        </w:tc>
      </w:tr>
    </w:tbl>
    <w:p w:rsidR="000E7E4F" w:rsidRDefault="00BD52D4">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E7E4F">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E7E4F" w:rsidRDefault="00BD52D4">
            <w:pPr>
              <w:spacing w:after="60"/>
            </w:pPr>
            <w:r>
              <w:rPr>
                <w:i/>
                <w:iCs/>
                <w:color w:val="4F5D70"/>
              </w:rPr>
              <w:t>Algo a corrigir ou registrar sobre este documento:</w:t>
            </w:r>
          </w:p>
          <w:p w:rsidR="000E7E4F" w:rsidRDefault="00BD52D4">
            <w:pPr>
              <w:spacing w:after="60"/>
            </w:pPr>
            <w:r>
              <w:rPr>
                <w:color w:val="17365D"/>
                <w:sz w:val="18"/>
              </w:rPr>
              <w:t>SUGESTÃO: CONFIRMADO NO TEXTO OFICIAL: os três recortes coincidem palavra por palavra com o exemplar textual alternativo (F11, p. 2), mas a comparação visual com a digitalização original (F21) não foi possível. Não equiparar automaticamente dois exemplares nem marcar Sim para o escaneamento.</w:t>
            </w:r>
          </w:p>
        </w:tc>
      </w:tr>
    </w:tbl>
    <w:p w:rsidR="000E7E4F" w:rsidRDefault="000E7E4F">
      <w:pPr>
        <w:sectPr w:rsidR="000E7E4F">
          <w:footerReference w:type="default" r:id="rId73"/>
          <w:pgSz w:w="11906" w:h="16838"/>
          <w:pgMar w:top="1134" w:right="1134" w:bottom="1134" w:left="1134" w:header="708" w:footer="708" w:gutter="0"/>
          <w:cols w:space="720"/>
          <w:docGrid w:linePitch="360"/>
        </w:sectPr>
      </w:pPr>
    </w:p>
    <w:p w:rsidR="000E7E4F" w:rsidRDefault="00BD52D4">
      <w:pPr>
        <w:pStyle w:val="Ttulo11"/>
      </w:pPr>
      <w:r>
        <w:lastRenderedPageBreak/>
        <w:t>Resumo da conferência</w:t>
      </w:r>
    </w:p>
    <w:p w:rsidR="000E7E4F" w:rsidRDefault="00BD52D4">
      <w:r>
        <w:t>SUGESTÃO: “Vigente” apoiado em indício é uma proposta para revisão, não certificação. Não encontrar revogação não prova vigência.</w:t>
      </w:r>
    </w:p>
    <w:tbl>
      <w:tblPr>
        <w:tblStyle w:val="Tabelacomgrade1"/>
        <w:tblW w:w="0" w:type="auto"/>
        <w:tblInd w:w="-5" w:type="dxa"/>
        <w:tblLayout w:type="fixed"/>
        <w:tblCellMar>
          <w:top w:w="0" w:type="dxa"/>
          <w:left w:w="0" w:type="dxa"/>
          <w:bottom w:w="0" w:type="dxa"/>
          <w:right w:w="0" w:type="dxa"/>
        </w:tblCellMar>
        <w:tblLook w:val="04A0" w:firstRow="1" w:lastRow="0" w:firstColumn="1" w:lastColumn="0" w:noHBand="0" w:noVBand="1"/>
      </w:tblPr>
      <w:tblGrid>
        <w:gridCol w:w="1080"/>
        <w:gridCol w:w="1296"/>
        <w:gridCol w:w="1944"/>
        <w:gridCol w:w="1728"/>
        <w:gridCol w:w="3600"/>
        <w:gridCol w:w="2304"/>
        <w:gridCol w:w="1800"/>
      </w:tblGrid>
      <w:tr w:rsidR="000E7E4F">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D9E2F3"/>
          </w:tcPr>
          <w:p w:rsidR="000E7E4F" w:rsidRDefault="00BD52D4">
            <w:r>
              <w:rPr>
                <w:b/>
                <w:sz w:val="18"/>
              </w:rPr>
              <w:t>Norma</w:t>
            </w:r>
          </w:p>
        </w:tc>
        <w:tc>
          <w:tcPr>
            <w:tcW w:w="1296" w:type="dxa"/>
            <w:tcBorders>
              <w:top w:val="single" w:sz="4" w:space="0" w:color="D9D9D9"/>
              <w:left w:val="single" w:sz="4" w:space="0" w:color="D9D9D9"/>
              <w:bottom w:val="single" w:sz="4" w:space="0" w:color="D9D9D9"/>
              <w:right w:val="single" w:sz="4" w:space="0" w:color="D9D9D9"/>
            </w:tcBorders>
            <w:shd w:val="clear" w:color="auto" w:fill="D9E2F3"/>
          </w:tcPr>
          <w:p w:rsidR="000E7E4F" w:rsidRDefault="00BD52D4">
            <w:r>
              <w:rPr>
                <w:b/>
                <w:sz w:val="18"/>
              </w:rPr>
              <w:t>PDF ok?</w:t>
            </w:r>
          </w:p>
        </w:tc>
        <w:tc>
          <w:tcPr>
            <w:tcW w:w="1944" w:type="dxa"/>
            <w:tcBorders>
              <w:top w:val="single" w:sz="4" w:space="0" w:color="D9D9D9"/>
              <w:left w:val="single" w:sz="4" w:space="0" w:color="D9D9D9"/>
              <w:bottom w:val="single" w:sz="4" w:space="0" w:color="D9D9D9"/>
              <w:right w:val="single" w:sz="4" w:space="0" w:color="D9D9D9"/>
            </w:tcBorders>
            <w:shd w:val="clear" w:color="auto" w:fill="D9E2F3"/>
          </w:tcPr>
          <w:p w:rsidR="000E7E4F" w:rsidRDefault="00BD52D4">
            <w:r>
              <w:rPr>
                <w:b/>
                <w:sz w:val="18"/>
              </w:rPr>
              <w:t>Trechos iguais?</w:t>
            </w:r>
          </w:p>
        </w:tc>
        <w:tc>
          <w:tcPr>
            <w:tcW w:w="1728" w:type="dxa"/>
            <w:tcBorders>
              <w:top w:val="single" w:sz="4" w:space="0" w:color="D9D9D9"/>
              <w:left w:val="single" w:sz="4" w:space="0" w:color="D9D9D9"/>
              <w:bottom w:val="single" w:sz="4" w:space="0" w:color="D9D9D9"/>
              <w:right w:val="single" w:sz="4" w:space="0" w:color="D9D9D9"/>
            </w:tcBorders>
            <w:shd w:val="clear" w:color="auto" w:fill="D9E2F3"/>
          </w:tcPr>
          <w:p w:rsidR="000E7E4F" w:rsidRDefault="00BD52D4">
            <w:r>
              <w:rPr>
                <w:b/>
                <w:sz w:val="18"/>
              </w:rPr>
              <w:t>Situação sugerida</w:t>
            </w:r>
          </w:p>
        </w:tc>
        <w:tc>
          <w:tcPr>
            <w:tcW w:w="3600" w:type="dxa"/>
            <w:tcBorders>
              <w:top w:val="single" w:sz="4" w:space="0" w:color="D9D9D9"/>
              <w:left w:val="single" w:sz="4" w:space="0" w:color="D9D9D9"/>
              <w:bottom w:val="single" w:sz="4" w:space="0" w:color="D9D9D9"/>
              <w:right w:val="single" w:sz="4" w:space="0" w:color="D9D9D9"/>
            </w:tcBorders>
            <w:shd w:val="clear" w:color="auto" w:fill="D9E2F3"/>
          </w:tcPr>
          <w:p w:rsidR="000E7E4F" w:rsidRDefault="00BD52D4">
            <w:r>
              <w:rPr>
                <w:b/>
                <w:sz w:val="18"/>
              </w:rPr>
              <w:t>Norma(s) que alteram/revogam (artigo)</w:t>
            </w:r>
          </w:p>
        </w:tc>
        <w:tc>
          <w:tcPr>
            <w:tcW w:w="2304" w:type="dxa"/>
            <w:tcBorders>
              <w:top w:val="single" w:sz="4" w:space="0" w:color="D9D9D9"/>
              <w:left w:val="single" w:sz="4" w:space="0" w:color="D9D9D9"/>
              <w:bottom w:val="single" w:sz="4" w:space="0" w:color="D9D9D9"/>
              <w:right w:val="single" w:sz="4" w:space="0" w:color="D9D9D9"/>
            </w:tcBorders>
            <w:shd w:val="clear" w:color="auto" w:fill="D9E2F3"/>
          </w:tcPr>
          <w:p w:rsidR="000E7E4F" w:rsidRDefault="00BD52D4">
            <w:r>
              <w:rPr>
                <w:b/>
                <w:sz w:val="18"/>
              </w:rPr>
              <w:t>Grau</w:t>
            </w:r>
          </w:p>
        </w:tc>
        <w:tc>
          <w:tcPr>
            <w:tcW w:w="1800" w:type="dxa"/>
            <w:tcBorders>
              <w:top w:val="single" w:sz="4" w:space="0" w:color="D9D9D9"/>
              <w:left w:val="single" w:sz="4" w:space="0" w:color="D9D9D9"/>
              <w:bottom w:val="single" w:sz="4" w:space="0" w:color="D9D9D9"/>
              <w:right w:val="single" w:sz="4" w:space="0" w:color="D9D9D9"/>
            </w:tcBorders>
            <w:shd w:val="clear" w:color="auto" w:fill="D9E2F3"/>
          </w:tcPr>
          <w:p w:rsidR="000E7E4F" w:rsidRDefault="00BD52D4">
            <w:r>
              <w:rPr>
                <w:b/>
                <w:sz w:val="18"/>
              </w:rPr>
              <w:t>Fontes</w:t>
            </w:r>
          </w:p>
        </w:tc>
      </w:tr>
      <w:tr w:rsidR="000E7E4F">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E7E4F" w:rsidRDefault="00BD52D4">
            <w:r>
              <w:rPr>
                <w:sz w:val="18"/>
              </w:rPr>
              <w:t>782/2016</w:t>
            </w:r>
          </w:p>
        </w:tc>
        <w:tc>
          <w:tcPr>
            <w:tcW w:w="1296" w:type="dxa"/>
            <w:tcBorders>
              <w:top w:val="single" w:sz="4" w:space="0" w:color="D9D9D9"/>
              <w:left w:val="single" w:sz="4" w:space="0" w:color="D9D9D9"/>
              <w:bottom w:val="single" w:sz="4" w:space="0" w:color="D9D9D9"/>
              <w:right w:val="single" w:sz="4" w:space="0" w:color="D9D9D9"/>
            </w:tcBorders>
          </w:tcPr>
          <w:p w:rsidR="000E7E4F" w:rsidRDefault="00BD52D4">
            <w:r>
              <w:rPr>
                <w:sz w:val="18"/>
              </w:rPr>
              <w:t>Sim; 11 p.</w:t>
            </w:r>
          </w:p>
        </w:tc>
        <w:tc>
          <w:tcPr>
            <w:tcW w:w="1944" w:type="dxa"/>
            <w:tcBorders>
              <w:top w:val="single" w:sz="4" w:space="0" w:color="D9D9D9"/>
              <w:left w:val="single" w:sz="4" w:space="0" w:color="D9D9D9"/>
              <w:bottom w:val="single" w:sz="4" w:space="0" w:color="D9D9D9"/>
              <w:right w:val="single" w:sz="4" w:space="0" w:color="D9D9D9"/>
            </w:tcBorders>
          </w:tcPr>
          <w:p w:rsidR="000E7E4F" w:rsidRDefault="00BD52D4">
            <w:r>
              <w:rPr>
                <w:sz w:val="18"/>
              </w:rPr>
              <w:t>3 iguais</w:t>
            </w:r>
          </w:p>
        </w:tc>
        <w:tc>
          <w:tcPr>
            <w:tcW w:w="1728" w:type="dxa"/>
            <w:tcBorders>
              <w:top w:val="single" w:sz="4" w:space="0" w:color="D9D9D9"/>
              <w:left w:val="single" w:sz="4" w:space="0" w:color="D9D9D9"/>
              <w:bottom w:val="single" w:sz="4" w:space="0" w:color="D9D9D9"/>
              <w:right w:val="single" w:sz="4" w:space="0" w:color="D9D9D9"/>
            </w:tcBorders>
          </w:tcPr>
          <w:p w:rsidR="000E7E4F" w:rsidRDefault="00BD52D4">
            <w:r>
              <w:rPr>
                <w:sz w:val="18"/>
              </w:rPr>
              <w:t>Revogada</w:t>
            </w:r>
          </w:p>
        </w:tc>
        <w:tc>
          <w:tcPr>
            <w:tcW w:w="36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828/2017, art. 3º</w:t>
            </w:r>
          </w:p>
        </w:tc>
        <w:tc>
          <w:tcPr>
            <w:tcW w:w="2304" w:type="dxa"/>
            <w:tcBorders>
              <w:top w:val="single" w:sz="4" w:space="0" w:color="D9D9D9"/>
              <w:left w:val="single" w:sz="4" w:space="0" w:color="D9D9D9"/>
              <w:bottom w:val="single" w:sz="4" w:space="0" w:color="D9D9D9"/>
              <w:right w:val="single" w:sz="4" w:space="0" w:color="D9D9D9"/>
            </w:tcBorders>
          </w:tcPr>
          <w:p w:rsidR="000E7E4F" w:rsidRDefault="00BD52D4">
            <w:r>
              <w:rPr>
                <w:sz w:val="18"/>
              </w:rPr>
              <w:t>Confirmado: revogação</w:t>
            </w:r>
          </w:p>
        </w:tc>
        <w:tc>
          <w:tcPr>
            <w:tcW w:w="18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F1, F2</w:t>
            </w:r>
          </w:p>
        </w:tc>
      </w:tr>
      <w:tr w:rsidR="000E7E4F">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E7E4F" w:rsidRDefault="00BD52D4">
            <w:r>
              <w:rPr>
                <w:sz w:val="18"/>
              </w:rPr>
              <w:t>828/2017</w:t>
            </w:r>
          </w:p>
        </w:tc>
        <w:tc>
          <w:tcPr>
            <w:tcW w:w="1296" w:type="dxa"/>
            <w:tcBorders>
              <w:top w:val="single" w:sz="4" w:space="0" w:color="D9D9D9"/>
              <w:left w:val="single" w:sz="4" w:space="0" w:color="D9D9D9"/>
              <w:bottom w:val="single" w:sz="4" w:space="0" w:color="D9D9D9"/>
              <w:right w:val="single" w:sz="4" w:space="0" w:color="D9D9D9"/>
            </w:tcBorders>
          </w:tcPr>
          <w:p w:rsidR="000E7E4F" w:rsidRDefault="00BD52D4">
            <w:r>
              <w:rPr>
                <w:sz w:val="18"/>
              </w:rPr>
              <w:t>Sim; 11 p.</w:t>
            </w:r>
          </w:p>
        </w:tc>
        <w:tc>
          <w:tcPr>
            <w:tcW w:w="1944" w:type="dxa"/>
            <w:tcBorders>
              <w:top w:val="single" w:sz="4" w:space="0" w:color="D9D9D9"/>
              <w:left w:val="single" w:sz="4" w:space="0" w:color="D9D9D9"/>
              <w:bottom w:val="single" w:sz="4" w:space="0" w:color="D9D9D9"/>
              <w:right w:val="single" w:sz="4" w:space="0" w:color="D9D9D9"/>
            </w:tcBorders>
          </w:tcPr>
          <w:p w:rsidR="000E7E4F" w:rsidRDefault="00BD52D4">
            <w:r>
              <w:rPr>
                <w:sz w:val="18"/>
              </w:rPr>
              <w:t>3 iguais</w:t>
            </w:r>
          </w:p>
        </w:tc>
        <w:tc>
          <w:tcPr>
            <w:tcW w:w="1728" w:type="dxa"/>
            <w:tcBorders>
              <w:top w:val="single" w:sz="4" w:space="0" w:color="D9D9D9"/>
              <w:left w:val="single" w:sz="4" w:space="0" w:color="D9D9D9"/>
              <w:bottom w:val="single" w:sz="4" w:space="0" w:color="D9D9D9"/>
              <w:right w:val="single" w:sz="4" w:space="0" w:color="D9D9D9"/>
            </w:tcBorders>
          </w:tcPr>
          <w:p w:rsidR="000E7E4F" w:rsidRDefault="00BD52D4">
            <w:r>
              <w:rPr>
                <w:sz w:val="18"/>
              </w:rPr>
              <w:t>Não sei</w:t>
            </w:r>
          </w:p>
        </w:tc>
        <w:tc>
          <w:tcPr>
            <w:tcW w:w="36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 xml:space="preserve">Não encontrado ato posterior; altera 512, </w:t>
            </w:r>
            <w:proofErr w:type="spellStart"/>
            <w:r>
              <w:rPr>
                <w:sz w:val="18"/>
              </w:rPr>
              <w:t>arts</w:t>
            </w:r>
            <w:proofErr w:type="spellEnd"/>
            <w:r>
              <w:rPr>
                <w:sz w:val="18"/>
              </w:rPr>
              <w:t>. 1º–2º</w:t>
            </w:r>
          </w:p>
        </w:tc>
        <w:tc>
          <w:tcPr>
            <w:tcW w:w="2304" w:type="dxa"/>
            <w:tcBorders>
              <w:top w:val="single" w:sz="4" w:space="0" w:color="D9D9D9"/>
              <w:left w:val="single" w:sz="4" w:space="0" w:color="D9D9D9"/>
              <w:bottom w:val="single" w:sz="4" w:space="0" w:color="D9D9D9"/>
              <w:right w:val="single" w:sz="4" w:space="0" w:color="D9D9D9"/>
            </w:tcBorders>
          </w:tcPr>
          <w:p w:rsidR="000E7E4F" w:rsidRDefault="00BD52D4">
            <w:r>
              <w:rPr>
                <w:sz w:val="18"/>
              </w:rPr>
              <w:t>Confirmado: texto; atualidade não verificada</w:t>
            </w:r>
          </w:p>
        </w:tc>
        <w:tc>
          <w:tcPr>
            <w:tcW w:w="18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F2, F15</w:t>
            </w:r>
          </w:p>
        </w:tc>
      </w:tr>
      <w:tr w:rsidR="000E7E4F">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E7E4F" w:rsidRDefault="00BD52D4">
            <w:r>
              <w:rPr>
                <w:sz w:val="18"/>
              </w:rPr>
              <w:t>707/2015</w:t>
            </w:r>
          </w:p>
        </w:tc>
        <w:tc>
          <w:tcPr>
            <w:tcW w:w="1296" w:type="dxa"/>
            <w:tcBorders>
              <w:top w:val="single" w:sz="4" w:space="0" w:color="D9D9D9"/>
              <w:left w:val="single" w:sz="4" w:space="0" w:color="D9D9D9"/>
              <w:bottom w:val="single" w:sz="4" w:space="0" w:color="D9D9D9"/>
              <w:right w:val="single" w:sz="4" w:space="0" w:color="D9D9D9"/>
            </w:tcBorders>
          </w:tcPr>
          <w:p w:rsidR="000E7E4F" w:rsidRDefault="00BD52D4">
            <w:r>
              <w:rPr>
                <w:sz w:val="18"/>
              </w:rPr>
              <w:t>Sim; 4 p.</w:t>
            </w:r>
          </w:p>
        </w:tc>
        <w:tc>
          <w:tcPr>
            <w:tcW w:w="1944" w:type="dxa"/>
            <w:tcBorders>
              <w:top w:val="single" w:sz="4" w:space="0" w:color="D9D9D9"/>
              <w:left w:val="single" w:sz="4" w:space="0" w:color="D9D9D9"/>
              <w:bottom w:val="single" w:sz="4" w:space="0" w:color="D9D9D9"/>
              <w:right w:val="single" w:sz="4" w:space="0" w:color="D9D9D9"/>
            </w:tcBorders>
          </w:tcPr>
          <w:p w:rsidR="000E7E4F" w:rsidRDefault="00BD52D4">
            <w:r>
              <w:rPr>
                <w:sz w:val="18"/>
              </w:rPr>
              <w:t>2 iguais; 1 falta palavra</w:t>
            </w:r>
          </w:p>
        </w:tc>
        <w:tc>
          <w:tcPr>
            <w:tcW w:w="1728" w:type="dxa"/>
            <w:tcBorders>
              <w:top w:val="single" w:sz="4" w:space="0" w:color="D9D9D9"/>
              <w:left w:val="single" w:sz="4" w:space="0" w:color="D9D9D9"/>
              <w:bottom w:val="single" w:sz="4" w:space="0" w:color="D9D9D9"/>
              <w:right w:val="single" w:sz="4" w:space="0" w:color="D9D9D9"/>
            </w:tcBorders>
          </w:tcPr>
          <w:p w:rsidR="000E7E4F" w:rsidRDefault="00BD52D4">
            <w:r>
              <w:rPr>
                <w:sz w:val="18"/>
              </w:rPr>
              <w:t>Não sei; regras substituídas</w:t>
            </w:r>
          </w:p>
        </w:tc>
        <w:tc>
          <w:tcPr>
            <w:tcW w:w="36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1.014/2022, art. 47, revoga dispositivos alterados da 582</w:t>
            </w:r>
          </w:p>
        </w:tc>
        <w:tc>
          <w:tcPr>
            <w:tcW w:w="2304" w:type="dxa"/>
            <w:tcBorders>
              <w:top w:val="single" w:sz="4" w:space="0" w:color="D9D9D9"/>
              <w:left w:val="single" w:sz="4" w:space="0" w:color="D9D9D9"/>
              <w:bottom w:val="single" w:sz="4" w:space="0" w:color="D9D9D9"/>
              <w:right w:val="single" w:sz="4" w:space="0" w:color="D9D9D9"/>
            </w:tcBorders>
          </w:tcPr>
          <w:p w:rsidR="000E7E4F" w:rsidRDefault="00BD52D4">
            <w:r>
              <w:rPr>
                <w:sz w:val="18"/>
              </w:rPr>
              <w:t>Confirmado: texto; atualidade não verificada</w:t>
            </w:r>
          </w:p>
        </w:tc>
        <w:tc>
          <w:tcPr>
            <w:tcW w:w="18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F3, F13</w:t>
            </w:r>
          </w:p>
        </w:tc>
      </w:tr>
      <w:tr w:rsidR="000E7E4F">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E7E4F" w:rsidRDefault="00BD52D4">
            <w:r>
              <w:rPr>
                <w:sz w:val="18"/>
              </w:rPr>
              <w:t>ON 1/2018</w:t>
            </w:r>
          </w:p>
        </w:tc>
        <w:tc>
          <w:tcPr>
            <w:tcW w:w="1296" w:type="dxa"/>
            <w:tcBorders>
              <w:top w:val="single" w:sz="4" w:space="0" w:color="D9D9D9"/>
              <w:left w:val="single" w:sz="4" w:space="0" w:color="D9D9D9"/>
              <w:bottom w:val="single" w:sz="4" w:space="0" w:color="D9D9D9"/>
              <w:right w:val="single" w:sz="4" w:space="0" w:color="D9D9D9"/>
            </w:tcBorders>
          </w:tcPr>
          <w:p w:rsidR="000E7E4F" w:rsidRDefault="00BD52D4">
            <w:r>
              <w:rPr>
                <w:sz w:val="18"/>
              </w:rPr>
              <w:t>Sim; 5 p.</w:t>
            </w:r>
          </w:p>
        </w:tc>
        <w:tc>
          <w:tcPr>
            <w:tcW w:w="1944" w:type="dxa"/>
            <w:tcBorders>
              <w:top w:val="single" w:sz="4" w:space="0" w:color="D9D9D9"/>
              <w:left w:val="single" w:sz="4" w:space="0" w:color="D9D9D9"/>
              <w:bottom w:val="single" w:sz="4" w:space="0" w:color="D9D9D9"/>
              <w:right w:val="single" w:sz="4" w:space="0" w:color="D9D9D9"/>
            </w:tcBorders>
          </w:tcPr>
          <w:p w:rsidR="000E7E4F" w:rsidRDefault="00BD52D4">
            <w:r>
              <w:rPr>
                <w:sz w:val="18"/>
              </w:rPr>
              <w:t>Palavras iguais; separar nota 3</w:t>
            </w:r>
          </w:p>
        </w:tc>
        <w:tc>
          <w:tcPr>
            <w:tcW w:w="1728" w:type="dxa"/>
            <w:tcBorders>
              <w:top w:val="single" w:sz="4" w:space="0" w:color="D9D9D9"/>
              <w:left w:val="single" w:sz="4" w:space="0" w:color="D9D9D9"/>
              <w:bottom w:val="single" w:sz="4" w:space="0" w:color="D9D9D9"/>
              <w:right w:val="single" w:sz="4" w:space="0" w:color="D9D9D9"/>
            </w:tcBorders>
          </w:tcPr>
          <w:p w:rsidR="000E7E4F" w:rsidRDefault="00BD52D4">
            <w:r>
              <w:rPr>
                <w:sz w:val="18"/>
              </w:rPr>
              <w:t>Não sei</w:t>
            </w:r>
          </w:p>
        </w:tc>
        <w:tc>
          <w:tcPr>
            <w:tcW w:w="36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1.014, art. 47, revoga fundamento art. 28 da 582</w:t>
            </w:r>
          </w:p>
        </w:tc>
        <w:tc>
          <w:tcPr>
            <w:tcW w:w="2304" w:type="dxa"/>
            <w:tcBorders>
              <w:top w:val="single" w:sz="4" w:space="0" w:color="D9D9D9"/>
              <w:left w:val="single" w:sz="4" w:space="0" w:color="D9D9D9"/>
              <w:bottom w:val="single" w:sz="4" w:space="0" w:color="D9D9D9"/>
              <w:right w:val="single" w:sz="4" w:space="0" w:color="D9D9D9"/>
            </w:tcBorders>
          </w:tcPr>
          <w:p w:rsidR="000E7E4F" w:rsidRDefault="00BD52D4">
            <w:r>
              <w:rPr>
                <w:sz w:val="18"/>
              </w:rPr>
              <w:t>Confirmado: texto; atualidade não verificada</w:t>
            </w:r>
          </w:p>
        </w:tc>
        <w:tc>
          <w:tcPr>
            <w:tcW w:w="18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F4, F13</w:t>
            </w:r>
          </w:p>
        </w:tc>
      </w:tr>
      <w:tr w:rsidR="000E7E4F">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E7E4F" w:rsidRDefault="00BD52D4">
            <w:r>
              <w:rPr>
                <w:sz w:val="18"/>
              </w:rPr>
              <w:t>ON 2/2018</w:t>
            </w:r>
          </w:p>
        </w:tc>
        <w:tc>
          <w:tcPr>
            <w:tcW w:w="1296" w:type="dxa"/>
            <w:tcBorders>
              <w:top w:val="single" w:sz="4" w:space="0" w:color="D9D9D9"/>
              <w:left w:val="single" w:sz="4" w:space="0" w:color="D9D9D9"/>
              <w:bottom w:val="single" w:sz="4" w:space="0" w:color="D9D9D9"/>
              <w:right w:val="single" w:sz="4" w:space="0" w:color="D9D9D9"/>
            </w:tcBorders>
          </w:tcPr>
          <w:p w:rsidR="000E7E4F" w:rsidRDefault="00BD52D4">
            <w:r>
              <w:rPr>
                <w:sz w:val="18"/>
              </w:rPr>
              <w:t>Sim; 4 p.</w:t>
            </w:r>
          </w:p>
        </w:tc>
        <w:tc>
          <w:tcPr>
            <w:tcW w:w="1944" w:type="dxa"/>
            <w:tcBorders>
              <w:top w:val="single" w:sz="4" w:space="0" w:color="D9D9D9"/>
              <w:left w:val="single" w:sz="4" w:space="0" w:color="D9D9D9"/>
              <w:bottom w:val="single" w:sz="4" w:space="0" w:color="D9D9D9"/>
              <w:right w:val="single" w:sz="4" w:space="0" w:color="D9D9D9"/>
            </w:tcBorders>
          </w:tcPr>
          <w:p w:rsidR="000E7E4F" w:rsidRDefault="00BD52D4">
            <w:r>
              <w:rPr>
                <w:sz w:val="18"/>
              </w:rPr>
              <w:t>3 iguais</w:t>
            </w:r>
          </w:p>
        </w:tc>
        <w:tc>
          <w:tcPr>
            <w:tcW w:w="1728" w:type="dxa"/>
            <w:tcBorders>
              <w:top w:val="single" w:sz="4" w:space="0" w:color="D9D9D9"/>
              <w:left w:val="single" w:sz="4" w:space="0" w:color="D9D9D9"/>
              <w:bottom w:val="single" w:sz="4" w:space="0" w:color="D9D9D9"/>
              <w:right w:val="single" w:sz="4" w:space="0" w:color="D9D9D9"/>
            </w:tcBorders>
          </w:tcPr>
          <w:p w:rsidR="000E7E4F" w:rsidRDefault="00BD52D4">
            <w:r>
              <w:rPr>
                <w:sz w:val="18"/>
              </w:rPr>
              <w:t>Revogada</w:t>
            </w:r>
          </w:p>
        </w:tc>
        <w:tc>
          <w:tcPr>
            <w:tcW w:w="36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1.031/2023, art. 14</w:t>
            </w:r>
          </w:p>
        </w:tc>
        <w:tc>
          <w:tcPr>
            <w:tcW w:w="2304" w:type="dxa"/>
            <w:tcBorders>
              <w:top w:val="single" w:sz="4" w:space="0" w:color="D9D9D9"/>
              <w:left w:val="single" w:sz="4" w:space="0" w:color="D9D9D9"/>
              <w:bottom w:val="single" w:sz="4" w:space="0" w:color="D9D9D9"/>
              <w:right w:val="single" w:sz="4" w:space="0" w:color="D9D9D9"/>
            </w:tcBorders>
          </w:tcPr>
          <w:p w:rsidR="000E7E4F" w:rsidRDefault="00BD52D4">
            <w:r>
              <w:rPr>
                <w:sz w:val="18"/>
              </w:rPr>
              <w:t>Confirmado: revogação</w:t>
            </w:r>
          </w:p>
        </w:tc>
        <w:tc>
          <w:tcPr>
            <w:tcW w:w="18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F5, F12</w:t>
            </w:r>
          </w:p>
        </w:tc>
      </w:tr>
      <w:tr w:rsidR="000E7E4F">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E7E4F" w:rsidRDefault="00BD52D4">
            <w:r>
              <w:rPr>
                <w:sz w:val="18"/>
              </w:rPr>
              <w:t>ON 3/2020</w:t>
            </w:r>
          </w:p>
        </w:tc>
        <w:tc>
          <w:tcPr>
            <w:tcW w:w="1296" w:type="dxa"/>
            <w:tcBorders>
              <w:top w:val="single" w:sz="4" w:space="0" w:color="D9D9D9"/>
              <w:left w:val="single" w:sz="4" w:space="0" w:color="D9D9D9"/>
              <w:bottom w:val="single" w:sz="4" w:space="0" w:color="D9D9D9"/>
              <w:right w:val="single" w:sz="4" w:space="0" w:color="D9D9D9"/>
            </w:tcBorders>
          </w:tcPr>
          <w:p w:rsidR="000E7E4F" w:rsidRDefault="00BD52D4">
            <w:r>
              <w:rPr>
                <w:sz w:val="18"/>
              </w:rPr>
              <w:t>Sim; 2 p.</w:t>
            </w:r>
          </w:p>
        </w:tc>
        <w:tc>
          <w:tcPr>
            <w:tcW w:w="1944" w:type="dxa"/>
            <w:tcBorders>
              <w:top w:val="single" w:sz="4" w:space="0" w:color="D9D9D9"/>
              <w:left w:val="single" w:sz="4" w:space="0" w:color="D9D9D9"/>
              <w:bottom w:val="single" w:sz="4" w:space="0" w:color="D9D9D9"/>
              <w:right w:val="single" w:sz="4" w:space="0" w:color="D9D9D9"/>
            </w:tcBorders>
          </w:tcPr>
          <w:p w:rsidR="000E7E4F" w:rsidRDefault="00BD52D4">
            <w:r>
              <w:rPr>
                <w:sz w:val="18"/>
              </w:rPr>
              <w:t>3 iguais</w:t>
            </w:r>
          </w:p>
        </w:tc>
        <w:tc>
          <w:tcPr>
            <w:tcW w:w="1728" w:type="dxa"/>
            <w:tcBorders>
              <w:top w:val="single" w:sz="4" w:space="0" w:color="D9D9D9"/>
              <w:left w:val="single" w:sz="4" w:space="0" w:color="D9D9D9"/>
              <w:bottom w:val="single" w:sz="4" w:space="0" w:color="D9D9D9"/>
              <w:right w:val="single" w:sz="4" w:space="0" w:color="D9D9D9"/>
            </w:tcBorders>
          </w:tcPr>
          <w:p w:rsidR="000E7E4F" w:rsidRDefault="00BD52D4">
            <w:r>
              <w:rPr>
                <w:sz w:val="18"/>
              </w:rPr>
              <w:t>Vigente¹</w:t>
            </w:r>
          </w:p>
        </w:tc>
        <w:tc>
          <w:tcPr>
            <w:tcW w:w="36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Não encontrado; 1.114, art. 21, revoga norma referida 493</w:t>
            </w:r>
          </w:p>
        </w:tc>
        <w:tc>
          <w:tcPr>
            <w:tcW w:w="2304" w:type="dxa"/>
            <w:tcBorders>
              <w:top w:val="single" w:sz="4" w:space="0" w:color="D9D9D9"/>
              <w:left w:val="single" w:sz="4" w:space="0" w:color="D9D9D9"/>
              <w:bottom w:val="single" w:sz="4" w:space="0" w:color="D9D9D9"/>
              <w:right w:val="single" w:sz="4" w:space="0" w:color="D9D9D9"/>
            </w:tcBorders>
          </w:tcPr>
          <w:p w:rsidR="000E7E4F" w:rsidRDefault="00BD52D4">
            <w:r>
              <w:rPr>
                <w:sz w:val="18"/>
              </w:rPr>
              <w:t>Confirmado: texto; indício: situação</w:t>
            </w:r>
          </w:p>
        </w:tc>
        <w:tc>
          <w:tcPr>
            <w:tcW w:w="18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F6, F14, F15</w:t>
            </w:r>
          </w:p>
        </w:tc>
      </w:tr>
      <w:tr w:rsidR="000E7E4F">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E7E4F" w:rsidRDefault="00BD52D4">
            <w:r>
              <w:rPr>
                <w:sz w:val="18"/>
              </w:rPr>
              <w:t>ON 4/2020</w:t>
            </w:r>
          </w:p>
        </w:tc>
        <w:tc>
          <w:tcPr>
            <w:tcW w:w="1296" w:type="dxa"/>
            <w:tcBorders>
              <w:top w:val="single" w:sz="4" w:space="0" w:color="D9D9D9"/>
              <w:left w:val="single" w:sz="4" w:space="0" w:color="D9D9D9"/>
              <w:bottom w:val="single" w:sz="4" w:space="0" w:color="D9D9D9"/>
              <w:right w:val="single" w:sz="4" w:space="0" w:color="D9D9D9"/>
            </w:tcBorders>
          </w:tcPr>
          <w:p w:rsidR="000E7E4F" w:rsidRDefault="00BD52D4">
            <w:r>
              <w:rPr>
                <w:sz w:val="18"/>
              </w:rPr>
              <w:t>Sim; 2 p.</w:t>
            </w:r>
          </w:p>
        </w:tc>
        <w:tc>
          <w:tcPr>
            <w:tcW w:w="1944" w:type="dxa"/>
            <w:tcBorders>
              <w:top w:val="single" w:sz="4" w:space="0" w:color="D9D9D9"/>
              <w:left w:val="single" w:sz="4" w:space="0" w:color="D9D9D9"/>
              <w:bottom w:val="single" w:sz="4" w:space="0" w:color="D9D9D9"/>
              <w:right w:val="single" w:sz="4" w:space="0" w:color="D9D9D9"/>
            </w:tcBorders>
          </w:tcPr>
          <w:p w:rsidR="000E7E4F" w:rsidRDefault="00BD52D4">
            <w:r>
              <w:rPr>
                <w:sz w:val="18"/>
              </w:rPr>
              <w:t>3 iguais</w:t>
            </w:r>
          </w:p>
        </w:tc>
        <w:tc>
          <w:tcPr>
            <w:tcW w:w="1728" w:type="dxa"/>
            <w:tcBorders>
              <w:top w:val="single" w:sz="4" w:space="0" w:color="D9D9D9"/>
              <w:left w:val="single" w:sz="4" w:space="0" w:color="D9D9D9"/>
              <w:bottom w:val="single" w:sz="4" w:space="0" w:color="D9D9D9"/>
              <w:right w:val="single" w:sz="4" w:space="0" w:color="D9D9D9"/>
            </w:tcBorders>
          </w:tcPr>
          <w:p w:rsidR="000E7E4F" w:rsidRDefault="00BD52D4">
            <w:r>
              <w:rPr>
                <w:sz w:val="18"/>
              </w:rPr>
              <w:t>Vigente¹</w:t>
            </w:r>
          </w:p>
        </w:tc>
        <w:tc>
          <w:tcPr>
            <w:tcW w:w="36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Não encontrado; 1.114, art. 21, revoga norma referida 493</w:t>
            </w:r>
          </w:p>
        </w:tc>
        <w:tc>
          <w:tcPr>
            <w:tcW w:w="2304" w:type="dxa"/>
            <w:tcBorders>
              <w:top w:val="single" w:sz="4" w:space="0" w:color="D9D9D9"/>
              <w:left w:val="single" w:sz="4" w:space="0" w:color="D9D9D9"/>
              <w:bottom w:val="single" w:sz="4" w:space="0" w:color="D9D9D9"/>
              <w:right w:val="single" w:sz="4" w:space="0" w:color="D9D9D9"/>
            </w:tcBorders>
          </w:tcPr>
          <w:p w:rsidR="000E7E4F" w:rsidRDefault="00BD52D4">
            <w:r>
              <w:rPr>
                <w:sz w:val="18"/>
              </w:rPr>
              <w:t>Confirmado: texto; indício: situação</w:t>
            </w:r>
          </w:p>
        </w:tc>
        <w:tc>
          <w:tcPr>
            <w:tcW w:w="18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F7, F14, F15, F19, F20</w:t>
            </w:r>
          </w:p>
        </w:tc>
      </w:tr>
      <w:tr w:rsidR="000E7E4F">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E7E4F" w:rsidRDefault="00BD52D4">
            <w:r>
              <w:rPr>
                <w:sz w:val="18"/>
              </w:rPr>
              <w:t>418/2001</w:t>
            </w:r>
          </w:p>
        </w:tc>
        <w:tc>
          <w:tcPr>
            <w:tcW w:w="1296" w:type="dxa"/>
            <w:tcBorders>
              <w:top w:val="single" w:sz="4" w:space="0" w:color="D9D9D9"/>
              <w:left w:val="single" w:sz="4" w:space="0" w:color="D9D9D9"/>
              <w:bottom w:val="single" w:sz="4" w:space="0" w:color="D9D9D9"/>
              <w:right w:val="single" w:sz="4" w:space="0" w:color="D9D9D9"/>
            </w:tcBorders>
          </w:tcPr>
          <w:p w:rsidR="000E7E4F" w:rsidRDefault="00BD52D4">
            <w:r>
              <w:rPr>
                <w:sz w:val="18"/>
              </w:rPr>
              <w:t>Sim; 4 p.</w:t>
            </w:r>
          </w:p>
        </w:tc>
        <w:tc>
          <w:tcPr>
            <w:tcW w:w="1944" w:type="dxa"/>
            <w:tcBorders>
              <w:top w:val="single" w:sz="4" w:space="0" w:color="D9D9D9"/>
              <w:left w:val="single" w:sz="4" w:space="0" w:color="D9D9D9"/>
              <w:bottom w:val="single" w:sz="4" w:space="0" w:color="D9D9D9"/>
              <w:right w:val="single" w:sz="4" w:space="0" w:color="D9D9D9"/>
            </w:tcBorders>
          </w:tcPr>
          <w:p w:rsidR="000E7E4F" w:rsidRPr="002F38CD" w:rsidRDefault="00BD52D4">
            <w:r>
              <w:rPr>
                <w:sz w:val="18"/>
              </w:rPr>
              <w:t>3 iguais</w:t>
            </w:r>
            <w:bookmarkStart w:id="0" w:name="_GoBack"/>
            <w:bookmarkEnd w:id="0"/>
          </w:p>
        </w:tc>
        <w:tc>
          <w:tcPr>
            <w:tcW w:w="1728" w:type="dxa"/>
            <w:tcBorders>
              <w:top w:val="single" w:sz="4" w:space="0" w:color="D9D9D9"/>
              <w:left w:val="single" w:sz="4" w:space="0" w:color="D9D9D9"/>
              <w:bottom w:val="single" w:sz="4" w:space="0" w:color="D9D9D9"/>
              <w:right w:val="single" w:sz="4" w:space="0" w:color="D9D9D9"/>
            </w:tcBorders>
          </w:tcPr>
          <w:p w:rsidR="000E7E4F" w:rsidRDefault="00BD52D4">
            <w:r>
              <w:rPr>
                <w:sz w:val="18"/>
              </w:rPr>
              <w:t>Vigente com alterações¹</w:t>
            </w:r>
          </w:p>
        </w:tc>
        <w:tc>
          <w:tcPr>
            <w:tcW w:w="36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467/2005, art. 1º; retificação art. 4º em 2021</w:t>
            </w:r>
          </w:p>
        </w:tc>
        <w:tc>
          <w:tcPr>
            <w:tcW w:w="2304" w:type="dxa"/>
            <w:tcBorders>
              <w:top w:val="single" w:sz="4" w:space="0" w:color="D9D9D9"/>
              <w:left w:val="single" w:sz="4" w:space="0" w:color="D9D9D9"/>
              <w:bottom w:val="single" w:sz="4" w:space="0" w:color="D9D9D9"/>
              <w:right w:val="single" w:sz="4" w:space="0" w:color="D9D9D9"/>
            </w:tcBorders>
          </w:tcPr>
          <w:p w:rsidR="000E7E4F" w:rsidRDefault="00BD52D4">
            <w:r>
              <w:rPr>
                <w:sz w:val="18"/>
              </w:rPr>
              <w:t>Confirmado: texto; indício: situação</w:t>
            </w:r>
          </w:p>
        </w:tc>
        <w:tc>
          <w:tcPr>
            <w:tcW w:w="18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F8, F9, F16</w:t>
            </w:r>
          </w:p>
        </w:tc>
      </w:tr>
      <w:tr w:rsidR="000E7E4F">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E7E4F" w:rsidRDefault="00BD52D4">
            <w:r>
              <w:rPr>
                <w:sz w:val="18"/>
              </w:rPr>
              <w:t>467/2005</w:t>
            </w:r>
          </w:p>
        </w:tc>
        <w:tc>
          <w:tcPr>
            <w:tcW w:w="1296" w:type="dxa"/>
            <w:tcBorders>
              <w:top w:val="single" w:sz="4" w:space="0" w:color="D9D9D9"/>
              <w:left w:val="single" w:sz="4" w:space="0" w:color="D9D9D9"/>
              <w:bottom w:val="single" w:sz="4" w:space="0" w:color="D9D9D9"/>
              <w:right w:val="single" w:sz="4" w:space="0" w:color="D9D9D9"/>
            </w:tcBorders>
          </w:tcPr>
          <w:p w:rsidR="000E7E4F" w:rsidRDefault="00BD52D4">
            <w:r>
              <w:rPr>
                <w:sz w:val="18"/>
              </w:rPr>
              <w:t>Sim; 2 p.</w:t>
            </w:r>
          </w:p>
        </w:tc>
        <w:tc>
          <w:tcPr>
            <w:tcW w:w="1944" w:type="dxa"/>
            <w:tcBorders>
              <w:top w:val="single" w:sz="4" w:space="0" w:color="D9D9D9"/>
              <w:left w:val="single" w:sz="4" w:space="0" w:color="D9D9D9"/>
              <w:bottom w:val="single" w:sz="4" w:space="0" w:color="D9D9D9"/>
              <w:right w:val="single" w:sz="4" w:space="0" w:color="D9D9D9"/>
            </w:tcBorders>
          </w:tcPr>
          <w:p w:rsidR="000E7E4F" w:rsidRDefault="00BD52D4">
            <w:r>
              <w:rPr>
                <w:sz w:val="18"/>
              </w:rPr>
              <w:t>3 iguais</w:t>
            </w:r>
          </w:p>
        </w:tc>
        <w:tc>
          <w:tcPr>
            <w:tcW w:w="1728" w:type="dxa"/>
            <w:tcBorders>
              <w:top w:val="single" w:sz="4" w:space="0" w:color="D9D9D9"/>
              <w:left w:val="single" w:sz="4" w:space="0" w:color="D9D9D9"/>
              <w:bottom w:val="single" w:sz="4" w:space="0" w:color="D9D9D9"/>
              <w:right w:val="single" w:sz="4" w:space="0" w:color="D9D9D9"/>
            </w:tcBorders>
          </w:tcPr>
          <w:p w:rsidR="000E7E4F" w:rsidRDefault="00BD52D4">
            <w:r>
              <w:rPr>
                <w:sz w:val="18"/>
              </w:rPr>
              <w:t>Vigente¹</w:t>
            </w:r>
          </w:p>
        </w:tc>
        <w:tc>
          <w:tcPr>
            <w:tcW w:w="36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Não encontrado ato posterior</w:t>
            </w:r>
          </w:p>
        </w:tc>
        <w:tc>
          <w:tcPr>
            <w:tcW w:w="2304" w:type="dxa"/>
            <w:tcBorders>
              <w:top w:val="single" w:sz="4" w:space="0" w:color="D9D9D9"/>
              <w:left w:val="single" w:sz="4" w:space="0" w:color="D9D9D9"/>
              <w:bottom w:val="single" w:sz="4" w:space="0" w:color="D9D9D9"/>
              <w:right w:val="single" w:sz="4" w:space="0" w:color="D9D9D9"/>
            </w:tcBorders>
          </w:tcPr>
          <w:p w:rsidR="000E7E4F" w:rsidRDefault="00BD52D4">
            <w:r>
              <w:rPr>
                <w:sz w:val="18"/>
              </w:rPr>
              <w:t>Confirmado: texto; indício: situação</w:t>
            </w:r>
          </w:p>
        </w:tc>
        <w:tc>
          <w:tcPr>
            <w:tcW w:w="18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F9, F8, F16</w:t>
            </w:r>
          </w:p>
        </w:tc>
      </w:tr>
      <w:tr w:rsidR="000E7E4F">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E7E4F" w:rsidRDefault="00BD52D4">
            <w:r>
              <w:rPr>
                <w:sz w:val="18"/>
              </w:rPr>
              <w:t>845/2018</w:t>
            </w:r>
          </w:p>
        </w:tc>
        <w:tc>
          <w:tcPr>
            <w:tcW w:w="1296" w:type="dxa"/>
            <w:tcBorders>
              <w:top w:val="single" w:sz="4" w:space="0" w:color="D9D9D9"/>
              <w:left w:val="single" w:sz="4" w:space="0" w:color="D9D9D9"/>
              <w:bottom w:val="single" w:sz="4" w:space="0" w:color="D9D9D9"/>
              <w:right w:val="single" w:sz="4" w:space="0" w:color="D9D9D9"/>
            </w:tcBorders>
          </w:tcPr>
          <w:p w:rsidR="000E7E4F" w:rsidRDefault="00BD52D4">
            <w:r>
              <w:rPr>
                <w:sz w:val="18"/>
              </w:rPr>
              <w:t>Sim; 3 p.</w:t>
            </w:r>
          </w:p>
        </w:tc>
        <w:tc>
          <w:tcPr>
            <w:tcW w:w="1944" w:type="dxa"/>
            <w:tcBorders>
              <w:top w:val="single" w:sz="4" w:space="0" w:color="D9D9D9"/>
              <w:left w:val="single" w:sz="4" w:space="0" w:color="D9D9D9"/>
              <w:bottom w:val="single" w:sz="4" w:space="0" w:color="D9D9D9"/>
              <w:right w:val="single" w:sz="4" w:space="0" w:color="D9D9D9"/>
            </w:tcBorders>
          </w:tcPr>
          <w:p w:rsidR="000E7E4F" w:rsidRDefault="00BD52D4">
            <w:r>
              <w:rPr>
                <w:sz w:val="18"/>
              </w:rPr>
              <w:t>3 iguais</w:t>
            </w:r>
          </w:p>
        </w:tc>
        <w:tc>
          <w:tcPr>
            <w:tcW w:w="1728" w:type="dxa"/>
            <w:tcBorders>
              <w:top w:val="single" w:sz="4" w:space="0" w:color="D9D9D9"/>
              <w:left w:val="single" w:sz="4" w:space="0" w:color="D9D9D9"/>
              <w:bottom w:val="single" w:sz="4" w:space="0" w:color="D9D9D9"/>
              <w:right w:val="single" w:sz="4" w:space="0" w:color="D9D9D9"/>
            </w:tcBorders>
          </w:tcPr>
          <w:p w:rsidR="000E7E4F" w:rsidRDefault="00BD52D4">
            <w:r>
              <w:rPr>
                <w:sz w:val="18"/>
              </w:rPr>
              <w:t>Vigente¹</w:t>
            </w:r>
          </w:p>
        </w:tc>
        <w:tc>
          <w:tcPr>
            <w:tcW w:w="36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Não encontrado</w:t>
            </w:r>
          </w:p>
        </w:tc>
        <w:tc>
          <w:tcPr>
            <w:tcW w:w="2304" w:type="dxa"/>
            <w:tcBorders>
              <w:top w:val="single" w:sz="4" w:space="0" w:color="D9D9D9"/>
              <w:left w:val="single" w:sz="4" w:space="0" w:color="D9D9D9"/>
              <w:bottom w:val="single" w:sz="4" w:space="0" w:color="D9D9D9"/>
              <w:right w:val="single" w:sz="4" w:space="0" w:color="D9D9D9"/>
            </w:tcBorders>
          </w:tcPr>
          <w:p w:rsidR="000E7E4F" w:rsidRDefault="00BD52D4">
            <w:r>
              <w:rPr>
                <w:sz w:val="18"/>
              </w:rPr>
              <w:t>Confirmado: texto; indício: situação</w:t>
            </w:r>
          </w:p>
        </w:tc>
        <w:tc>
          <w:tcPr>
            <w:tcW w:w="18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F10, F17</w:t>
            </w:r>
          </w:p>
        </w:tc>
      </w:tr>
      <w:tr w:rsidR="000E7E4F">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E7E4F" w:rsidRDefault="00BD52D4">
            <w:r>
              <w:rPr>
                <w:sz w:val="18"/>
              </w:rPr>
              <w:t>383/1999</w:t>
            </w:r>
          </w:p>
        </w:tc>
        <w:tc>
          <w:tcPr>
            <w:tcW w:w="1296" w:type="dxa"/>
            <w:tcBorders>
              <w:top w:val="single" w:sz="4" w:space="0" w:color="D9D9D9"/>
              <w:left w:val="single" w:sz="4" w:space="0" w:color="D9D9D9"/>
              <w:bottom w:val="single" w:sz="4" w:space="0" w:color="D9D9D9"/>
              <w:right w:val="single" w:sz="4" w:space="0" w:color="D9D9D9"/>
            </w:tcBorders>
          </w:tcPr>
          <w:p w:rsidR="000E7E4F" w:rsidRDefault="00BD52D4">
            <w:r>
              <w:rPr>
                <w:sz w:val="18"/>
              </w:rPr>
              <w:t>Original: parcial; alternativo: 2 p.</w:t>
            </w:r>
          </w:p>
        </w:tc>
        <w:tc>
          <w:tcPr>
            <w:tcW w:w="1944" w:type="dxa"/>
            <w:tcBorders>
              <w:top w:val="single" w:sz="4" w:space="0" w:color="D9D9D9"/>
              <w:left w:val="single" w:sz="4" w:space="0" w:color="D9D9D9"/>
              <w:bottom w:val="single" w:sz="4" w:space="0" w:color="D9D9D9"/>
              <w:right w:val="single" w:sz="4" w:space="0" w:color="D9D9D9"/>
            </w:tcBorders>
          </w:tcPr>
          <w:p w:rsidR="000E7E4F" w:rsidRDefault="00BD52D4">
            <w:r>
              <w:rPr>
                <w:sz w:val="18"/>
              </w:rPr>
              <w:t>Iguais no alternativo; imagem pendente</w:t>
            </w:r>
          </w:p>
        </w:tc>
        <w:tc>
          <w:tcPr>
            <w:tcW w:w="1728" w:type="dxa"/>
            <w:tcBorders>
              <w:top w:val="single" w:sz="4" w:space="0" w:color="D9D9D9"/>
              <w:left w:val="single" w:sz="4" w:space="0" w:color="D9D9D9"/>
              <w:bottom w:val="single" w:sz="4" w:space="0" w:color="D9D9D9"/>
              <w:right w:val="single" w:sz="4" w:space="0" w:color="D9D9D9"/>
            </w:tcBorders>
          </w:tcPr>
          <w:p w:rsidR="000E7E4F" w:rsidRDefault="00BD52D4">
            <w:r>
              <w:rPr>
                <w:sz w:val="18"/>
              </w:rPr>
              <w:t>Não sei</w:t>
            </w:r>
          </w:p>
        </w:tc>
        <w:tc>
          <w:tcPr>
            <w:tcW w:w="36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Não encontrado</w:t>
            </w:r>
          </w:p>
        </w:tc>
        <w:tc>
          <w:tcPr>
            <w:tcW w:w="2304" w:type="dxa"/>
            <w:tcBorders>
              <w:top w:val="single" w:sz="4" w:space="0" w:color="D9D9D9"/>
              <w:left w:val="single" w:sz="4" w:space="0" w:color="D9D9D9"/>
              <w:bottom w:val="single" w:sz="4" w:space="0" w:color="D9D9D9"/>
              <w:right w:val="single" w:sz="4" w:space="0" w:color="D9D9D9"/>
            </w:tcBorders>
          </w:tcPr>
          <w:p w:rsidR="000E7E4F" w:rsidRDefault="00BD52D4">
            <w:r>
              <w:rPr>
                <w:sz w:val="18"/>
              </w:rPr>
              <w:t>Confirmado: texto; atualidade não verificada</w:t>
            </w:r>
          </w:p>
        </w:tc>
        <w:tc>
          <w:tcPr>
            <w:tcW w:w="1800" w:type="dxa"/>
            <w:tcBorders>
              <w:top w:val="single" w:sz="4" w:space="0" w:color="D9D9D9"/>
              <w:left w:val="single" w:sz="4" w:space="0" w:color="D9D9D9"/>
              <w:bottom w:val="single" w:sz="4" w:space="0" w:color="D9D9D9"/>
              <w:right w:val="single" w:sz="4" w:space="0" w:color="D9D9D9"/>
            </w:tcBorders>
          </w:tcPr>
          <w:p w:rsidR="000E7E4F" w:rsidRDefault="00BD52D4">
            <w:r>
              <w:rPr>
                <w:sz w:val="18"/>
              </w:rPr>
              <w:t>F11, F18, F21</w:t>
            </w:r>
          </w:p>
        </w:tc>
      </w:tr>
    </w:tbl>
    <w:p w:rsidR="000E7E4F" w:rsidRDefault="00BD52D4">
      <w:r>
        <w:t>SUGESTÃO: ¹ Proposta apoiada na documentação indicada, com os limites descritos em cada documento. A suspensão referida na ON 4 diz respeito à Resolução 559/2009.</w:t>
      </w:r>
    </w:p>
    <w:p w:rsidR="000E7E4F" w:rsidRDefault="000E7E4F">
      <w:pPr>
        <w:sectPr w:rsidR="000E7E4F">
          <w:pgSz w:w="16834" w:h="11909" w:orient="landscape"/>
          <w:pgMar w:top="1134" w:right="792" w:bottom="1134" w:left="792" w:header="708" w:footer="708" w:gutter="0"/>
          <w:cols w:space="720"/>
          <w:docGrid w:linePitch="360"/>
        </w:sectPr>
      </w:pPr>
    </w:p>
    <w:p w:rsidR="000E7E4F" w:rsidRDefault="00BD52D4">
      <w:pPr>
        <w:pStyle w:val="Ttulo11"/>
      </w:pPr>
      <w:r>
        <w:lastRenderedPageBreak/>
        <w:t>O que não foi possível verificar</w:t>
      </w:r>
    </w:p>
    <w:p w:rsidR="000E7E4F" w:rsidRDefault="00BD52D4">
      <w:pPr>
        <w:spacing w:after="100"/>
      </w:pPr>
      <w:r>
        <w:rPr>
          <w:sz w:val="20"/>
        </w:rPr>
        <w:t>SUGESTÃO: Confronto visual da Res. 383/1999: F21 foi reconhecido como PDF de 2 páginas, sem texto extraível; a tentativa de abrir a imagem falhou por tempo de resposta. F11 é alternativa oficial legível, mas não prova identidade com a imagem original. Permanecem em branco as quatro caixas de Sim desse documento.</w:t>
      </w:r>
    </w:p>
    <w:p w:rsidR="000E7E4F" w:rsidRDefault="00BD52D4">
      <w:pPr>
        <w:spacing w:after="100"/>
      </w:pPr>
      <w:r>
        <w:rPr>
          <w:sz w:val="20"/>
        </w:rPr>
        <w:t xml:space="preserve">SUGESTÃO: Riscos gráficos da compilação 418/2001, pp. 1–2: o acesso devolveu texto sem imagem </w:t>
      </w:r>
      <w:proofErr w:type="spellStart"/>
      <w:r>
        <w:rPr>
          <w:sz w:val="20"/>
        </w:rPr>
        <w:t>inspecionável</w:t>
      </w:r>
      <w:proofErr w:type="spellEnd"/>
      <w:r>
        <w:rPr>
          <w:sz w:val="20"/>
        </w:rPr>
        <w:t>. Foi possível confirmar as redações e os atos modificadores, mas não quais caracteres estão efetivamente riscados.</w:t>
      </w:r>
    </w:p>
    <w:p w:rsidR="000E7E4F" w:rsidRDefault="00BD52D4">
      <w:pPr>
        <w:spacing w:after="100"/>
      </w:pPr>
      <w:r>
        <w:rPr>
          <w:sz w:val="20"/>
        </w:rPr>
        <w:t xml:space="preserve">SUGESTÃO: Vigência atual integral da 828, 707, ON 1 e 383: não verificada. Foram consultados </w:t>
      </w:r>
      <w:proofErr w:type="spellStart"/>
      <w:r>
        <w:rPr>
          <w:sz w:val="20"/>
        </w:rPr>
        <w:t>PDFs</w:t>
      </w:r>
      <w:proofErr w:type="spellEnd"/>
      <w:r>
        <w:rPr>
          <w:sz w:val="20"/>
        </w:rPr>
        <w:t xml:space="preserve"> e páginas CFESS e feitas buscas por número/ano com altera, revoga e substitui. A Res. 1.014, art. 47, confirma revogação dos dispositivos da 582 afetados pela 707 e citados pela ON 1; não foi encontrado ato que nomeie a 707 ou a ON 1 como integralmente revogadas.</w:t>
      </w:r>
    </w:p>
    <w:p w:rsidR="000E7E4F" w:rsidRDefault="00BD52D4">
      <w:pPr>
        <w:spacing w:after="100"/>
      </w:pPr>
      <w:r>
        <w:rPr>
          <w:sz w:val="20"/>
        </w:rPr>
        <w:t>SUGESTÃO: Fundamento formal da mudança de índice da tabela de honorários: não encontrado nas buscas CFESS por 418/2001, 467/2005 e IPCA. O portal de 2026 usa IPCA-IBGE (F16); os atos abertos dizem ICV/DIEESE (F8–F9). A retificação de 2021 foi confirmada na compilação CFESS, não no exemplar autônomo do DOU.</w:t>
      </w:r>
    </w:p>
    <w:p w:rsidR="000E7E4F" w:rsidRDefault="00BD52D4">
      <w:pPr>
        <w:spacing w:after="100"/>
      </w:pPr>
      <w:r>
        <w:rPr>
          <w:sz w:val="20"/>
        </w:rPr>
        <w:t>SUGESTÃO: DOU: buscas no índice de in.gov.br por CFESS e números/anos 782/2016, 828/2017, 707/2015, 418/2001 (e retificação 2021), 467/2005, 845/2018 e 383/1999, além de Orientação Normativa 2018/2020. Foram encontrados indícios indexados para 782 e 845, mas não consegui abrir os dois links abaixo (erro 502). Não se concluiu conferência independente no DOU para o lote; os demais registros pertinentes não foram encontrados nessa busca.</w:t>
      </w:r>
    </w:p>
    <w:p w:rsidR="000E7E4F" w:rsidRDefault="00BD52D4">
      <w:pPr>
        <w:spacing w:after="100"/>
      </w:pPr>
      <w:r>
        <w:rPr>
          <w:sz w:val="20"/>
        </w:rPr>
        <w:t xml:space="preserve">SUGESTÃO: Caso 559/2009, citado na ON 4: foram buscados CFESS, notícia e índice do TRF4, número do agravo e trânsito em julgado. F19 e F20 são INDÍCIOS sobre decisões, não o inteiro teor judicial. Não consegui abrir o link processual abaixo. Não foram verificados número da ação principal, resultado da apelação, trânsito em julgado nem eventual alteração posterior. Não se </w:t>
      </w:r>
      <w:proofErr w:type="spellStart"/>
      <w:r>
        <w:rPr>
          <w:sz w:val="20"/>
        </w:rPr>
        <w:t>afirma</w:t>
      </w:r>
      <w:proofErr w:type="spellEnd"/>
      <w:r>
        <w:rPr>
          <w:sz w:val="20"/>
        </w:rPr>
        <w:t xml:space="preserve"> que a decisão é definitiva.</w:t>
      </w:r>
    </w:p>
    <w:p w:rsidR="000E7E4F" w:rsidRDefault="00BD52D4">
      <w:pPr>
        <w:spacing w:after="100"/>
      </w:pPr>
      <w:r>
        <w:rPr>
          <w:sz w:val="20"/>
        </w:rPr>
        <w:t xml:space="preserve">SUGESTÃO: Não consegui abrir F17 (notícia CFESS de 2026); usei apenas o resultado indexado como INDÍCIO, sem atribuir-lhe confirmação documental. As páginas oficiais das 11 normas foram acessadas; falhas iniciais em </w:t>
      </w:r>
      <w:proofErr w:type="spellStart"/>
      <w:r>
        <w:rPr>
          <w:sz w:val="20"/>
        </w:rPr>
        <w:t>PDFs</w:t>
      </w:r>
      <w:proofErr w:type="spellEnd"/>
      <w:r>
        <w:rPr>
          <w:sz w:val="20"/>
        </w:rPr>
        <w:t xml:space="preserve"> foram contornadas pelos links de anexos das próprias páginas.</w:t>
      </w:r>
    </w:p>
    <w:p w:rsidR="000E7E4F" w:rsidRDefault="00BD52D4">
      <w:pPr>
        <w:spacing w:after="100"/>
      </w:pPr>
      <w:r>
        <w:rPr>
          <w:sz w:val="20"/>
        </w:rPr>
        <w:t>SUGESTÃO: Versões compiladas próprias das demais dez normas: não encontradas nas páginas e buscas consultadas. A compilação efetivamente lida neste lote é a 418; a 1.014 foi consultada como fonte posterior. O arquivo da 1.014 vinculado à página de inscrição contém alterações até 2024; não foi usado para certificar toda a redação atual em 2026. A vigência atual das normas MEC citadas pela ON 1 não foi verificada.</w:t>
      </w:r>
    </w:p>
    <w:p w:rsidR="000E7E4F" w:rsidRDefault="00BD52D4">
      <w:pPr>
        <w:spacing w:after="100"/>
      </w:pPr>
      <w:r>
        <w:rPr>
          <w:sz w:val="20"/>
        </w:rPr>
        <w:t xml:space="preserve">SUGESTÃO: Não consegui abrir — </w:t>
      </w:r>
      <w:hyperlink r:id="rId74">
        <w:r>
          <w:rPr>
            <w:color w:val="0563C1"/>
          </w:rPr>
          <w:t>DOU: 782, 25/11/2016, Seção 1, p. 86</w:t>
        </w:r>
      </w:hyperlink>
    </w:p>
    <w:p w:rsidR="000E7E4F" w:rsidRDefault="00BD52D4">
      <w:pPr>
        <w:spacing w:after="100"/>
      </w:pPr>
      <w:r>
        <w:rPr>
          <w:sz w:val="20"/>
        </w:rPr>
        <w:t xml:space="preserve">SUGESTÃO: Não consegui abrir — </w:t>
      </w:r>
      <w:hyperlink r:id="rId75">
        <w:r>
          <w:rPr>
            <w:color w:val="0563C1"/>
          </w:rPr>
          <w:t>DOU: 845, 27/02/2018, Seção 1, p. 84 (início)</w:t>
        </w:r>
      </w:hyperlink>
    </w:p>
    <w:p w:rsidR="000E7E4F" w:rsidRDefault="00BD52D4">
      <w:pPr>
        <w:spacing w:after="100"/>
      </w:pPr>
      <w:r>
        <w:rPr>
          <w:sz w:val="20"/>
        </w:rPr>
        <w:t xml:space="preserve">SUGESTÃO: Não consegui abrir — </w:t>
      </w:r>
      <w:hyperlink r:id="rId76">
        <w:r>
          <w:rPr>
            <w:color w:val="0563C1"/>
          </w:rPr>
          <w:t>Consulta processual TRF4, agravo informado na notícia</w:t>
        </w:r>
      </w:hyperlink>
    </w:p>
    <w:p w:rsidR="000E7E4F" w:rsidRDefault="00BD52D4">
      <w:pPr>
        <w:pStyle w:val="Ttulo11"/>
        <w:pageBreakBefore/>
      </w:pPr>
      <w:r>
        <w:lastRenderedPageBreak/>
        <w:t>Fontes e localizações</w:t>
      </w:r>
    </w:p>
    <w:p w:rsidR="000E7E4F" w:rsidRDefault="00BD52D4">
      <w:pPr>
        <w:spacing w:after="100"/>
      </w:pPr>
      <w:r>
        <w:rPr>
          <w:sz w:val="20"/>
        </w:rPr>
        <w:t xml:space="preserve">SUGESTÃO: F1 — 782/2016; 11 páginas; dispositivos e páginas indicados em cada sugestão. </w:t>
      </w:r>
      <w:hyperlink r:id="rId77">
        <w:r>
          <w:rPr>
            <w:color w:val="0563C1"/>
          </w:rPr>
          <w:t>Abrir fonte</w:t>
        </w:r>
      </w:hyperlink>
    </w:p>
    <w:p w:rsidR="000E7E4F" w:rsidRDefault="00BD52D4">
      <w:pPr>
        <w:spacing w:after="100"/>
      </w:pPr>
      <w:r>
        <w:rPr>
          <w:sz w:val="20"/>
        </w:rPr>
        <w:t xml:space="preserve">SUGESTÃO: Página oficial, título/ementa e anexo: </w:t>
      </w:r>
      <w:hyperlink r:id="rId78">
        <w:r>
          <w:rPr>
            <w:color w:val="0563C1"/>
          </w:rPr>
          <w:t>Abrir página</w:t>
        </w:r>
      </w:hyperlink>
    </w:p>
    <w:p w:rsidR="000E7E4F" w:rsidRDefault="00BD52D4">
      <w:pPr>
        <w:spacing w:after="100"/>
      </w:pPr>
      <w:r>
        <w:rPr>
          <w:sz w:val="20"/>
        </w:rPr>
        <w:t xml:space="preserve">SUGESTÃO: F2 — 828/2017; 11 páginas; dispositivos e páginas indicados em cada sugestão. </w:t>
      </w:r>
      <w:hyperlink r:id="rId79">
        <w:r>
          <w:rPr>
            <w:color w:val="0563C1"/>
          </w:rPr>
          <w:t>Abrir fonte</w:t>
        </w:r>
      </w:hyperlink>
    </w:p>
    <w:p w:rsidR="000E7E4F" w:rsidRDefault="00BD52D4">
      <w:pPr>
        <w:spacing w:after="100"/>
      </w:pPr>
      <w:r>
        <w:rPr>
          <w:sz w:val="20"/>
        </w:rPr>
        <w:t xml:space="preserve">SUGESTÃO: Página oficial, título/ementa e anexo: </w:t>
      </w:r>
      <w:hyperlink r:id="rId80">
        <w:r>
          <w:rPr>
            <w:color w:val="0563C1"/>
          </w:rPr>
          <w:t>Abrir página</w:t>
        </w:r>
      </w:hyperlink>
    </w:p>
    <w:p w:rsidR="000E7E4F" w:rsidRDefault="00BD52D4">
      <w:pPr>
        <w:spacing w:after="100"/>
      </w:pPr>
      <w:r>
        <w:rPr>
          <w:sz w:val="20"/>
        </w:rPr>
        <w:t xml:space="preserve">SUGESTÃO: F3 — 707/2015; 4 páginas; dispositivos e páginas indicados em cada sugestão. </w:t>
      </w:r>
      <w:hyperlink r:id="rId81">
        <w:r>
          <w:rPr>
            <w:color w:val="0563C1"/>
          </w:rPr>
          <w:t>Abrir fonte</w:t>
        </w:r>
      </w:hyperlink>
    </w:p>
    <w:p w:rsidR="000E7E4F" w:rsidRDefault="00BD52D4">
      <w:pPr>
        <w:spacing w:after="100"/>
      </w:pPr>
      <w:r>
        <w:rPr>
          <w:sz w:val="20"/>
        </w:rPr>
        <w:t xml:space="preserve">SUGESTÃO: Página oficial, título/ementa e anexo: </w:t>
      </w:r>
      <w:hyperlink r:id="rId82">
        <w:r>
          <w:rPr>
            <w:color w:val="0563C1"/>
          </w:rPr>
          <w:t>Abrir página</w:t>
        </w:r>
      </w:hyperlink>
    </w:p>
    <w:p w:rsidR="000E7E4F" w:rsidRDefault="00BD52D4">
      <w:pPr>
        <w:spacing w:after="100"/>
      </w:pPr>
      <w:r>
        <w:rPr>
          <w:sz w:val="20"/>
        </w:rPr>
        <w:t xml:space="preserve">SUGESTÃO: F4 — ON 1/2018; 5 páginas; dispositivos e páginas indicados em cada sugestão. </w:t>
      </w:r>
      <w:hyperlink r:id="rId83">
        <w:r>
          <w:rPr>
            <w:color w:val="0563C1"/>
          </w:rPr>
          <w:t>Abrir fonte</w:t>
        </w:r>
      </w:hyperlink>
    </w:p>
    <w:p w:rsidR="000E7E4F" w:rsidRDefault="00BD52D4">
      <w:pPr>
        <w:spacing w:after="100"/>
      </w:pPr>
      <w:r>
        <w:rPr>
          <w:sz w:val="20"/>
        </w:rPr>
        <w:t xml:space="preserve">SUGESTÃO: Página oficial, título/ementa e anexo: </w:t>
      </w:r>
      <w:hyperlink r:id="rId84">
        <w:r>
          <w:rPr>
            <w:color w:val="0563C1"/>
          </w:rPr>
          <w:t>Abrir página</w:t>
        </w:r>
      </w:hyperlink>
    </w:p>
    <w:p w:rsidR="000E7E4F" w:rsidRDefault="00BD52D4">
      <w:pPr>
        <w:spacing w:after="100"/>
      </w:pPr>
      <w:r>
        <w:rPr>
          <w:sz w:val="20"/>
        </w:rPr>
        <w:t xml:space="preserve">SUGESTÃO: F5 — ON 2/2018; 4 páginas; dispositivos e páginas indicados em cada sugestão. </w:t>
      </w:r>
      <w:hyperlink r:id="rId85">
        <w:r>
          <w:rPr>
            <w:color w:val="0563C1"/>
          </w:rPr>
          <w:t>Abrir fonte</w:t>
        </w:r>
      </w:hyperlink>
    </w:p>
    <w:p w:rsidR="000E7E4F" w:rsidRDefault="00BD52D4">
      <w:pPr>
        <w:spacing w:after="100"/>
      </w:pPr>
      <w:r>
        <w:rPr>
          <w:sz w:val="20"/>
        </w:rPr>
        <w:t xml:space="preserve">SUGESTÃO: Página oficial, título/ementa e anexo: </w:t>
      </w:r>
      <w:hyperlink r:id="rId86">
        <w:r>
          <w:rPr>
            <w:color w:val="0563C1"/>
          </w:rPr>
          <w:t>Abrir página</w:t>
        </w:r>
      </w:hyperlink>
    </w:p>
    <w:p w:rsidR="000E7E4F" w:rsidRDefault="00BD52D4">
      <w:pPr>
        <w:spacing w:after="100"/>
      </w:pPr>
      <w:r>
        <w:rPr>
          <w:sz w:val="20"/>
        </w:rPr>
        <w:t xml:space="preserve">SUGESTÃO: F6 — ON 3/2020; 2 páginas; dispositivos e páginas indicados em cada sugestão. </w:t>
      </w:r>
      <w:hyperlink r:id="rId87">
        <w:r>
          <w:rPr>
            <w:color w:val="0563C1"/>
          </w:rPr>
          <w:t>Abrir fonte</w:t>
        </w:r>
      </w:hyperlink>
    </w:p>
    <w:p w:rsidR="000E7E4F" w:rsidRDefault="00BD52D4">
      <w:pPr>
        <w:spacing w:after="100"/>
      </w:pPr>
      <w:r>
        <w:rPr>
          <w:sz w:val="20"/>
        </w:rPr>
        <w:t xml:space="preserve">SUGESTÃO: Página oficial, título/ementa e anexo: </w:t>
      </w:r>
      <w:hyperlink r:id="rId88">
        <w:r>
          <w:rPr>
            <w:color w:val="0563C1"/>
          </w:rPr>
          <w:t>Abrir página</w:t>
        </w:r>
      </w:hyperlink>
    </w:p>
    <w:p w:rsidR="000E7E4F" w:rsidRDefault="00BD52D4">
      <w:pPr>
        <w:spacing w:after="100"/>
      </w:pPr>
      <w:r>
        <w:rPr>
          <w:sz w:val="20"/>
        </w:rPr>
        <w:t xml:space="preserve">SUGESTÃO: F7 — ON 4/2020; 2 páginas; dispositivos e páginas indicados em cada sugestão. </w:t>
      </w:r>
      <w:hyperlink r:id="rId89">
        <w:r>
          <w:rPr>
            <w:color w:val="0563C1"/>
          </w:rPr>
          <w:t>Abrir fonte</w:t>
        </w:r>
      </w:hyperlink>
    </w:p>
    <w:p w:rsidR="000E7E4F" w:rsidRDefault="00BD52D4">
      <w:pPr>
        <w:spacing w:after="100"/>
      </w:pPr>
      <w:r>
        <w:rPr>
          <w:sz w:val="20"/>
        </w:rPr>
        <w:t xml:space="preserve">SUGESTÃO: Página oficial, título/ementa e anexo: </w:t>
      </w:r>
      <w:hyperlink r:id="rId90">
        <w:r>
          <w:rPr>
            <w:color w:val="0563C1"/>
          </w:rPr>
          <w:t>Abrir página</w:t>
        </w:r>
      </w:hyperlink>
    </w:p>
    <w:p w:rsidR="000E7E4F" w:rsidRDefault="00BD52D4">
      <w:pPr>
        <w:spacing w:after="100"/>
      </w:pPr>
      <w:r>
        <w:rPr>
          <w:sz w:val="20"/>
        </w:rPr>
        <w:t xml:space="preserve">SUGESTÃO: F8 — 418/2001; 4 páginas; dispositivos e páginas indicados em cada sugestão. </w:t>
      </w:r>
      <w:hyperlink r:id="rId91">
        <w:r>
          <w:rPr>
            <w:color w:val="0563C1"/>
          </w:rPr>
          <w:t>Abrir fonte</w:t>
        </w:r>
      </w:hyperlink>
    </w:p>
    <w:p w:rsidR="000E7E4F" w:rsidRDefault="00BD52D4">
      <w:pPr>
        <w:spacing w:after="100"/>
      </w:pPr>
      <w:r>
        <w:rPr>
          <w:sz w:val="20"/>
        </w:rPr>
        <w:t xml:space="preserve">SUGESTÃO: Página oficial, título/ementa e anexo: </w:t>
      </w:r>
      <w:hyperlink r:id="rId92">
        <w:r>
          <w:rPr>
            <w:color w:val="0563C1"/>
          </w:rPr>
          <w:t>Abrir página</w:t>
        </w:r>
      </w:hyperlink>
    </w:p>
    <w:p w:rsidR="000E7E4F" w:rsidRDefault="00BD52D4">
      <w:pPr>
        <w:spacing w:after="100"/>
      </w:pPr>
      <w:r>
        <w:rPr>
          <w:sz w:val="20"/>
        </w:rPr>
        <w:t xml:space="preserve">SUGESTÃO: F9 — 467/2005; 2 páginas; dispositivos e páginas indicados em cada sugestão. </w:t>
      </w:r>
      <w:hyperlink r:id="rId93">
        <w:r>
          <w:rPr>
            <w:color w:val="0563C1"/>
          </w:rPr>
          <w:t>Abrir fonte</w:t>
        </w:r>
      </w:hyperlink>
    </w:p>
    <w:p w:rsidR="000E7E4F" w:rsidRDefault="00BD52D4">
      <w:pPr>
        <w:spacing w:after="100"/>
      </w:pPr>
      <w:r>
        <w:rPr>
          <w:sz w:val="20"/>
        </w:rPr>
        <w:t xml:space="preserve">SUGESTÃO: Página oficial, título/ementa e anexo: </w:t>
      </w:r>
      <w:hyperlink r:id="rId94">
        <w:r>
          <w:rPr>
            <w:color w:val="0563C1"/>
          </w:rPr>
          <w:t>Abrir página</w:t>
        </w:r>
      </w:hyperlink>
    </w:p>
    <w:p w:rsidR="000E7E4F" w:rsidRDefault="00BD52D4">
      <w:pPr>
        <w:spacing w:after="100"/>
      </w:pPr>
      <w:r>
        <w:rPr>
          <w:sz w:val="20"/>
        </w:rPr>
        <w:t xml:space="preserve">SUGESTÃO: F10 — 845/2018; 3 páginas; dispositivos e páginas indicados em cada sugestão. </w:t>
      </w:r>
      <w:hyperlink r:id="rId95">
        <w:r>
          <w:rPr>
            <w:color w:val="0563C1"/>
          </w:rPr>
          <w:t>Abrir fonte</w:t>
        </w:r>
      </w:hyperlink>
    </w:p>
    <w:p w:rsidR="000E7E4F" w:rsidRDefault="00BD52D4">
      <w:pPr>
        <w:spacing w:after="100"/>
      </w:pPr>
      <w:r>
        <w:rPr>
          <w:sz w:val="20"/>
        </w:rPr>
        <w:t xml:space="preserve">SUGESTÃO: Página oficial, título/ementa e anexo: </w:t>
      </w:r>
      <w:hyperlink r:id="rId96">
        <w:r>
          <w:rPr>
            <w:color w:val="0563C1"/>
          </w:rPr>
          <w:t>Abrir página</w:t>
        </w:r>
      </w:hyperlink>
    </w:p>
    <w:p w:rsidR="000E7E4F" w:rsidRDefault="00BD52D4">
      <w:pPr>
        <w:spacing w:after="100"/>
      </w:pPr>
      <w:r>
        <w:rPr>
          <w:sz w:val="20"/>
        </w:rPr>
        <w:t xml:space="preserve">SUGESTÃO: F11 — 383/1999; 2 páginas; dispositivos e páginas indicados em cada sugestão. </w:t>
      </w:r>
      <w:hyperlink r:id="rId97">
        <w:r>
          <w:rPr>
            <w:color w:val="0563C1"/>
          </w:rPr>
          <w:t>Abrir fonte</w:t>
        </w:r>
      </w:hyperlink>
    </w:p>
    <w:p w:rsidR="000E7E4F" w:rsidRDefault="00BD52D4">
      <w:pPr>
        <w:spacing w:after="100"/>
      </w:pPr>
      <w:r>
        <w:rPr>
          <w:sz w:val="20"/>
        </w:rPr>
        <w:t xml:space="preserve">SUGESTÃO: Página oficial, título/ementa e anexo: </w:t>
      </w:r>
      <w:hyperlink r:id="rId98">
        <w:r>
          <w:rPr>
            <w:color w:val="0563C1"/>
          </w:rPr>
          <w:t>Abrir página</w:t>
        </w:r>
      </w:hyperlink>
    </w:p>
    <w:p w:rsidR="000E7E4F" w:rsidRDefault="00BD52D4">
      <w:pPr>
        <w:spacing w:after="100"/>
      </w:pPr>
      <w:r>
        <w:rPr>
          <w:sz w:val="20"/>
        </w:rPr>
        <w:t xml:space="preserve">SUGESTÃO: F12 — Res. 1.031/2023, </w:t>
      </w:r>
      <w:proofErr w:type="spellStart"/>
      <w:r>
        <w:rPr>
          <w:sz w:val="20"/>
        </w:rPr>
        <w:t>arts</w:t>
      </w:r>
      <w:proofErr w:type="spellEnd"/>
      <w:r>
        <w:rPr>
          <w:sz w:val="20"/>
        </w:rPr>
        <w:t xml:space="preserve">. 14–15, p. 5: revogação da ON 2 e início de efeitos. </w:t>
      </w:r>
      <w:hyperlink r:id="rId99">
        <w:r>
          <w:rPr>
            <w:color w:val="0563C1"/>
          </w:rPr>
          <w:t>Abrir fonte</w:t>
        </w:r>
      </w:hyperlink>
    </w:p>
    <w:p w:rsidR="000E7E4F" w:rsidRDefault="00BD52D4">
      <w:pPr>
        <w:spacing w:after="100"/>
      </w:pPr>
      <w:r>
        <w:rPr>
          <w:sz w:val="20"/>
        </w:rPr>
        <w:t xml:space="preserve">SUGESTÃO: F13 — Res. 1.014/2022 compilada, art. 47, p. 11: revogação dos </w:t>
      </w:r>
      <w:proofErr w:type="spellStart"/>
      <w:r>
        <w:rPr>
          <w:sz w:val="20"/>
        </w:rPr>
        <w:t>arts</w:t>
      </w:r>
      <w:proofErr w:type="spellEnd"/>
      <w:r>
        <w:rPr>
          <w:sz w:val="20"/>
        </w:rPr>
        <w:t xml:space="preserve">. 27–78 da 582. </w:t>
      </w:r>
      <w:hyperlink r:id="rId100">
        <w:r>
          <w:rPr>
            <w:color w:val="0563C1"/>
          </w:rPr>
          <w:t>Abrir fonte</w:t>
        </w:r>
      </w:hyperlink>
    </w:p>
    <w:p w:rsidR="000E7E4F" w:rsidRDefault="00BD52D4">
      <w:pPr>
        <w:spacing w:after="100"/>
      </w:pPr>
      <w:r>
        <w:rPr>
          <w:sz w:val="20"/>
        </w:rPr>
        <w:t xml:space="preserve">SUGESTÃO: F14 — Guia CFESS 2026, pp. 95–96: ON 3 e ON 4. INDÍCIO de continuidade. </w:t>
      </w:r>
      <w:hyperlink r:id="rId101">
        <w:r>
          <w:rPr>
            <w:color w:val="0563C1"/>
          </w:rPr>
          <w:t>Abrir fonte</w:t>
        </w:r>
      </w:hyperlink>
    </w:p>
    <w:p w:rsidR="000E7E4F" w:rsidRDefault="00BD52D4">
      <w:pPr>
        <w:spacing w:after="100"/>
      </w:pPr>
      <w:r>
        <w:rPr>
          <w:sz w:val="20"/>
        </w:rPr>
        <w:t xml:space="preserve">SUGESTÃO: F15 — Res. 1.114/2025, art. 21, p. 6: revogação da 493/2006. </w:t>
      </w:r>
      <w:hyperlink r:id="rId102">
        <w:r>
          <w:rPr>
            <w:color w:val="0563C1"/>
          </w:rPr>
          <w:t>Abrir fonte</w:t>
        </w:r>
      </w:hyperlink>
    </w:p>
    <w:p w:rsidR="000E7E4F" w:rsidRDefault="00BD52D4">
      <w:pPr>
        <w:spacing w:after="100"/>
      </w:pPr>
      <w:r>
        <w:rPr>
          <w:sz w:val="20"/>
        </w:rPr>
        <w:t xml:space="preserve">SUGESTÃO: F16 — Página Tabela de honorários; seção com valores para setembro/2026 e índice. INDÍCIO. </w:t>
      </w:r>
      <w:hyperlink r:id="rId103">
        <w:r>
          <w:rPr>
            <w:color w:val="0563C1"/>
          </w:rPr>
          <w:t>Abrir fonte</w:t>
        </w:r>
      </w:hyperlink>
    </w:p>
    <w:p w:rsidR="000E7E4F" w:rsidRDefault="00BD52D4">
      <w:pPr>
        <w:spacing w:after="100"/>
      </w:pPr>
      <w:r>
        <w:rPr>
          <w:sz w:val="20"/>
        </w:rPr>
        <w:t xml:space="preserve">SUGESTÃO: F17 — Notícia sobre orgulho LGBTQIA+, seção Normativas; INDÍCIO indexado. Página não abriu. </w:t>
      </w:r>
      <w:hyperlink r:id="rId104">
        <w:r>
          <w:rPr>
            <w:color w:val="0563C1"/>
          </w:rPr>
          <w:t>Abrir fonte</w:t>
        </w:r>
      </w:hyperlink>
    </w:p>
    <w:p w:rsidR="000E7E4F" w:rsidRDefault="00BD52D4">
      <w:pPr>
        <w:spacing w:after="100"/>
      </w:pPr>
      <w:r>
        <w:rPr>
          <w:sz w:val="20"/>
        </w:rPr>
        <w:t xml:space="preserve">SUGESTÃO: F18 — Notícia CFESS de 04/11/2022, parágrafos sobre Res. 383 e parecer 40/22. INDÍCIO. </w:t>
      </w:r>
      <w:hyperlink r:id="rId105">
        <w:r>
          <w:rPr>
            <w:color w:val="0563C1"/>
          </w:rPr>
          <w:t>Abrir fonte</w:t>
        </w:r>
      </w:hyperlink>
    </w:p>
    <w:p w:rsidR="000E7E4F" w:rsidRDefault="00BD52D4">
      <w:pPr>
        <w:spacing w:after="100"/>
      </w:pPr>
      <w:r>
        <w:rPr>
          <w:sz w:val="20"/>
        </w:rPr>
        <w:t xml:space="preserve">SUGESTÃO: F19 — TRF4, notícia de 13/05/2013, corpo e link do agravo. INDÍCIO judicial. </w:t>
      </w:r>
      <w:hyperlink r:id="rId106">
        <w:r>
          <w:rPr>
            <w:color w:val="0563C1"/>
          </w:rPr>
          <w:t>Abrir fonte</w:t>
        </w:r>
      </w:hyperlink>
    </w:p>
    <w:p w:rsidR="000E7E4F" w:rsidRDefault="00BD52D4">
      <w:pPr>
        <w:spacing w:after="100"/>
      </w:pPr>
      <w:r>
        <w:rPr>
          <w:sz w:val="20"/>
        </w:rPr>
        <w:t xml:space="preserve">SUGESTÃO: F20 — Manifestação Jurídica CFESS 31/14, de 28/07/2014, pp. 1–2. INDÍCIO judicial. </w:t>
      </w:r>
      <w:hyperlink r:id="rId107">
        <w:r>
          <w:rPr>
            <w:color w:val="0563C1"/>
          </w:rPr>
          <w:t>Abrir fonte</w:t>
        </w:r>
      </w:hyperlink>
    </w:p>
    <w:p w:rsidR="000E7E4F" w:rsidRDefault="00BD52D4">
      <w:pPr>
        <w:spacing w:after="100"/>
      </w:pPr>
      <w:r>
        <w:rPr>
          <w:sz w:val="20"/>
        </w:rPr>
        <w:t xml:space="preserve">SUGESTÃO: F21 — Res. 383/1999, PDF </w:t>
      </w:r>
      <w:proofErr w:type="spellStart"/>
      <w:r>
        <w:rPr>
          <w:sz w:val="20"/>
        </w:rPr>
        <w:t>escaneado</w:t>
      </w:r>
      <w:proofErr w:type="spellEnd"/>
      <w:r>
        <w:rPr>
          <w:sz w:val="20"/>
        </w:rPr>
        <w:t xml:space="preserve"> original, 2 p.; leitura visual não verificada. </w:t>
      </w:r>
      <w:hyperlink r:id="rId108">
        <w:r>
          <w:rPr>
            <w:color w:val="0563C1"/>
          </w:rPr>
          <w:t>Abrir fonte</w:t>
        </w:r>
      </w:hyperlink>
    </w:p>
    <w:sectPr w:rsidR="000E7E4F">
      <w:pgSz w:w="11909" w:h="16834"/>
      <w:pgMar w:top="1134" w:right="792" w:bottom="1134" w:left="792"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7441" w:rsidRDefault="00327441">
      <w:r>
        <w:separator/>
      </w:r>
    </w:p>
  </w:endnote>
  <w:endnote w:type="continuationSeparator" w:id="0">
    <w:p w:rsidR="00327441" w:rsidRDefault="00327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52D4" w:rsidRDefault="00BD52D4">
    <w:pPr>
      <w:jc w:val="center"/>
    </w:pPr>
    <w:r>
      <w:rPr>
        <w:color w:val="6B7785"/>
        <w:sz w:val="18"/>
        <w:szCs w:val="18"/>
      </w:rPr>
      <w:t xml:space="preserve">GPECSS · Consulta Ético-Normativa · Atividade nº 7 (lote 5) · página </w:t>
    </w:r>
    <w:r>
      <w:rPr>
        <w:color w:val="6B7785"/>
        <w:sz w:val="18"/>
        <w:szCs w:val="18"/>
      </w:rPr>
      <w:fldChar w:fldCharType="begin"/>
    </w:r>
    <w:r>
      <w:rPr>
        <w:color w:val="6B7785"/>
        <w:sz w:val="18"/>
        <w:szCs w:val="18"/>
      </w:rPr>
      <w:instrText>PAGE</w:instrText>
    </w:r>
    <w:r>
      <w:rPr>
        <w:color w:val="6B7785"/>
        <w:sz w:val="18"/>
        <w:szCs w:val="18"/>
      </w:rPr>
      <w:fldChar w:fldCharType="separate"/>
    </w:r>
    <w:r w:rsidR="002F38CD">
      <w:rPr>
        <w:noProof/>
        <w:color w:val="6B7785"/>
        <w:sz w:val="18"/>
        <w:szCs w:val="18"/>
      </w:rPr>
      <w:t>19</w:t>
    </w:r>
    <w:r>
      <w:rPr>
        <w:color w:val="6B778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7441" w:rsidRDefault="00327441">
      <w:r>
        <w:separator/>
      </w:r>
    </w:p>
  </w:footnote>
  <w:footnote w:type="continuationSeparator" w:id="0">
    <w:p w:rsidR="00327441" w:rsidRDefault="0032744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E4FB0"/>
    <w:multiLevelType w:val="hybridMultilevel"/>
    <w:tmpl w:val="955438CA"/>
    <w:lvl w:ilvl="0" w:tplc="F16AF534">
      <w:start w:val="1"/>
      <w:numFmt w:val="bullet"/>
      <w:lvlText w:val="–"/>
      <w:lvlJc w:val="left"/>
      <w:pPr>
        <w:ind w:left="500" w:hanging="260"/>
      </w:pPr>
    </w:lvl>
    <w:lvl w:ilvl="1" w:tplc="64826B76">
      <w:numFmt w:val="decimal"/>
      <w:lvlText w:val=""/>
      <w:lvlJc w:val="left"/>
    </w:lvl>
    <w:lvl w:ilvl="2" w:tplc="11CE88E8">
      <w:numFmt w:val="decimal"/>
      <w:lvlText w:val=""/>
      <w:lvlJc w:val="left"/>
    </w:lvl>
    <w:lvl w:ilvl="3" w:tplc="8C926416">
      <w:numFmt w:val="decimal"/>
      <w:lvlText w:val=""/>
      <w:lvlJc w:val="left"/>
    </w:lvl>
    <w:lvl w:ilvl="4" w:tplc="285CB18E">
      <w:numFmt w:val="decimal"/>
      <w:lvlText w:val=""/>
      <w:lvlJc w:val="left"/>
    </w:lvl>
    <w:lvl w:ilvl="5" w:tplc="1C2287F2">
      <w:numFmt w:val="decimal"/>
      <w:lvlText w:val=""/>
      <w:lvlJc w:val="left"/>
    </w:lvl>
    <w:lvl w:ilvl="6" w:tplc="B96ACB6E">
      <w:numFmt w:val="decimal"/>
      <w:lvlText w:val=""/>
      <w:lvlJc w:val="left"/>
    </w:lvl>
    <w:lvl w:ilvl="7" w:tplc="C9CE76E8">
      <w:numFmt w:val="decimal"/>
      <w:lvlText w:val=""/>
      <w:lvlJc w:val="left"/>
    </w:lvl>
    <w:lvl w:ilvl="8" w:tplc="3D508260">
      <w:numFmt w:val="decimal"/>
      <w:lvlText w:val=""/>
      <w:lvlJc w:val="left"/>
    </w:lvl>
  </w:abstractNum>
  <w:abstractNum w:abstractNumId="1">
    <w:nsid w:val="400E2DA7"/>
    <w:multiLevelType w:val="hybridMultilevel"/>
    <w:tmpl w:val="22AA3CE8"/>
    <w:lvl w:ilvl="0" w:tplc="E72E804C">
      <w:start w:val="1"/>
      <w:numFmt w:val="decimal"/>
      <w:lvlText w:val="%1."/>
      <w:lvlJc w:val="left"/>
      <w:pPr>
        <w:ind w:left="500" w:hanging="300"/>
      </w:pPr>
    </w:lvl>
    <w:lvl w:ilvl="1" w:tplc="49FA5822">
      <w:numFmt w:val="decimal"/>
      <w:lvlText w:val=""/>
      <w:lvlJc w:val="left"/>
    </w:lvl>
    <w:lvl w:ilvl="2" w:tplc="70F631D2">
      <w:numFmt w:val="decimal"/>
      <w:lvlText w:val=""/>
      <w:lvlJc w:val="left"/>
    </w:lvl>
    <w:lvl w:ilvl="3" w:tplc="B4269AB4">
      <w:numFmt w:val="decimal"/>
      <w:lvlText w:val=""/>
      <w:lvlJc w:val="left"/>
    </w:lvl>
    <w:lvl w:ilvl="4" w:tplc="6D000100">
      <w:numFmt w:val="decimal"/>
      <w:lvlText w:val=""/>
      <w:lvlJc w:val="left"/>
    </w:lvl>
    <w:lvl w:ilvl="5" w:tplc="DF78C1AE">
      <w:numFmt w:val="decimal"/>
      <w:lvlText w:val=""/>
      <w:lvlJc w:val="left"/>
    </w:lvl>
    <w:lvl w:ilvl="6" w:tplc="A6860DEC">
      <w:numFmt w:val="decimal"/>
      <w:lvlText w:val=""/>
      <w:lvlJc w:val="left"/>
    </w:lvl>
    <w:lvl w:ilvl="7" w:tplc="74E4E5D0">
      <w:numFmt w:val="decimal"/>
      <w:lvlText w:val=""/>
      <w:lvlJc w:val="left"/>
    </w:lvl>
    <w:lvl w:ilvl="8" w:tplc="062654F8">
      <w:numFmt w:val="decimal"/>
      <w:lvlText w:val=""/>
      <w:lvlJc w:val="left"/>
    </w:lvl>
  </w:abstractNum>
  <w:abstractNum w:abstractNumId="2">
    <w:nsid w:val="43485D35"/>
    <w:multiLevelType w:val="hybridMultilevel"/>
    <w:tmpl w:val="150CE75A"/>
    <w:lvl w:ilvl="0" w:tplc="F42010DC" w:tentative="1">
      <w:start w:val="1"/>
      <w:numFmt w:val="bullet"/>
      <w:lvlText w:val="●"/>
      <w:lvlJc w:val="left"/>
      <w:pPr>
        <w:ind w:left="720" w:hanging="360"/>
      </w:pPr>
    </w:lvl>
    <w:lvl w:ilvl="1" w:tplc="34180522" w:tentative="1">
      <w:start w:val="1"/>
      <w:numFmt w:val="bullet"/>
      <w:lvlText w:val="○"/>
      <w:lvlJc w:val="left"/>
      <w:pPr>
        <w:ind w:left="1440" w:hanging="360"/>
      </w:pPr>
    </w:lvl>
    <w:lvl w:ilvl="2" w:tplc="644EA22C" w:tentative="1">
      <w:start w:val="1"/>
      <w:numFmt w:val="bullet"/>
      <w:lvlText w:val="■"/>
      <w:lvlJc w:val="left"/>
      <w:pPr>
        <w:ind w:left="2160" w:hanging="360"/>
      </w:pPr>
    </w:lvl>
    <w:lvl w:ilvl="3" w:tplc="217E2E40" w:tentative="1">
      <w:start w:val="1"/>
      <w:numFmt w:val="bullet"/>
      <w:lvlText w:val="●"/>
      <w:lvlJc w:val="left"/>
      <w:pPr>
        <w:ind w:left="2880" w:hanging="360"/>
      </w:pPr>
    </w:lvl>
    <w:lvl w:ilvl="4" w:tplc="CC36B1E8" w:tentative="1">
      <w:start w:val="1"/>
      <w:numFmt w:val="bullet"/>
      <w:lvlText w:val="○"/>
      <w:lvlJc w:val="left"/>
      <w:pPr>
        <w:ind w:left="3600" w:hanging="360"/>
      </w:pPr>
    </w:lvl>
    <w:lvl w:ilvl="5" w:tplc="92AEC440" w:tentative="1">
      <w:start w:val="1"/>
      <w:numFmt w:val="bullet"/>
      <w:lvlText w:val="■"/>
      <w:lvlJc w:val="left"/>
      <w:pPr>
        <w:ind w:left="4320" w:hanging="360"/>
      </w:pPr>
    </w:lvl>
    <w:lvl w:ilvl="6" w:tplc="656A0CA0" w:tentative="1">
      <w:start w:val="1"/>
      <w:numFmt w:val="bullet"/>
      <w:lvlText w:val="●"/>
      <w:lvlJc w:val="left"/>
      <w:pPr>
        <w:ind w:left="5040" w:hanging="360"/>
      </w:pPr>
    </w:lvl>
    <w:lvl w:ilvl="7" w:tplc="C090DE9E" w:tentative="1">
      <w:start w:val="1"/>
      <w:numFmt w:val="bullet"/>
      <w:lvlText w:val="●"/>
      <w:lvlJc w:val="left"/>
      <w:pPr>
        <w:ind w:left="5760" w:hanging="360"/>
      </w:pPr>
    </w:lvl>
    <w:lvl w:ilvl="8" w:tplc="E1CAC656" w:tentative="1">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E4F"/>
    <w:rsid w:val="000E7E4F"/>
    <w:rsid w:val="002F38CD"/>
    <w:rsid w:val="00327441"/>
    <w:rsid w:val="00BD52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3FCAF8-BC43-4B64-BBE8-59A512FD3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qFormat/>
    <w:pPr>
      <w:outlineLvl w:val="0"/>
    </w:pPr>
    <w:rPr>
      <w:color w:val="2E74B5"/>
      <w:sz w:val="32"/>
      <w:szCs w:val="32"/>
    </w:rPr>
  </w:style>
  <w:style w:type="paragraph" w:styleId="Ttulo2">
    <w:name w:val="heading 2"/>
    <w:basedOn w:val="Normal"/>
    <w:next w:val="Normal"/>
    <w:qFormat/>
    <w:pPr>
      <w:outlineLvl w:val="1"/>
    </w:pPr>
    <w:rPr>
      <w:color w:val="2E74B5"/>
      <w:sz w:val="26"/>
      <w:szCs w:val="26"/>
    </w:rPr>
  </w:style>
  <w:style w:type="paragraph" w:styleId="Ttulo3">
    <w:name w:val="heading 3"/>
    <w:basedOn w:val="Normal"/>
    <w:next w:val="Normal"/>
    <w:qFormat/>
    <w:pPr>
      <w:outlineLvl w:val="2"/>
    </w:pPr>
    <w:rPr>
      <w:color w:val="1F4D78"/>
      <w:sz w:val="24"/>
      <w:szCs w:val="24"/>
    </w:rPr>
  </w:style>
  <w:style w:type="paragraph" w:styleId="Ttulo4">
    <w:name w:val="heading 4"/>
    <w:basedOn w:val="Normal"/>
    <w:next w:val="Normal"/>
    <w:qFormat/>
    <w:pPr>
      <w:outlineLvl w:val="3"/>
    </w:pPr>
    <w:rPr>
      <w:i/>
      <w:iCs/>
      <w:color w:val="2E74B5"/>
    </w:rPr>
  </w:style>
  <w:style w:type="paragraph" w:styleId="Ttulo5">
    <w:name w:val="heading 5"/>
    <w:basedOn w:val="Normal"/>
    <w:next w:val="Normal"/>
    <w:qFormat/>
    <w:pPr>
      <w:outlineLvl w:val="4"/>
    </w:pPr>
    <w:rPr>
      <w:color w:val="2E74B5"/>
    </w:rPr>
  </w:style>
  <w:style w:type="paragraph" w:styleId="Ttulo6">
    <w:name w:val="heading 6"/>
    <w:basedOn w:val="Normal"/>
    <w:next w:val="Normal"/>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Ttulo11">
    <w:name w:val="Título 11"/>
    <w:rPr>
      <w:b/>
      <w:sz w:val="32"/>
    </w:rPr>
  </w:style>
  <w:style w:type="table" w:customStyle="1" w:styleId="Tabelacomgrade1">
    <w:name w:val="Tabela com grade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386044">
      <w:bodyDiv w:val="1"/>
      <w:marLeft w:val="0"/>
      <w:marRight w:val="0"/>
      <w:marTop w:val="0"/>
      <w:marBottom w:val="0"/>
      <w:divBdr>
        <w:top w:val="none" w:sz="0" w:space="0" w:color="auto"/>
        <w:left w:val="none" w:sz="0" w:space="0" w:color="auto"/>
        <w:bottom w:val="none" w:sz="0" w:space="0" w:color="auto"/>
        <w:right w:val="none" w:sz="0" w:space="0" w:color="auto"/>
      </w:divBdr>
      <w:divsChild>
        <w:div w:id="955257279">
          <w:marLeft w:val="0"/>
          <w:marRight w:val="0"/>
          <w:marTop w:val="0"/>
          <w:marBottom w:val="240"/>
          <w:divBdr>
            <w:top w:val="none" w:sz="0" w:space="0" w:color="auto"/>
            <w:left w:val="none" w:sz="0" w:space="0" w:color="auto"/>
            <w:bottom w:val="none" w:sz="0" w:space="0" w:color="auto"/>
            <w:right w:val="none" w:sz="0" w:space="0" w:color="auto"/>
          </w:divBdr>
        </w:div>
        <w:div w:id="1321615045">
          <w:marLeft w:val="0"/>
          <w:marRight w:val="0"/>
          <w:marTop w:val="180"/>
          <w:marBottom w:val="240"/>
          <w:divBdr>
            <w:top w:val="none" w:sz="0" w:space="0" w:color="auto"/>
            <w:left w:val="none" w:sz="0" w:space="0" w:color="auto"/>
            <w:bottom w:val="none" w:sz="0" w:space="0" w:color="auto"/>
            <w:right w:val="none" w:sz="0" w:space="0" w:color="auto"/>
          </w:divBdr>
        </w:div>
        <w:div w:id="275916311">
          <w:marLeft w:val="0"/>
          <w:marRight w:val="0"/>
          <w:marTop w:val="0"/>
          <w:marBottom w:val="0"/>
          <w:divBdr>
            <w:top w:val="none" w:sz="0" w:space="0" w:color="auto"/>
            <w:left w:val="none" w:sz="0" w:space="0" w:color="auto"/>
            <w:bottom w:val="none" w:sz="0" w:space="0" w:color="auto"/>
            <w:right w:val="none" w:sz="0" w:space="0" w:color="auto"/>
          </w:divBdr>
          <w:divsChild>
            <w:div w:id="665354189">
              <w:marLeft w:val="0"/>
              <w:marRight w:val="0"/>
              <w:marTop w:val="360"/>
              <w:marBottom w:val="180"/>
              <w:divBdr>
                <w:top w:val="none" w:sz="0" w:space="0" w:color="auto"/>
                <w:left w:val="none" w:sz="0" w:space="0" w:color="auto"/>
                <w:bottom w:val="none" w:sz="0" w:space="0" w:color="auto"/>
                <w:right w:val="none" w:sz="0" w:space="0" w:color="auto"/>
              </w:divBdr>
            </w:div>
          </w:divsChild>
        </w:div>
        <w:div w:id="2022774053">
          <w:marLeft w:val="0"/>
          <w:marRight w:val="0"/>
          <w:marTop w:val="0"/>
          <w:marBottom w:val="0"/>
          <w:divBdr>
            <w:top w:val="none" w:sz="0" w:space="0" w:color="auto"/>
            <w:left w:val="none" w:sz="0" w:space="0" w:color="auto"/>
            <w:bottom w:val="none" w:sz="0" w:space="0" w:color="auto"/>
            <w:right w:val="none" w:sz="0" w:space="0" w:color="auto"/>
          </w:divBdr>
        </w:div>
        <w:div w:id="12699647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cfess.org.br/legislacao/view/560/orientacao-normativa-12018" TargetMode="External"/><Relationship Id="rId21" Type="http://schemas.openxmlformats.org/officeDocument/2006/relationships/hyperlink" Target="https://www.cfess.org.br/uploads/legislacao/4527/Resolucao707-2015.pdf" TargetMode="External"/><Relationship Id="rId42" Type="http://schemas.openxmlformats.org/officeDocument/2006/relationships/hyperlink" Target="https://www.cfess.org.br/uploads/legislacao/4716/OrientacaoNormat32020.pdf" TargetMode="External"/><Relationship Id="rId47" Type="http://schemas.openxmlformats.org/officeDocument/2006/relationships/hyperlink" Target="https://www.cfess.org.br/uploads/legislacao/4715/on42020.pdf" TargetMode="External"/><Relationship Id="rId63" Type="http://schemas.openxmlformats.org/officeDocument/2006/relationships/hyperlink" Target="https://www.cfess.org.br/uploads/legislacao/4478/ResolucaoCfess845-2018.pdf" TargetMode="External"/><Relationship Id="rId68" Type="http://schemas.openxmlformats.org/officeDocument/2006/relationships/hyperlink" Target="https://www.cfess.org.br/legislacao/view/528/resolucao-n-3831999" TargetMode="External"/><Relationship Id="rId84" Type="http://schemas.openxmlformats.org/officeDocument/2006/relationships/hyperlink" Target="https://www.cfess.org.br/legislacao/view/560/orientacao-normativa-12018" TargetMode="External"/><Relationship Id="rId89" Type="http://schemas.openxmlformats.org/officeDocument/2006/relationships/hyperlink" Target="https://www.cfess.org.br/uploads/legislacao/4715/on42020.pdf" TargetMode="External"/><Relationship Id="rId16" Type="http://schemas.openxmlformats.org/officeDocument/2006/relationships/hyperlink" Target="https://www.cfess.org.br/uploads/legislacao/4483/resol828-2017.pdf" TargetMode="External"/><Relationship Id="rId107" Type="http://schemas.openxmlformats.org/officeDocument/2006/relationships/hyperlink" Target="https://www.cfess.org.br/arquivos/man-jur-31-2014-cfess.pdf" TargetMode="External"/><Relationship Id="rId11" Type="http://schemas.openxmlformats.org/officeDocument/2006/relationships/hyperlink" Target="https://www.cfess.org.br/uploads/legislacao/4497/ResolucaoCFESS7822016.pdf" TargetMode="External"/><Relationship Id="rId32" Type="http://schemas.openxmlformats.org/officeDocument/2006/relationships/hyperlink" Target="https://www.cfess.org.br/legislacao/view/559/orientacao-normativa-22018" TargetMode="External"/><Relationship Id="rId37" Type="http://schemas.openxmlformats.org/officeDocument/2006/relationships/hyperlink" Target="https://www.cfess.org.br/uploads/legislacao/4716/OrientacaoNormat32020.pdf" TargetMode="External"/><Relationship Id="rId53" Type="http://schemas.openxmlformats.org/officeDocument/2006/relationships/hyperlink" Target="https://www.cfess.org.br/uploads/legislacao/5738/418-2001(Compilada).pdf" TargetMode="External"/><Relationship Id="rId58" Type="http://schemas.openxmlformats.org/officeDocument/2006/relationships/hyperlink" Target="https://www.cfess.org.br/uploads/legislacao/5694/467-%202005.pdf" TargetMode="External"/><Relationship Id="rId74" Type="http://schemas.openxmlformats.org/officeDocument/2006/relationships/hyperlink" Target="https://pesquisa.in.gov.br/imprensa/servlet/INPDFViewer?captchafield=firstAccess&amp;data=25%2F11%2F2016&amp;jornal=1&amp;pagina=86" TargetMode="External"/><Relationship Id="rId79" Type="http://schemas.openxmlformats.org/officeDocument/2006/relationships/hyperlink" Target="https://www.cfess.org.br/uploads/legislacao/4483/resol828-2017.pdf" TargetMode="External"/><Relationship Id="rId102" Type="http://schemas.openxmlformats.org/officeDocument/2006/relationships/hyperlink" Target="https://www.cfess.org.br/uploads/legislacao/5343/1114-2025(INFO%20DOU).pdf" TargetMode="External"/><Relationship Id="rId5" Type="http://schemas.openxmlformats.org/officeDocument/2006/relationships/footnotes" Target="footnotes.xml"/><Relationship Id="rId90" Type="http://schemas.openxmlformats.org/officeDocument/2006/relationships/hyperlink" Target="https://www.cfess.org.br/legislacao/view/557/orientacao-normativa-42020" TargetMode="External"/><Relationship Id="rId95" Type="http://schemas.openxmlformats.org/officeDocument/2006/relationships/hyperlink" Target="https://www.cfess.org.br/uploads/legislacao/4478/ResolucaoCfess845-2018.pdf" TargetMode="External"/><Relationship Id="rId22" Type="http://schemas.openxmlformats.org/officeDocument/2006/relationships/hyperlink" Target="https://www.cfess.org.br/uploads/legislacao/4527/Resolucao707-2015.pdf" TargetMode="External"/><Relationship Id="rId27" Type="http://schemas.openxmlformats.org/officeDocument/2006/relationships/hyperlink" Target="https://www.cfess.org.br/uploads/legislacao/4718/ON12018.pdf" TargetMode="External"/><Relationship Id="rId43" Type="http://schemas.openxmlformats.org/officeDocument/2006/relationships/hyperlink" Target="https://www.cfess.org.br/uploads/legislacao/4715/on42020.pdf" TargetMode="External"/><Relationship Id="rId48" Type="http://schemas.openxmlformats.org/officeDocument/2006/relationships/hyperlink" Target="https://www.cfess.org.br/uploads/legislacao/4715/on42020.pdf" TargetMode="External"/><Relationship Id="rId64" Type="http://schemas.openxmlformats.org/officeDocument/2006/relationships/hyperlink" Target="https://www.cfess.org.br/uploads/legislacao/4478/ResolucaoCfess845-2018.pdf" TargetMode="External"/><Relationship Id="rId69" Type="http://schemas.openxmlformats.org/officeDocument/2006/relationships/hyperlink" Target="https://www.cfess.org.br/arquivos/resolucao_383_99.pdf" TargetMode="External"/><Relationship Id="rId80" Type="http://schemas.openxmlformats.org/officeDocument/2006/relationships/hyperlink" Target="https://www.cfess.org.br/legislacao/view/388/resolucao-n-8282017" TargetMode="External"/><Relationship Id="rId85" Type="http://schemas.openxmlformats.org/officeDocument/2006/relationships/hyperlink" Target="https://www.cfess.org.br/uploads/legislacao/4717/ON22018.pdf" TargetMode="External"/><Relationship Id="rId12" Type="http://schemas.openxmlformats.org/officeDocument/2006/relationships/hyperlink" Target="https://www.cfess.org.br/uploads/legislacao/4497/ResolucaoCFESS7822016.pdf" TargetMode="External"/><Relationship Id="rId17" Type="http://schemas.openxmlformats.org/officeDocument/2006/relationships/hyperlink" Target="https://www.cfess.org.br/uploads/legislacao/4483/resol828-2017.pdf" TargetMode="External"/><Relationship Id="rId33" Type="http://schemas.openxmlformats.org/officeDocument/2006/relationships/hyperlink" Target="https://www.cfess.org.br/uploads/legislacao/4717/ON22018.pdf" TargetMode="External"/><Relationship Id="rId38" Type="http://schemas.openxmlformats.org/officeDocument/2006/relationships/hyperlink" Target="https://www.cfess.org.br/legislacao/view/558/orientacao-normativa-32020" TargetMode="External"/><Relationship Id="rId59" Type="http://schemas.openxmlformats.org/officeDocument/2006/relationships/hyperlink" Target="https://www.cfess.org.br/uploads/legislacao/5694/467-%202005.pdf" TargetMode="External"/><Relationship Id="rId103" Type="http://schemas.openxmlformats.org/officeDocument/2006/relationships/hyperlink" Target="https://cfess.org.br/pagina/view/15" TargetMode="External"/><Relationship Id="rId108" Type="http://schemas.openxmlformats.org/officeDocument/2006/relationships/hyperlink" Target="https://www.cfess.org.br/uploads/legislacao/4640/Resolucao38399.pdf" TargetMode="External"/><Relationship Id="rId54" Type="http://schemas.openxmlformats.org/officeDocument/2006/relationships/hyperlink" Target="https://www.cfess.org.br/uploads/legislacao/5738/418-2001(Compilada).pdf" TargetMode="External"/><Relationship Id="rId70" Type="http://schemas.openxmlformats.org/officeDocument/2006/relationships/hyperlink" Target="https://www.cfess.org.br/arquivos/resolucao_383_99.pdf" TargetMode="External"/><Relationship Id="rId75" Type="http://schemas.openxmlformats.org/officeDocument/2006/relationships/hyperlink" Target="https://pesquisa.in.gov.br/imprensa/servlet/INPDFViewer?captchafield=firstAccess&amp;data=27%2F02%2F2018&amp;jornal=515&amp;pagina=84" TargetMode="External"/><Relationship Id="rId91" Type="http://schemas.openxmlformats.org/officeDocument/2006/relationships/hyperlink" Target="https://www.cfess.org.br/uploads/legislacao/5738/418-2001(Compilada).pdf" TargetMode="External"/><Relationship Id="rId96" Type="http://schemas.openxmlformats.org/officeDocument/2006/relationships/hyperlink" Target="https://www.cfess.org.br/legislacao/view/383/resolucao-n-845201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fess.org.br/uploads/legislacao/4483/resol828-2017.pdf" TargetMode="External"/><Relationship Id="rId23" Type="http://schemas.openxmlformats.org/officeDocument/2006/relationships/hyperlink" Target="https://www.cfess.org.br/uploads/legislacao/4527/Resolucao707-2015.pdf" TargetMode="External"/><Relationship Id="rId28" Type="http://schemas.openxmlformats.org/officeDocument/2006/relationships/hyperlink" Target="https://www.cfess.org.br/uploads/legislacao/4718/ON12018.pdf" TargetMode="External"/><Relationship Id="rId36" Type="http://schemas.openxmlformats.org/officeDocument/2006/relationships/hyperlink" Target="https://www.cfess.org.br/uploads/legislacao/4717/ON22018.pdf" TargetMode="External"/><Relationship Id="rId49" Type="http://schemas.openxmlformats.org/officeDocument/2006/relationships/hyperlink" Target="https://www.cfess.org.br/uploads/legislacao/5738/418-2001(Compilada).pdf" TargetMode="External"/><Relationship Id="rId57" Type="http://schemas.openxmlformats.org/officeDocument/2006/relationships/hyperlink" Target="https://www.cfess.org.br/uploads/legislacao/5694/467-%202005.pdf" TargetMode="External"/><Relationship Id="rId106" Type="http://schemas.openxmlformats.org/officeDocument/2006/relationships/hyperlink" Target="https://www.trf4.jus.br/trf4/controlador.php?acao=noticia_visualizar&amp;id_noticia=9098" TargetMode="External"/><Relationship Id="rId10" Type="http://schemas.openxmlformats.org/officeDocument/2006/relationships/hyperlink" Target="https://www.cfess.org.br/uploads/legislacao/4497/ResolucaoCFESS7822016.pdf" TargetMode="External"/><Relationship Id="rId31" Type="http://schemas.openxmlformats.org/officeDocument/2006/relationships/hyperlink" Target="https://www.cfess.org.br/uploads/legislacao/4717/ON22018.pdf" TargetMode="External"/><Relationship Id="rId44" Type="http://schemas.openxmlformats.org/officeDocument/2006/relationships/hyperlink" Target="https://www.cfess.org.br/legislacao/view/557/orientacao-normativa-42020" TargetMode="External"/><Relationship Id="rId52" Type="http://schemas.openxmlformats.org/officeDocument/2006/relationships/hyperlink" Target="https://www.cfess.org.br/uploads/legislacao/5738/418-2001(Compilada).pdf" TargetMode="External"/><Relationship Id="rId60" Type="http://schemas.openxmlformats.org/officeDocument/2006/relationships/hyperlink" Target="https://www.cfess.org.br/uploads/legislacao/5694/467-%202005.pdf" TargetMode="External"/><Relationship Id="rId65" Type="http://schemas.openxmlformats.org/officeDocument/2006/relationships/hyperlink" Target="https://www.cfess.org.br/uploads/legislacao/4478/ResolucaoCfess845-2018.pdf" TargetMode="External"/><Relationship Id="rId73" Type="http://schemas.openxmlformats.org/officeDocument/2006/relationships/footer" Target="footer1.xml"/><Relationship Id="rId78" Type="http://schemas.openxmlformats.org/officeDocument/2006/relationships/hyperlink" Target="https://www.cfess.org.br/legislacao/view/402/resolucao-7822016" TargetMode="External"/><Relationship Id="rId81" Type="http://schemas.openxmlformats.org/officeDocument/2006/relationships/hyperlink" Target="https://www.cfess.org.br/uploads/legislacao/4527/Resolucao707-2015.pdf" TargetMode="External"/><Relationship Id="rId86" Type="http://schemas.openxmlformats.org/officeDocument/2006/relationships/hyperlink" Target="https://www.cfess.org.br/legislacao/view/559/orientacao-normativa-22018" TargetMode="External"/><Relationship Id="rId94" Type="http://schemas.openxmlformats.org/officeDocument/2006/relationships/hyperlink" Target="https://www.cfess.org.br/legislacao/view/653/resolucao-n-4672005" TargetMode="External"/><Relationship Id="rId99" Type="http://schemas.openxmlformats.org/officeDocument/2006/relationships/hyperlink" Target="https://cfess.org.br/uploads/legislacao/4334/vqigfsBfxcBEFClF5X_8ZiX841lpOpXE.pdf" TargetMode="External"/><Relationship Id="rId101" Type="http://schemas.openxmlformats.org/officeDocument/2006/relationships/hyperlink" Target="https://www.cfess.org.br/uploads/noticia/5999/Cfess2026-GuiaCofi-NormativasOrientacoes.pdf" TargetMode="External"/><Relationship Id="rId4" Type="http://schemas.openxmlformats.org/officeDocument/2006/relationships/webSettings" Target="webSettings.xml"/><Relationship Id="rId9" Type="http://schemas.openxmlformats.org/officeDocument/2006/relationships/hyperlink" Target="https://www.cfess.org.br/uploads/legislacao/4497/ResolucaoCFESS7822016.pdf" TargetMode="External"/><Relationship Id="rId13" Type="http://schemas.openxmlformats.org/officeDocument/2006/relationships/hyperlink" Target="https://www.cfess.org.br/uploads/legislacao/4483/resol828-2017.pdf" TargetMode="External"/><Relationship Id="rId18" Type="http://schemas.openxmlformats.org/officeDocument/2006/relationships/hyperlink" Target="https://www.cfess.org.br/uploads/legislacao/4483/resol828-2017.pdf" TargetMode="External"/><Relationship Id="rId39" Type="http://schemas.openxmlformats.org/officeDocument/2006/relationships/hyperlink" Target="https://www.cfess.org.br/uploads/legislacao/4716/OrientacaoNormat32020.pdf" TargetMode="External"/><Relationship Id="rId109" Type="http://schemas.openxmlformats.org/officeDocument/2006/relationships/fontTable" Target="fontTable.xml"/><Relationship Id="rId34" Type="http://schemas.openxmlformats.org/officeDocument/2006/relationships/hyperlink" Target="https://www.cfess.org.br/uploads/legislacao/4717/ON22018.pdf" TargetMode="External"/><Relationship Id="rId50" Type="http://schemas.openxmlformats.org/officeDocument/2006/relationships/hyperlink" Target="https://www.cfess.org.br/legislacao/view/662/resolucao-n-4182001-2" TargetMode="External"/><Relationship Id="rId55" Type="http://schemas.openxmlformats.org/officeDocument/2006/relationships/hyperlink" Target="https://www.cfess.org.br/uploads/legislacao/5694/467-%202005.pdf" TargetMode="External"/><Relationship Id="rId76" Type="http://schemas.openxmlformats.org/officeDocument/2006/relationships/hyperlink" Target="https://www.trf4.jus.br/trf4/controlador.php?acao=consulta_processual_resultado_pesquisa&amp;chkMostrarBaixados=1&amp;selForma=NU&amp;selOrigem=TRF&amp;txtValor=50202396820124040000" TargetMode="External"/><Relationship Id="rId97" Type="http://schemas.openxmlformats.org/officeDocument/2006/relationships/hyperlink" Target="https://www.cfess.org.br/arquivos/resolucao_383_99.pdf" TargetMode="External"/><Relationship Id="rId104" Type="http://schemas.openxmlformats.org/officeDocument/2006/relationships/hyperlink" Target="https://www.cfess.org.br/noticia/view/2371/no-servico-social-o-amor-fala-todas-as-linguas-dia-internacional-do-orgulho-lgbtqia" TargetMode="External"/><Relationship Id="rId7" Type="http://schemas.openxmlformats.org/officeDocument/2006/relationships/hyperlink" Target="https://www.cfess.org.br/uploads/legislacao/4497/ResolucaoCFESS7822016.pdf" TargetMode="External"/><Relationship Id="rId71" Type="http://schemas.openxmlformats.org/officeDocument/2006/relationships/hyperlink" Target="https://www.cfess.org.br/arquivos/resolucao_383_99.pdf" TargetMode="External"/><Relationship Id="rId92" Type="http://schemas.openxmlformats.org/officeDocument/2006/relationships/hyperlink" Target="https://www.cfess.org.br/legislacao/view/662/resolucao-n-4182001-2" TargetMode="External"/><Relationship Id="rId2" Type="http://schemas.openxmlformats.org/officeDocument/2006/relationships/styles" Target="styles.xml"/><Relationship Id="rId29" Type="http://schemas.openxmlformats.org/officeDocument/2006/relationships/hyperlink" Target="https://www.cfess.org.br/uploads/legislacao/4718/ON12018.pdf" TargetMode="External"/><Relationship Id="rId24" Type="http://schemas.openxmlformats.org/officeDocument/2006/relationships/hyperlink" Target="https://www.cfess.org.br/uploads/legislacao/4527/Resolucao707-2015.pdf" TargetMode="External"/><Relationship Id="rId40" Type="http://schemas.openxmlformats.org/officeDocument/2006/relationships/hyperlink" Target="https://www.cfess.org.br/uploads/legislacao/4716/OrientacaoNormat32020.pdf" TargetMode="External"/><Relationship Id="rId45" Type="http://schemas.openxmlformats.org/officeDocument/2006/relationships/hyperlink" Target="https://www.cfess.org.br/uploads/legislacao/4715/on42020.pdf" TargetMode="External"/><Relationship Id="rId66" Type="http://schemas.openxmlformats.org/officeDocument/2006/relationships/hyperlink" Target="https://www.cfess.org.br/uploads/legislacao/4478/ResolucaoCfess845-2018.pdf" TargetMode="External"/><Relationship Id="rId87" Type="http://schemas.openxmlformats.org/officeDocument/2006/relationships/hyperlink" Target="https://www.cfess.org.br/uploads/legislacao/4716/OrientacaoNormat32020.pdf" TargetMode="External"/><Relationship Id="rId110" Type="http://schemas.openxmlformats.org/officeDocument/2006/relationships/theme" Target="theme/theme1.xml"/><Relationship Id="rId61" Type="http://schemas.openxmlformats.org/officeDocument/2006/relationships/hyperlink" Target="https://www.cfess.org.br/uploads/legislacao/4478/ResolucaoCfess845-2018.pdf" TargetMode="External"/><Relationship Id="rId82" Type="http://schemas.openxmlformats.org/officeDocument/2006/relationships/hyperlink" Target="https://www.cfess.org.br/legislacao/view/431/resolucao-n-7072015" TargetMode="External"/><Relationship Id="rId19" Type="http://schemas.openxmlformats.org/officeDocument/2006/relationships/hyperlink" Target="https://www.cfess.org.br/uploads/legislacao/4527/Resolucao707-2015.pdf" TargetMode="External"/><Relationship Id="rId14" Type="http://schemas.openxmlformats.org/officeDocument/2006/relationships/hyperlink" Target="https://www.cfess.org.br/legislacao/view/388/resolucao-n-8282017" TargetMode="External"/><Relationship Id="rId30" Type="http://schemas.openxmlformats.org/officeDocument/2006/relationships/hyperlink" Target="https://www.cfess.org.br/uploads/legislacao/4718/ON12018.pdf" TargetMode="External"/><Relationship Id="rId35" Type="http://schemas.openxmlformats.org/officeDocument/2006/relationships/hyperlink" Target="https://www.cfess.org.br/uploads/legislacao/4717/ON22018.pdf" TargetMode="External"/><Relationship Id="rId56" Type="http://schemas.openxmlformats.org/officeDocument/2006/relationships/hyperlink" Target="https://www.cfess.org.br/legislacao/view/653/resolucao-n-4672005" TargetMode="External"/><Relationship Id="rId77" Type="http://schemas.openxmlformats.org/officeDocument/2006/relationships/hyperlink" Target="https://www.cfess.org.br/uploads/legislacao/4497/ResolucaoCFESS7822016.pdf" TargetMode="External"/><Relationship Id="rId100" Type="http://schemas.openxmlformats.org/officeDocument/2006/relationships/hyperlink" Target="https://cfess.org.br/uploads/pagina/4983/1014-2022-compilada.pdf" TargetMode="External"/><Relationship Id="rId105" Type="http://schemas.openxmlformats.org/officeDocument/2006/relationships/hyperlink" Target="https://cfess.org.br/noticia/view/1936" TargetMode="External"/><Relationship Id="rId8" Type="http://schemas.openxmlformats.org/officeDocument/2006/relationships/hyperlink" Target="https://www.cfess.org.br/legislacao/view/402/resolucao-7822016" TargetMode="External"/><Relationship Id="rId51" Type="http://schemas.openxmlformats.org/officeDocument/2006/relationships/hyperlink" Target="https://www.cfess.org.br/uploads/legislacao/5738/418-2001(Compilada).pdf" TargetMode="External"/><Relationship Id="rId72" Type="http://schemas.openxmlformats.org/officeDocument/2006/relationships/hyperlink" Target="https://www.cfess.org.br/arquivos/resolucao_383_99.pdf" TargetMode="External"/><Relationship Id="rId93" Type="http://schemas.openxmlformats.org/officeDocument/2006/relationships/hyperlink" Target="https://www.cfess.org.br/uploads/legislacao/5694/467-%202005.pdf" TargetMode="External"/><Relationship Id="rId98" Type="http://schemas.openxmlformats.org/officeDocument/2006/relationships/hyperlink" Target="https://www.cfess.org.br/legislacao/view/528/resolucao-n-3831999" TargetMode="External"/><Relationship Id="rId3" Type="http://schemas.openxmlformats.org/officeDocument/2006/relationships/settings" Target="settings.xml"/><Relationship Id="rId25" Type="http://schemas.openxmlformats.org/officeDocument/2006/relationships/hyperlink" Target="https://www.cfess.org.br/uploads/legislacao/4718/ON12018.pdf" TargetMode="External"/><Relationship Id="rId46" Type="http://schemas.openxmlformats.org/officeDocument/2006/relationships/hyperlink" Target="https://www.cfess.org.br/uploads/legislacao/4715/on42020.pdf" TargetMode="External"/><Relationship Id="rId67" Type="http://schemas.openxmlformats.org/officeDocument/2006/relationships/hyperlink" Target="https://www.cfess.org.br/uploads/legislacao/4640/Resolucao38399.pdf" TargetMode="External"/><Relationship Id="rId20" Type="http://schemas.openxmlformats.org/officeDocument/2006/relationships/hyperlink" Target="https://www.cfess.org.br/legislacao/view/431/resolucao-n-7072015" TargetMode="External"/><Relationship Id="rId41" Type="http://schemas.openxmlformats.org/officeDocument/2006/relationships/hyperlink" Target="https://www.cfess.org.br/uploads/legislacao/4716/OrientacaoNormat32020.pdf" TargetMode="External"/><Relationship Id="rId62" Type="http://schemas.openxmlformats.org/officeDocument/2006/relationships/hyperlink" Target="https://www.cfess.org.br/legislacao/view/383/resolucao-n-8452018" TargetMode="External"/><Relationship Id="rId83" Type="http://schemas.openxmlformats.org/officeDocument/2006/relationships/hyperlink" Target="https://www.cfess.org.br/uploads/legislacao/4718/ON12018.pdf" TargetMode="External"/><Relationship Id="rId88" Type="http://schemas.openxmlformats.org/officeDocument/2006/relationships/hyperlink" Target="https://www.cfess.org.br/legislacao/view/558/orientacao-normativa-3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19</Pages>
  <Words>9555</Words>
  <Characters>51602</Characters>
  <Application>Microsoft Office Word</Application>
  <DocSecurity>0</DocSecurity>
  <Lines>430</Lines>
  <Paragraphs>122</Paragraphs>
  <ScaleCrop>false</ScaleCrop>
  <HeadingPairs>
    <vt:vector size="2" baseType="variant">
      <vt:variant>
        <vt:lpstr>Título</vt:lpstr>
      </vt:variant>
      <vt:variant>
        <vt:i4>1</vt:i4>
      </vt:variant>
    </vt:vector>
  </HeadingPairs>
  <TitlesOfParts>
    <vt:vector size="1" baseType="lpstr">
      <vt:lpstr>Atividade de conferência nº 7 — lote 5</vt:lpstr>
    </vt:vector>
  </TitlesOfParts>
  <Company/>
  <LinksUpToDate>false</LinksUpToDate>
  <CharactersWithSpaces>61035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de conferência nº 7 — lote 5</dc:title>
  <dc:creator>Plataforma de Consulta Ético-Normativa — GPECSS</dc:creator>
  <cp:lastModifiedBy>Usuario</cp:lastModifiedBy>
  <cp:revision>2</cp:revision>
  <dcterms:created xsi:type="dcterms:W3CDTF">2026-10-27T15:33:00Z</dcterms:created>
  <dcterms:modified xsi:type="dcterms:W3CDTF">2026-10-28T03:11:00Z</dcterms:modified>
</cp:coreProperties>
</file>