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F34" w:rsidRDefault="00EC1F34" w:rsidP="00EC1F3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u w:val="single"/>
          <w:lang w:eastAsia="es-AR"/>
        </w:rPr>
      </w:pPr>
      <w:r w:rsidRPr="00A52A21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u w:val="single"/>
          <w:lang w:eastAsia="es-AR"/>
        </w:rPr>
        <w:t xml:space="preserve">Gestión Desarrollo de Software </w:t>
      </w:r>
      <w:r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u w:val="single"/>
          <w:lang w:eastAsia="es-AR"/>
        </w:rPr>
        <w:t>–</w:t>
      </w:r>
      <w:r w:rsidRPr="00A52A21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u w:val="single"/>
          <w:lang w:eastAsia="es-AR"/>
        </w:rPr>
        <w:t xml:space="preserve"> 2025</w:t>
      </w:r>
    </w:p>
    <w:p w:rsidR="00EC1F34" w:rsidRPr="00A52A21" w:rsidRDefault="00EC1F34" w:rsidP="00EC1F34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i/>
          <w:color w:val="2E74B5" w:themeColor="accent1" w:themeShade="BF"/>
          <w:kern w:val="36"/>
          <w:sz w:val="48"/>
          <w:szCs w:val="48"/>
          <w:u w:val="single"/>
          <w:lang w:eastAsia="es-AR"/>
        </w:rPr>
      </w:pPr>
      <w:r w:rsidRPr="00A52A21">
        <w:rPr>
          <w:rFonts w:ascii="Times New Roman" w:eastAsia="Times New Roman" w:hAnsi="Times New Roman" w:cs="Times New Roman"/>
          <w:b/>
          <w:bCs/>
          <w:i/>
          <w:color w:val="2E74B5" w:themeColor="accent1" w:themeShade="BF"/>
          <w:kern w:val="36"/>
          <w:sz w:val="44"/>
          <w:szCs w:val="48"/>
          <w:u w:val="single"/>
          <w:lang w:eastAsia="es-AR"/>
        </w:rPr>
        <w:t xml:space="preserve">Prof. Politi Raul </w:t>
      </w:r>
    </w:p>
    <w:p w:rsidR="00EC1F34" w:rsidRPr="005436F7" w:rsidRDefault="00EC1F34" w:rsidP="00EC1F3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s-AR"/>
        </w:rPr>
        <w:t>Clase 2</w:t>
      </w:r>
      <w:r w:rsidR="005436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s-AR"/>
        </w:rPr>
        <w:t xml:space="preserve"> (Unidad 1)</w:t>
      </w:r>
      <w:bookmarkStart w:id="0" w:name="_GoBack"/>
      <w:bookmarkEnd w:id="0"/>
    </w:p>
    <w:p w:rsidR="006A4FCE" w:rsidRDefault="006A4FCE" w:rsidP="00EC1F3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s-AR"/>
        </w:rPr>
      </w:pPr>
    </w:p>
    <w:p w:rsidR="00EC1F34" w:rsidRDefault="00EC1F34" w:rsidP="00EC1F34">
      <w:pPr>
        <w:spacing w:before="100" w:beforeAutospacing="1" w:after="100" w:afterAutospacing="1" w:line="240" w:lineRule="auto"/>
        <w:jc w:val="center"/>
        <w:outlineLvl w:val="0"/>
        <w:rPr>
          <w:b/>
          <w:color w:val="2E74B5" w:themeColor="accent1" w:themeShade="BF"/>
          <w:sz w:val="40"/>
        </w:rPr>
      </w:pPr>
      <w:r w:rsidRPr="00EC1F34">
        <w:rPr>
          <w:b/>
          <w:color w:val="2E74B5" w:themeColor="accent1" w:themeShade="BF"/>
          <w:sz w:val="40"/>
        </w:rPr>
        <w:t>Diferencias entre proceso y producto de software</w:t>
      </w:r>
    </w:p>
    <w:p w:rsidR="000B0A33" w:rsidRDefault="000B0A33" w:rsidP="00EC1F34">
      <w:pPr>
        <w:spacing w:before="100" w:beforeAutospacing="1" w:after="100" w:afterAutospacing="1" w:line="240" w:lineRule="auto"/>
        <w:jc w:val="center"/>
        <w:outlineLvl w:val="0"/>
        <w:rPr>
          <w:b/>
          <w:color w:val="2E74B5" w:themeColor="accent1" w:themeShade="BF"/>
          <w:sz w:val="40"/>
        </w:rPr>
      </w:pPr>
    </w:p>
    <w:p w:rsidR="006A4FCE" w:rsidRPr="00EC1F34" w:rsidRDefault="006A4FCE" w:rsidP="00EC1F3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144"/>
          <w:szCs w:val="48"/>
          <w:u w:val="single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noProof/>
          <w:color w:val="2E74B5" w:themeColor="accent1" w:themeShade="BF"/>
          <w:kern w:val="36"/>
          <w:sz w:val="144"/>
          <w:szCs w:val="48"/>
          <w:u w:val="single"/>
          <w:lang w:eastAsia="es-AR"/>
        </w:rPr>
        <w:drawing>
          <wp:inline distT="0" distB="0" distL="0" distR="0" wp14:anchorId="60C25ED2" wp14:editId="45AE5553">
            <wp:extent cx="5400040" cy="35833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F34" w:rsidRPr="00EC1F34" w:rsidRDefault="00EC1F34" w:rsidP="00EC1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</w:pPr>
      <w:r w:rsidRPr="00EC1F34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  <w:t>1. Introducción</w:t>
      </w:r>
    </w:p>
    <w:p w:rsidR="00EC1F34" w:rsidRPr="00EC1F34" w:rsidRDefault="00EC1F34" w:rsidP="00EC1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En gestión de desarrollo de software, comprender la diferencia entre </w:t>
      </w:r>
      <w:r w:rsidRPr="00EC1F34">
        <w:rPr>
          <w:rFonts w:ascii="Times New Roman" w:eastAsia="Times New Roman" w:hAnsi="Times New Roman" w:cs="Times New Roman"/>
          <w:i/>
          <w:iCs/>
          <w:sz w:val="32"/>
          <w:szCs w:val="24"/>
          <w:lang w:eastAsia="es-AR"/>
        </w:rPr>
        <w:t>proceso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y </w:t>
      </w:r>
      <w:r w:rsidRPr="00EC1F34">
        <w:rPr>
          <w:rFonts w:ascii="Times New Roman" w:eastAsia="Times New Roman" w:hAnsi="Times New Roman" w:cs="Times New Roman"/>
          <w:i/>
          <w:iCs/>
          <w:sz w:val="32"/>
          <w:szCs w:val="24"/>
          <w:lang w:eastAsia="es-AR"/>
        </w:rPr>
        <w:t>producto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es clave.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br/>
        <w:t>En muchas organizaciones se confunden, pero cada uno tiene su rol, sus métricas y su forma de evaluarse.</w:t>
      </w:r>
    </w:p>
    <w:p w:rsidR="00EC1F34" w:rsidRPr="00EC1F34" w:rsidRDefault="00EC1F34" w:rsidP="00EC1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lastRenderedPageBreak/>
        <w:t>El producto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es el resultado final tangible (aunque intangible físicamente).</w:t>
      </w:r>
    </w:p>
    <w:p w:rsidR="00EC1F34" w:rsidRPr="00EC1F34" w:rsidRDefault="00EC1F34" w:rsidP="00EC1F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El proceso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es el conjunto de actividades y métodos que seguimos para llegar a ese producto.</w:t>
      </w:r>
    </w:p>
    <w:p w:rsidR="00EC1F34" w:rsidRPr="00EC1F34" w:rsidRDefault="00EC1F34" w:rsidP="00EC1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En otras palabras:</w:t>
      </w:r>
    </w:p>
    <w:p w:rsidR="00EC1F34" w:rsidRPr="00EC1F34" w:rsidRDefault="00EC1F34" w:rsidP="00EC1F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El producto es “el qué”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br/>
        <w:t>El proceso es “el cómo”.</w:t>
      </w:r>
    </w:p>
    <w:p w:rsidR="00EC1F34" w:rsidRPr="00EC1F34" w:rsidRDefault="005436F7" w:rsidP="00EC1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EC1F34" w:rsidRDefault="00EC1F34" w:rsidP="00EC1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</w:pPr>
      <w:r w:rsidRPr="00EC1F34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  <w:t>2. Definición de producto de software</w:t>
      </w:r>
    </w:p>
    <w:p w:rsidR="006A4FCE" w:rsidRPr="00EC1F34" w:rsidRDefault="006A4FCE" w:rsidP="00EC1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noProof/>
          <w:color w:val="2E74B5" w:themeColor="accent1" w:themeShade="BF"/>
          <w:sz w:val="40"/>
          <w:szCs w:val="36"/>
          <w:lang w:eastAsia="es-AR"/>
        </w:rPr>
        <w:drawing>
          <wp:inline distT="0" distB="0" distL="0" distR="0" wp14:anchorId="3B16DF83" wp14:editId="6058C866">
            <wp:extent cx="5400040" cy="22288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F34" w:rsidRPr="00EC1F34" w:rsidRDefault="00EC1F34" w:rsidP="00EC1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El </w:t>
      </w:r>
      <w:r w:rsidRPr="00EC1F34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producto de software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es el conjunto final de programas, datos y documentación que se entrega al cliente o usuario para cumplir con unos requisitos específicos.</w:t>
      </w:r>
    </w:p>
    <w:p w:rsidR="00EC1F34" w:rsidRPr="00EC1F34" w:rsidRDefault="00EC1F34" w:rsidP="00EC1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Ejemplos de productos de software:</w:t>
      </w:r>
    </w:p>
    <w:p w:rsidR="00EC1F34" w:rsidRPr="00EC1F34" w:rsidRDefault="00EC1F34" w:rsidP="00EC1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Un sistema de gestión hospitalaria.</w:t>
      </w:r>
    </w:p>
    <w:p w:rsidR="00EC1F34" w:rsidRPr="00EC1F34" w:rsidRDefault="00EC1F34" w:rsidP="00EC1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Una aplicación móvil de banca.</w:t>
      </w:r>
    </w:p>
    <w:p w:rsidR="00EC1F34" w:rsidRPr="00EC1F34" w:rsidRDefault="00EC1F34" w:rsidP="00EC1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Un videojuego.</w:t>
      </w:r>
    </w:p>
    <w:p w:rsidR="00EC1F34" w:rsidRPr="00EC1F34" w:rsidRDefault="00EC1F34" w:rsidP="00EC1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Un servicio web como Dropbox.</w:t>
      </w:r>
    </w:p>
    <w:p w:rsidR="00EC1F34" w:rsidRPr="00EC1F34" w:rsidRDefault="00EC1F34" w:rsidP="00EC1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Componentes habituales de un producto:</w:t>
      </w:r>
    </w:p>
    <w:p w:rsidR="00EC1F34" w:rsidRPr="00EC1F34" w:rsidRDefault="00EC1F34" w:rsidP="00EC1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Código ejecutable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(binarios o scripts).</w:t>
      </w:r>
    </w:p>
    <w:p w:rsidR="00EC1F34" w:rsidRPr="00EC1F34" w:rsidRDefault="00EC1F34" w:rsidP="00EC1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Documentación de usuario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(manuales, guías rápidas).</w:t>
      </w:r>
    </w:p>
    <w:p w:rsidR="00EC1F34" w:rsidRPr="00EC1F34" w:rsidRDefault="00EC1F34" w:rsidP="00EC1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lastRenderedPageBreak/>
        <w:t>Documentación técnica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(arquitectura, diagramas, </w:t>
      </w:r>
      <w:proofErr w:type="spellStart"/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APIs</w:t>
      </w:r>
      <w:proofErr w:type="spellEnd"/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).</w:t>
      </w:r>
    </w:p>
    <w:p w:rsidR="00EC1F34" w:rsidRPr="00EC1F34" w:rsidRDefault="00EC1F34" w:rsidP="00EC1F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Datos iniciales o de configuración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(bases de datos pre-cargadas, plantillas).</w:t>
      </w:r>
    </w:p>
    <w:p w:rsidR="00EC1F34" w:rsidRPr="00EC1F34" w:rsidRDefault="00EC1F34" w:rsidP="00EC1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Características de un producto de software:</w:t>
      </w:r>
    </w:p>
    <w:p w:rsidR="00EC1F34" w:rsidRPr="00EC1F34" w:rsidRDefault="00EC1F34" w:rsidP="00EC1F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Cumple requerimientos funcionales y no funcionales.</w:t>
      </w:r>
    </w:p>
    <w:p w:rsidR="00EC1F34" w:rsidRPr="00EC1F34" w:rsidRDefault="00EC1F34" w:rsidP="00EC1F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Tiene un ciclo de vida (desarrollo, despliegue, mantenimiento, retiro).</w:t>
      </w:r>
    </w:p>
    <w:p w:rsidR="00EC1F34" w:rsidRPr="00EC1F34" w:rsidRDefault="00EC1F34" w:rsidP="00EC1F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Puede ser </w:t>
      </w:r>
      <w:r w:rsidRPr="00EC1F34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a medida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(</w:t>
      </w:r>
      <w:proofErr w:type="spellStart"/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custom</w:t>
      </w:r>
      <w:proofErr w:type="spellEnd"/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software) o </w:t>
      </w:r>
      <w:r w:rsidRPr="00EC1F34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comercial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(off-</w:t>
      </w:r>
      <w:proofErr w:type="spellStart"/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the</w:t>
      </w:r>
      <w:proofErr w:type="spellEnd"/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-</w:t>
      </w:r>
      <w:proofErr w:type="spellStart"/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shelf</w:t>
      </w:r>
      <w:proofErr w:type="spellEnd"/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).</w:t>
      </w:r>
    </w:p>
    <w:p w:rsidR="00EC1F34" w:rsidRPr="00EC1F34" w:rsidRDefault="005436F7" w:rsidP="00EC1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EC1F34" w:rsidRPr="00EC1F34" w:rsidRDefault="00EC1F34" w:rsidP="00EC1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  <w:t>3. Definición de proceso de software</w:t>
      </w:r>
    </w:p>
    <w:p w:rsidR="00EC1F34" w:rsidRPr="00EC1F34" w:rsidRDefault="00EC1F34" w:rsidP="00EC1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El </w:t>
      </w:r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proceso de software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es el conjunto estructurado de actividades necesarias para desarrollar, mantener y evolucionar un producto de software.</w:t>
      </w:r>
    </w:p>
    <w:p w:rsidR="00EC1F34" w:rsidRPr="00EC1F34" w:rsidRDefault="00EC1F34" w:rsidP="00EC1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Actividades típicas en un proceso de software:</w:t>
      </w:r>
    </w:p>
    <w:p w:rsidR="00EC1F34" w:rsidRPr="00EC1F34" w:rsidRDefault="00EC1F34" w:rsidP="00EC1F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Especificación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– Definir qué debe hacer el sistema.</w:t>
      </w:r>
    </w:p>
    <w:p w:rsidR="00EC1F34" w:rsidRPr="00EC1F34" w:rsidRDefault="00EC1F34" w:rsidP="00EC1F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Diseño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– Planificar cómo lo hará.</w:t>
      </w:r>
    </w:p>
    <w:p w:rsidR="00EC1F34" w:rsidRPr="00EC1F34" w:rsidRDefault="00EC1F34" w:rsidP="00EC1F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Implementación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– Escribir el código.</w:t>
      </w:r>
    </w:p>
    <w:p w:rsidR="00EC1F34" w:rsidRPr="00EC1F34" w:rsidRDefault="00EC1F34" w:rsidP="00EC1F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Verificación y validación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– Asegurar que funciona y cumple lo esperado.</w:t>
      </w:r>
    </w:p>
    <w:p w:rsidR="00EC1F34" w:rsidRPr="00EC1F34" w:rsidRDefault="00EC1F34" w:rsidP="00EC1F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Mantenimiento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– Corregir errores, mejorar o adaptar.</w:t>
      </w:r>
    </w:p>
    <w:p w:rsidR="00EC1F34" w:rsidRPr="00EC1F34" w:rsidRDefault="00EC1F34" w:rsidP="00EC1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Ejemplos de procesos:</w:t>
      </w:r>
    </w:p>
    <w:p w:rsidR="00EC1F34" w:rsidRPr="00EC1F34" w:rsidRDefault="00EC1F34" w:rsidP="00EC1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Cascada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(</w:t>
      </w:r>
      <w:proofErr w:type="spellStart"/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Waterfall</w:t>
      </w:r>
      <w:proofErr w:type="spellEnd"/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)</w:t>
      </w:r>
    </w:p>
    <w:p w:rsidR="00EC1F34" w:rsidRPr="00EC1F34" w:rsidRDefault="00EC1F34" w:rsidP="00EC1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Iterativo e incremental</w:t>
      </w:r>
    </w:p>
    <w:p w:rsidR="00EC1F34" w:rsidRPr="00EC1F34" w:rsidRDefault="00EC1F34" w:rsidP="00EC1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Ágil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(</w:t>
      </w:r>
      <w:proofErr w:type="spellStart"/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Scrum</w:t>
      </w:r>
      <w:proofErr w:type="spellEnd"/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, </w:t>
      </w:r>
      <w:proofErr w:type="spellStart"/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Kanban</w:t>
      </w:r>
      <w:proofErr w:type="spellEnd"/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, XP)</w:t>
      </w:r>
    </w:p>
    <w:p w:rsidR="00EC1F34" w:rsidRDefault="00EC1F34" w:rsidP="00EC1F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proofErr w:type="spellStart"/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DevOps</w:t>
      </w:r>
      <w:proofErr w:type="spellEnd"/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(integración y despliegue continuo)</w:t>
      </w:r>
    </w:p>
    <w:p w:rsidR="000B0A33" w:rsidRPr="00EC1F34" w:rsidRDefault="000B0A33" w:rsidP="000B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0B0A33">
        <w:rPr>
          <w:rFonts w:ascii="Times New Roman" w:eastAsia="Times New Roman" w:hAnsi="Times New Roman" w:cs="Times New Roman"/>
          <w:noProof/>
          <w:sz w:val="32"/>
          <w:szCs w:val="24"/>
          <w:lang w:eastAsia="es-AR"/>
        </w:rPr>
        <w:lastRenderedPageBreak/>
        <w:drawing>
          <wp:inline distT="0" distB="0" distL="0" distR="0" wp14:anchorId="2F3B4420" wp14:editId="3426C945">
            <wp:extent cx="5125165" cy="4810796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F34" w:rsidRPr="00EC1F34" w:rsidRDefault="005436F7" w:rsidP="00EC1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EC1F34" w:rsidRPr="00EC1F34" w:rsidRDefault="00EC1F34" w:rsidP="00EC1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  <w:lang w:eastAsia="es-AR"/>
        </w:rPr>
        <w:t>4. Diferencias clave entre proceso y producto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3633"/>
        <w:gridCol w:w="3567"/>
      </w:tblGrid>
      <w:tr w:rsidR="00EC1F34" w:rsidRPr="00EC1F34" w:rsidTr="006A4FCE">
        <w:trPr>
          <w:trHeight w:val="447"/>
          <w:tblHeader/>
          <w:tblCellSpacing w:w="15" w:type="dxa"/>
        </w:trPr>
        <w:tc>
          <w:tcPr>
            <w:tcW w:w="1259" w:type="dxa"/>
            <w:vAlign w:val="center"/>
            <w:hideMark/>
          </w:tcPr>
          <w:p w:rsidR="00EC1F34" w:rsidRPr="00EC1F34" w:rsidRDefault="00EC1F34" w:rsidP="00EC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s-AR"/>
              </w:rPr>
            </w:pPr>
            <w:r w:rsidRPr="00EC1F3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s-AR"/>
              </w:rPr>
              <w:t>Aspecto</w:t>
            </w:r>
          </w:p>
        </w:tc>
        <w:tc>
          <w:tcPr>
            <w:tcW w:w="3603" w:type="dxa"/>
            <w:vAlign w:val="center"/>
            <w:hideMark/>
          </w:tcPr>
          <w:p w:rsidR="00EC1F34" w:rsidRPr="00EC1F34" w:rsidRDefault="00EC1F34" w:rsidP="00EC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s-AR"/>
              </w:rPr>
            </w:pPr>
            <w:r w:rsidRPr="00EC1F3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s-AR"/>
              </w:rPr>
              <w:t>Proceso de software</w:t>
            </w:r>
          </w:p>
        </w:tc>
        <w:tc>
          <w:tcPr>
            <w:tcW w:w="0" w:type="auto"/>
            <w:vAlign w:val="center"/>
            <w:hideMark/>
          </w:tcPr>
          <w:p w:rsidR="00EC1F34" w:rsidRPr="00EC1F34" w:rsidRDefault="00EC1F34" w:rsidP="00EC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s-AR"/>
              </w:rPr>
            </w:pPr>
            <w:r w:rsidRPr="00EC1F3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s-AR"/>
              </w:rPr>
              <w:t>Producto de software</w:t>
            </w:r>
          </w:p>
        </w:tc>
      </w:tr>
      <w:tr w:rsidR="00EC1F34" w:rsidRPr="00EC1F34" w:rsidTr="006A4FCE">
        <w:trPr>
          <w:tblCellSpacing w:w="15" w:type="dxa"/>
        </w:trPr>
        <w:tc>
          <w:tcPr>
            <w:tcW w:w="1259" w:type="dxa"/>
            <w:vAlign w:val="center"/>
            <w:hideMark/>
          </w:tcPr>
          <w:p w:rsidR="00EC1F34" w:rsidRPr="00EC1F34" w:rsidRDefault="00EC1F34" w:rsidP="00EC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</w:pPr>
            <w:r w:rsidRPr="006A4FCE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s-AR"/>
              </w:rPr>
              <w:t>Definición</w:t>
            </w:r>
          </w:p>
        </w:tc>
        <w:tc>
          <w:tcPr>
            <w:tcW w:w="3603" w:type="dxa"/>
            <w:vAlign w:val="center"/>
            <w:hideMark/>
          </w:tcPr>
          <w:p w:rsidR="00EC1F34" w:rsidRPr="00EC1F34" w:rsidRDefault="00EC1F34" w:rsidP="00EC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</w:pPr>
            <w:r w:rsidRPr="00EC1F34"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  <w:t>Conjunto de actividades y tareas para crear software.</w:t>
            </w:r>
          </w:p>
        </w:tc>
        <w:tc>
          <w:tcPr>
            <w:tcW w:w="0" w:type="auto"/>
            <w:vAlign w:val="center"/>
            <w:hideMark/>
          </w:tcPr>
          <w:p w:rsidR="00EC1F34" w:rsidRPr="00EC1F34" w:rsidRDefault="00EC1F34" w:rsidP="00EC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</w:pPr>
            <w:r w:rsidRPr="00EC1F34"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  <w:t>Resultado final de esas actividades.</w:t>
            </w:r>
          </w:p>
        </w:tc>
      </w:tr>
      <w:tr w:rsidR="00EC1F34" w:rsidRPr="00EC1F34" w:rsidTr="006A4FCE">
        <w:trPr>
          <w:tblCellSpacing w:w="15" w:type="dxa"/>
        </w:trPr>
        <w:tc>
          <w:tcPr>
            <w:tcW w:w="1259" w:type="dxa"/>
            <w:vAlign w:val="center"/>
            <w:hideMark/>
          </w:tcPr>
          <w:p w:rsidR="00EC1F34" w:rsidRPr="00EC1F34" w:rsidRDefault="00EC1F34" w:rsidP="00EC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</w:pPr>
            <w:r w:rsidRPr="006A4FCE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s-AR"/>
              </w:rPr>
              <w:t>Enfoque</w:t>
            </w:r>
          </w:p>
        </w:tc>
        <w:tc>
          <w:tcPr>
            <w:tcW w:w="3603" w:type="dxa"/>
            <w:vAlign w:val="center"/>
            <w:hideMark/>
          </w:tcPr>
          <w:p w:rsidR="00EC1F34" w:rsidRPr="00EC1F34" w:rsidRDefault="00EC1F34" w:rsidP="00EC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</w:pPr>
            <w:r w:rsidRPr="00EC1F34"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  <w:t xml:space="preserve">El </w:t>
            </w:r>
            <w:r w:rsidRPr="006A4FCE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es-AR"/>
              </w:rPr>
              <w:t>cómo</w:t>
            </w:r>
            <w:r w:rsidRPr="00EC1F34"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  <w:t xml:space="preserve"> se hace.</w:t>
            </w:r>
          </w:p>
        </w:tc>
        <w:tc>
          <w:tcPr>
            <w:tcW w:w="0" w:type="auto"/>
            <w:vAlign w:val="center"/>
            <w:hideMark/>
          </w:tcPr>
          <w:p w:rsidR="00EC1F34" w:rsidRPr="00EC1F34" w:rsidRDefault="00EC1F34" w:rsidP="00EC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</w:pPr>
            <w:r w:rsidRPr="00EC1F34"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  <w:t xml:space="preserve">El </w:t>
            </w:r>
            <w:r w:rsidRPr="006A4FCE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  <w:lang w:eastAsia="es-AR"/>
              </w:rPr>
              <w:t>qué</w:t>
            </w:r>
            <w:r w:rsidRPr="00EC1F34"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  <w:t xml:space="preserve"> se obtiene.</w:t>
            </w:r>
          </w:p>
        </w:tc>
      </w:tr>
      <w:tr w:rsidR="00EC1F34" w:rsidRPr="00EC1F34" w:rsidTr="006A4FCE">
        <w:trPr>
          <w:tblCellSpacing w:w="15" w:type="dxa"/>
        </w:trPr>
        <w:tc>
          <w:tcPr>
            <w:tcW w:w="1259" w:type="dxa"/>
            <w:vAlign w:val="center"/>
            <w:hideMark/>
          </w:tcPr>
          <w:p w:rsidR="00EC1F34" w:rsidRPr="00EC1F34" w:rsidRDefault="00EC1F34" w:rsidP="00EC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</w:pPr>
            <w:r w:rsidRPr="006A4FCE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s-AR"/>
              </w:rPr>
              <w:t>Duración</w:t>
            </w:r>
          </w:p>
        </w:tc>
        <w:tc>
          <w:tcPr>
            <w:tcW w:w="3603" w:type="dxa"/>
            <w:vAlign w:val="center"/>
            <w:hideMark/>
          </w:tcPr>
          <w:p w:rsidR="00EC1F34" w:rsidRPr="00EC1F34" w:rsidRDefault="00EC1F34" w:rsidP="00EC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</w:pPr>
            <w:r w:rsidRPr="00EC1F34"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  <w:t>Es continuo (mientras el producto viva, el proceso puede repetirse).</w:t>
            </w:r>
          </w:p>
        </w:tc>
        <w:tc>
          <w:tcPr>
            <w:tcW w:w="0" w:type="auto"/>
            <w:vAlign w:val="center"/>
            <w:hideMark/>
          </w:tcPr>
          <w:p w:rsidR="00EC1F34" w:rsidRPr="00EC1F34" w:rsidRDefault="00EC1F34" w:rsidP="00EC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</w:pPr>
            <w:r w:rsidRPr="00EC1F34"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  <w:t>Tiene una versión o entrega concreta.</w:t>
            </w:r>
          </w:p>
        </w:tc>
      </w:tr>
      <w:tr w:rsidR="00EC1F34" w:rsidRPr="00EC1F34" w:rsidTr="006A4FCE">
        <w:trPr>
          <w:tblCellSpacing w:w="15" w:type="dxa"/>
        </w:trPr>
        <w:tc>
          <w:tcPr>
            <w:tcW w:w="1259" w:type="dxa"/>
            <w:vAlign w:val="center"/>
            <w:hideMark/>
          </w:tcPr>
          <w:p w:rsidR="00EC1F34" w:rsidRPr="00EC1F34" w:rsidRDefault="00EC1F34" w:rsidP="00EC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</w:pPr>
            <w:r w:rsidRPr="006A4FCE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s-AR"/>
              </w:rPr>
              <w:t>Medición</w:t>
            </w:r>
          </w:p>
        </w:tc>
        <w:tc>
          <w:tcPr>
            <w:tcW w:w="3603" w:type="dxa"/>
            <w:vAlign w:val="center"/>
            <w:hideMark/>
          </w:tcPr>
          <w:p w:rsidR="00EC1F34" w:rsidRPr="00EC1F34" w:rsidRDefault="00EC1F34" w:rsidP="00EC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</w:pPr>
            <w:r w:rsidRPr="00EC1F34"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  <w:t>Se mide en eficiencia, productividad, cumplimiento de plazos.</w:t>
            </w:r>
          </w:p>
        </w:tc>
        <w:tc>
          <w:tcPr>
            <w:tcW w:w="0" w:type="auto"/>
            <w:vAlign w:val="center"/>
            <w:hideMark/>
          </w:tcPr>
          <w:p w:rsidR="00EC1F34" w:rsidRPr="00EC1F34" w:rsidRDefault="00EC1F34" w:rsidP="00EC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</w:pPr>
            <w:r w:rsidRPr="00EC1F34"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  <w:t>Se mide en calidad, funcionalidades, satisfacción del usuario.</w:t>
            </w:r>
          </w:p>
        </w:tc>
      </w:tr>
      <w:tr w:rsidR="00EC1F34" w:rsidRPr="00EC1F34" w:rsidTr="006A4FCE">
        <w:trPr>
          <w:tblCellSpacing w:w="15" w:type="dxa"/>
        </w:trPr>
        <w:tc>
          <w:tcPr>
            <w:tcW w:w="1259" w:type="dxa"/>
            <w:vAlign w:val="center"/>
            <w:hideMark/>
          </w:tcPr>
          <w:p w:rsidR="00EC1F34" w:rsidRPr="00EC1F34" w:rsidRDefault="00EC1F34" w:rsidP="00EC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</w:pPr>
            <w:r w:rsidRPr="006A4FCE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s-AR"/>
              </w:rPr>
              <w:t>Ejemplo</w:t>
            </w:r>
          </w:p>
        </w:tc>
        <w:tc>
          <w:tcPr>
            <w:tcW w:w="3603" w:type="dxa"/>
            <w:vAlign w:val="center"/>
            <w:hideMark/>
          </w:tcPr>
          <w:p w:rsidR="00EC1F34" w:rsidRPr="00EC1F34" w:rsidRDefault="00EC1F34" w:rsidP="00EC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</w:pPr>
            <w:proofErr w:type="spellStart"/>
            <w:r w:rsidRPr="00EC1F34"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  <w:t>Scrum</w:t>
            </w:r>
            <w:proofErr w:type="spellEnd"/>
            <w:r w:rsidRPr="00EC1F34"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  <w:t xml:space="preserve"> como metodología.</w:t>
            </w:r>
          </w:p>
        </w:tc>
        <w:tc>
          <w:tcPr>
            <w:tcW w:w="0" w:type="auto"/>
            <w:vAlign w:val="center"/>
            <w:hideMark/>
          </w:tcPr>
          <w:p w:rsidR="00EC1F34" w:rsidRPr="00EC1F34" w:rsidRDefault="00EC1F34" w:rsidP="00EC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</w:pPr>
            <w:r w:rsidRPr="00EC1F34"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  <w:t xml:space="preserve">Una app de compras desarrollada con </w:t>
            </w:r>
            <w:proofErr w:type="spellStart"/>
            <w:r w:rsidRPr="00EC1F34"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  <w:t>Scrum</w:t>
            </w:r>
            <w:proofErr w:type="spellEnd"/>
            <w:r w:rsidRPr="00EC1F34">
              <w:rPr>
                <w:rFonts w:ascii="Times New Roman" w:eastAsia="Times New Roman" w:hAnsi="Times New Roman" w:cs="Times New Roman"/>
                <w:sz w:val="28"/>
                <w:szCs w:val="24"/>
                <w:lang w:eastAsia="es-AR"/>
              </w:rPr>
              <w:t>.</w:t>
            </w:r>
          </w:p>
        </w:tc>
      </w:tr>
    </w:tbl>
    <w:p w:rsidR="00EC1F34" w:rsidRPr="00EC1F34" w:rsidRDefault="005436F7" w:rsidP="00EC1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EC1F34" w:rsidRPr="00EC1F34" w:rsidRDefault="00EC1F34" w:rsidP="00EC1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  <w:lastRenderedPageBreak/>
        <w:t>5. Relación entre proceso y producto</w:t>
      </w:r>
    </w:p>
    <w:p w:rsidR="00EC1F34" w:rsidRPr="00EC1F34" w:rsidRDefault="00EC1F34" w:rsidP="00EC1F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Un buen </w:t>
      </w:r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proceso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aumenta la probabilidad de obtener un </w:t>
      </w:r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producto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de calidad.</w:t>
      </w:r>
    </w:p>
    <w:p w:rsidR="00EC1F34" w:rsidRPr="00EC1F34" w:rsidRDefault="00EC1F34" w:rsidP="00EC1F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Un proceso deficiente puede dar lugar a productos defectuosos, aunque el equipo sea talentoso.</w:t>
      </w:r>
    </w:p>
    <w:p w:rsidR="00EC1F34" w:rsidRPr="00EC1F34" w:rsidRDefault="00EC1F34" w:rsidP="00EC1F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Cambios en el producto pueden requerir cambios en el proceso (y viceversa).</w:t>
      </w:r>
    </w:p>
    <w:p w:rsidR="00EC1F34" w:rsidRPr="00EC1F34" w:rsidRDefault="00EC1F34" w:rsidP="00EC1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Analogía práctica: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br/>
        <w:t>Construir un edificio</w:t>
      </w:r>
    </w:p>
    <w:p w:rsidR="00EC1F34" w:rsidRPr="00EC1F34" w:rsidRDefault="00EC1F34" w:rsidP="00EC1F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Proceso: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planificación de obra, diseño arquitectónico, supervisión de ingenieros.</w:t>
      </w:r>
    </w:p>
    <w:p w:rsidR="00EC1F34" w:rsidRPr="00EC1F34" w:rsidRDefault="00EC1F34" w:rsidP="00EC1F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Producto: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el edificio terminado.</w:t>
      </w:r>
    </w:p>
    <w:p w:rsidR="00EC1F34" w:rsidRPr="00EC1F34" w:rsidRDefault="005436F7" w:rsidP="00EC1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EC1F34" w:rsidRPr="00EC1F34" w:rsidRDefault="00EC1F34" w:rsidP="00EC1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  <w:t>6. Factores que influyen en la calidad del producto y del proceso</w:t>
      </w:r>
    </w:p>
    <w:p w:rsidR="00EC1F34" w:rsidRPr="00EC1F34" w:rsidRDefault="00EC1F34" w:rsidP="00EC1F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Para el producto:</w:t>
      </w:r>
    </w:p>
    <w:p w:rsidR="00EC1F34" w:rsidRPr="00EC1F34" w:rsidRDefault="00EC1F34" w:rsidP="00EC1F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Claridad de requerimientos.</w:t>
      </w:r>
    </w:p>
    <w:p w:rsidR="00EC1F34" w:rsidRPr="00EC1F34" w:rsidRDefault="00EC1F34" w:rsidP="00EC1F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Calidad del código.</w:t>
      </w:r>
    </w:p>
    <w:p w:rsidR="00EC1F34" w:rsidRPr="00EC1F34" w:rsidRDefault="00EC1F34" w:rsidP="00EC1F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Adecuación a las necesidades del usuario.</w:t>
      </w:r>
    </w:p>
    <w:p w:rsidR="00EC1F34" w:rsidRPr="00EC1F34" w:rsidRDefault="00EC1F34" w:rsidP="00EC1F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Experiencia de usuario (UX).</w:t>
      </w:r>
    </w:p>
    <w:p w:rsidR="00EC1F34" w:rsidRPr="00EC1F34" w:rsidRDefault="00EC1F34" w:rsidP="00EC1F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Para el proceso:</w:t>
      </w:r>
    </w:p>
    <w:p w:rsidR="00EC1F34" w:rsidRPr="00EC1F34" w:rsidRDefault="00EC1F34" w:rsidP="00EC1F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Metodología elegida.</w:t>
      </w:r>
    </w:p>
    <w:p w:rsidR="00EC1F34" w:rsidRPr="00EC1F34" w:rsidRDefault="00EC1F34" w:rsidP="00EC1F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Habilidades del equipo.</w:t>
      </w:r>
    </w:p>
    <w:p w:rsidR="00EC1F34" w:rsidRPr="00EC1F34" w:rsidRDefault="00EC1F34" w:rsidP="00EC1F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Herramientas utilizadas.</w:t>
      </w:r>
    </w:p>
    <w:p w:rsidR="00EC1F34" w:rsidRPr="00EC1F34" w:rsidRDefault="00EC1F34" w:rsidP="00EC1F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Gestión de riesgos y comunicación.</w:t>
      </w:r>
    </w:p>
    <w:p w:rsidR="00EC1F34" w:rsidRPr="00EC1F34" w:rsidRDefault="005436F7" w:rsidP="00EC1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EC1F34" w:rsidRPr="00EC1F34" w:rsidRDefault="00EC1F34" w:rsidP="00EC1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  <w:t>7. Ejemplos reales</w:t>
      </w:r>
    </w:p>
    <w:p w:rsidR="00EC1F34" w:rsidRPr="00EC1F34" w:rsidRDefault="00EC1F34" w:rsidP="00EC1F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Producto exitoso pero proceso caótico: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br/>
        <w:t xml:space="preserve">Videojuegos que se lanzan bien pero con mucho </w:t>
      </w:r>
      <w:proofErr w:type="spellStart"/>
      <w:r w:rsidRPr="006A4FCE">
        <w:rPr>
          <w:rFonts w:ascii="Times New Roman" w:eastAsia="Times New Roman" w:hAnsi="Times New Roman" w:cs="Times New Roman"/>
          <w:i/>
          <w:iCs/>
          <w:sz w:val="32"/>
          <w:szCs w:val="24"/>
          <w:lang w:eastAsia="es-AR"/>
        </w:rPr>
        <w:t>crunch</w:t>
      </w:r>
      <w:proofErr w:type="spellEnd"/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(trabajo excesivo), como Red </w:t>
      </w:r>
      <w:proofErr w:type="spellStart"/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Dead</w:t>
      </w:r>
      <w:proofErr w:type="spellEnd"/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</w:t>
      </w:r>
      <w:proofErr w:type="spellStart"/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Redemption</w:t>
      </w:r>
      <w:proofErr w:type="spellEnd"/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2.</w:t>
      </w:r>
    </w:p>
    <w:p w:rsidR="00EC1F34" w:rsidRPr="00EC1F34" w:rsidRDefault="00EC1F34" w:rsidP="00EC1F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lastRenderedPageBreak/>
        <w:t>Buen proceso y buen producto: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br/>
        <w:t xml:space="preserve">Linux </w:t>
      </w:r>
      <w:proofErr w:type="spellStart"/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Kernel</w:t>
      </w:r>
      <w:proofErr w:type="spellEnd"/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– desarrollo colaborativo, revisiones de código constantes, entregas regulares.</w:t>
      </w:r>
    </w:p>
    <w:p w:rsidR="00EC1F34" w:rsidRPr="00EC1F34" w:rsidRDefault="00EC1F34" w:rsidP="00EC1F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Mal proceso, mal producto: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br/>
        <w:t>Proyectos públicos con sobrecostos y retrasos, como el sistema de salud Healthcare.gov en su lanzamiento (EE. UU., 2013).</w:t>
      </w:r>
    </w:p>
    <w:p w:rsidR="00EC1F34" w:rsidRPr="00EC1F34" w:rsidRDefault="005436F7" w:rsidP="00EC1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6A4FCE" w:rsidRDefault="006A4FCE" w:rsidP="00EC1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</w:pPr>
    </w:p>
    <w:p w:rsidR="00EC1F34" w:rsidRPr="00EC1F34" w:rsidRDefault="00EC1F34" w:rsidP="00EC1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</w:pPr>
      <w:r w:rsidRPr="006A4FCE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  <w:t>8. Cierre conceptual</w:t>
      </w:r>
    </w:p>
    <w:p w:rsidR="00EC1F34" w:rsidRPr="00EC1F34" w:rsidRDefault="00EC1F34" w:rsidP="00EC1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Recordar que la gestión de desarrollo de software no solo busca </w:t>
      </w:r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entregar productos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, sino también </w:t>
      </w:r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mejorar procesos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para que la calidad, los plazos y los costos sean predecibles y controlables.</w:t>
      </w:r>
    </w:p>
    <w:p w:rsidR="00EC1F34" w:rsidRPr="00EC1F34" w:rsidRDefault="005436F7" w:rsidP="00EC1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EC1F34" w:rsidRPr="00EC1F34" w:rsidRDefault="00EC1F34" w:rsidP="00EC1F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C1F3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Preguntas de entrega – Clase 2</w:t>
      </w:r>
    </w:p>
    <w:p w:rsidR="00EC1F34" w:rsidRPr="00EC1F34" w:rsidRDefault="00EC1F34" w:rsidP="00EC1F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Define con tus palabras qué es un </w:t>
      </w:r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producto de software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y menciona dos ejemplos reales.</w:t>
      </w:r>
    </w:p>
    <w:p w:rsidR="00EC1F34" w:rsidRPr="00EC1F34" w:rsidRDefault="00EC1F34" w:rsidP="00EC1F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Define con tus palabras qué es un </w:t>
      </w:r>
      <w:r w:rsidRPr="006A4FCE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proceso de software</w:t>
      </w: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y da un ejemplo de metodología.</w:t>
      </w:r>
    </w:p>
    <w:p w:rsidR="00EC1F34" w:rsidRPr="00EC1F34" w:rsidRDefault="00EC1F34" w:rsidP="00EC1F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Explica una diferencia clave entre proceso y producto.</w:t>
      </w:r>
    </w:p>
    <w:p w:rsidR="00EC1F34" w:rsidRPr="00EC1F34" w:rsidRDefault="00EC1F34" w:rsidP="00EC1F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Menciona un caso en el que un buen proceso no garantizó un producto exitoso, y explica por qué crees que ocurrió.</w:t>
      </w:r>
    </w:p>
    <w:p w:rsidR="00EC1F34" w:rsidRPr="00EC1F34" w:rsidRDefault="00EC1F34" w:rsidP="00EC1F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EC1F34">
        <w:rPr>
          <w:rFonts w:ascii="Times New Roman" w:eastAsia="Times New Roman" w:hAnsi="Times New Roman" w:cs="Times New Roman"/>
          <w:sz w:val="32"/>
          <w:szCs w:val="24"/>
          <w:lang w:eastAsia="es-AR"/>
        </w:rPr>
        <w:t>¿Podrías tener un buen producto con un mal proceso? Argumenta tu respuesta.</w:t>
      </w:r>
    </w:p>
    <w:p w:rsidR="00B45D95" w:rsidRDefault="005436F7"/>
    <w:sectPr w:rsidR="00B45D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31263D"/>
    <w:multiLevelType w:val="multilevel"/>
    <w:tmpl w:val="631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212BF"/>
    <w:multiLevelType w:val="multilevel"/>
    <w:tmpl w:val="D04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45A5A"/>
    <w:multiLevelType w:val="multilevel"/>
    <w:tmpl w:val="0ACA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0749E"/>
    <w:multiLevelType w:val="multilevel"/>
    <w:tmpl w:val="2448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648D2"/>
    <w:multiLevelType w:val="multilevel"/>
    <w:tmpl w:val="A568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93B66"/>
    <w:multiLevelType w:val="multilevel"/>
    <w:tmpl w:val="05AE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F0BD4"/>
    <w:multiLevelType w:val="multilevel"/>
    <w:tmpl w:val="D9260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E97834"/>
    <w:multiLevelType w:val="multilevel"/>
    <w:tmpl w:val="64E2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51B90"/>
    <w:multiLevelType w:val="multilevel"/>
    <w:tmpl w:val="59C8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D0E0C"/>
    <w:multiLevelType w:val="multilevel"/>
    <w:tmpl w:val="47808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DA092B"/>
    <w:multiLevelType w:val="multilevel"/>
    <w:tmpl w:val="EFB6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10"/>
  </w:num>
  <w:num w:numId="4">
    <w:abstractNumId w:val="3"/>
  </w:num>
  <w:num w:numId="5">
    <w:abstractNumId w:val="9"/>
  </w:num>
  <w:num w:numId="6">
    <w:abstractNumId w:val="4"/>
  </w:num>
  <w:num w:numId="7">
    <w:abstractNumId w:val="5"/>
  </w:num>
  <w:num w:numId="8">
    <w:abstractNumId w:val="8"/>
  </w:num>
  <w:num w:numId="9">
    <w:abstractNumId w:val="1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F34"/>
    <w:rsid w:val="000B0A33"/>
    <w:rsid w:val="005436F7"/>
    <w:rsid w:val="005B64C8"/>
    <w:rsid w:val="006A4FCE"/>
    <w:rsid w:val="00EC1F34"/>
    <w:rsid w:val="00F6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387C0"/>
  <w15:chartTrackingRefBased/>
  <w15:docId w15:val="{831C8216-B839-4C7D-9A17-BBF9BF4A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1F34"/>
  </w:style>
  <w:style w:type="paragraph" w:styleId="Ttulo2">
    <w:name w:val="heading 2"/>
    <w:basedOn w:val="Normal"/>
    <w:link w:val="Ttulo2Car"/>
    <w:uiPriority w:val="9"/>
    <w:qFormat/>
    <w:rsid w:val="00EC1F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1F34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styleId="Textoennegrita">
    <w:name w:val="Strong"/>
    <w:basedOn w:val="Fuentedeprrafopredeter"/>
    <w:uiPriority w:val="22"/>
    <w:qFormat/>
    <w:rsid w:val="00EC1F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1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EC1F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5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74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690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Politi</dc:creator>
  <cp:keywords/>
  <dc:description/>
  <cp:lastModifiedBy>Raul Politi</cp:lastModifiedBy>
  <cp:revision>2</cp:revision>
  <dcterms:created xsi:type="dcterms:W3CDTF">2025-08-14T02:18:00Z</dcterms:created>
  <dcterms:modified xsi:type="dcterms:W3CDTF">2025-08-14T05:18:00Z</dcterms:modified>
</cp:coreProperties>
</file>