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ff00"/>
          <w:sz w:val="26"/>
          <w:szCs w:val="26"/>
        </w:rPr>
      </w:pPr>
      <w:bookmarkStart w:colFirst="0" w:colLast="0" w:name="_549rwajf9r4m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color w:val="00ff00"/>
          <w:sz w:val="26"/>
          <w:szCs w:val="26"/>
          <w:rtl w:val="0"/>
        </w:rPr>
        <w:t xml:space="preserve">1️⃣ ¿Cuál es la diferencia esencial entre una persona humana y una persona jurídica según el Código Civil y Comercial?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Montserrat" w:cs="Montserrat" w:eastAsia="Montserrat" w:hAnsi="Montserrat"/>
          <w:color w:val="ffffff"/>
        </w:rPr>
      </w:pP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El </w:t>
      </w:r>
      <w:r w:rsidDel="00000000" w:rsidR="00000000" w:rsidRPr="00000000">
        <w:rPr>
          <w:rFonts w:ascii="Montserrat" w:cs="Montserrat" w:eastAsia="Montserrat" w:hAnsi="Montserrat"/>
          <w:b w:val="1"/>
          <w:color w:val="ffffff"/>
          <w:rtl w:val="0"/>
        </w:rPr>
        <w:t xml:space="preserve">artículo 141 del CCyC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 define a las personas jurídicas como los entes a los que el ordenamiento jurídico </w:t>
      </w:r>
      <w:r w:rsidDel="00000000" w:rsidR="00000000" w:rsidRPr="00000000">
        <w:rPr>
          <w:rFonts w:ascii="Montserrat" w:cs="Montserrat" w:eastAsia="Montserrat" w:hAnsi="Montserrat"/>
          <w:b w:val="1"/>
          <w:color w:val="ffffff"/>
          <w:rtl w:val="0"/>
        </w:rPr>
        <w:t xml:space="preserve">les reconoce personalidad independiente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 de la de sus miembros.</w:t>
        <w:br w:type="textWrapping"/>
        <w:t xml:space="preserve"> Esto significa que </w:t>
      </w:r>
      <w:r w:rsidDel="00000000" w:rsidR="00000000" w:rsidRPr="00000000">
        <w:rPr>
          <w:rFonts w:ascii="Montserrat" w:cs="Montserrat" w:eastAsia="Montserrat" w:hAnsi="Montserrat"/>
          <w:b w:val="1"/>
          <w:color w:val="ffffff"/>
          <w:rtl w:val="0"/>
        </w:rPr>
        <w:t xml:space="preserve">la persona jurídica “recibe” personalidad por la ley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, no la tiene naturalmente. En cambio, la </w:t>
      </w:r>
      <w:r w:rsidDel="00000000" w:rsidR="00000000" w:rsidRPr="00000000">
        <w:rPr>
          <w:rFonts w:ascii="Montserrat" w:cs="Montserrat" w:eastAsia="Montserrat" w:hAnsi="Montserrat"/>
          <w:b w:val="1"/>
          <w:color w:val="ffffff"/>
          <w:rtl w:val="0"/>
        </w:rPr>
        <w:t xml:space="preserve">persona humana “goza” de personalidad por derecho propio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 (art. 22 CCyC), desde su concepción.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Montserrat" w:cs="Montserrat" w:eastAsia="Montserrat" w:hAnsi="Montserrat"/>
          <w:color w:val="ffffff"/>
        </w:rPr>
      </w:pP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En resumen: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La </w:t>
      </w:r>
      <w:r w:rsidDel="00000000" w:rsidR="00000000" w:rsidRPr="00000000">
        <w:rPr>
          <w:rFonts w:ascii="Montserrat" w:cs="Montserrat" w:eastAsia="Montserrat" w:hAnsi="Montserrat"/>
          <w:b w:val="1"/>
          <w:color w:val="ffffff"/>
          <w:rtl w:val="0"/>
        </w:rPr>
        <w:t xml:space="preserve">persona humana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 existe por naturaleza, la ley solo reconoce esa existencia.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La </w:t>
      </w:r>
      <w:r w:rsidDel="00000000" w:rsidR="00000000" w:rsidRPr="00000000">
        <w:rPr>
          <w:rFonts w:ascii="Montserrat" w:cs="Montserrat" w:eastAsia="Montserrat" w:hAnsi="Montserrat"/>
          <w:b w:val="1"/>
          <w:color w:val="ffffff"/>
          <w:rtl w:val="0"/>
        </w:rPr>
        <w:t xml:space="preserve">persona jurídica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 existe por una </w:t>
      </w:r>
      <w:r w:rsidDel="00000000" w:rsidR="00000000" w:rsidRPr="00000000">
        <w:rPr>
          <w:rFonts w:ascii="Montserrat" w:cs="Montserrat" w:eastAsia="Montserrat" w:hAnsi="Montserrat"/>
          <w:b w:val="1"/>
          <w:color w:val="ffffff"/>
          <w:rtl w:val="0"/>
        </w:rPr>
        <w:t xml:space="preserve">ficción legal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 creada por el derecho, que le da capacidad para actuar, tener bienes, contraer obligaciones o ser demandada.</w:t>
        <w:br w:type="textWrapping"/>
        <w:t xml:space="preserve"> 👉 Por eso se dice que la persona humana “goza” de personalidad, mientras que la persona jurídica la “recibe”.</w:t>
        <w:br w:type="textWrapping"/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ff00"/>
          <w:sz w:val="26"/>
          <w:szCs w:val="26"/>
        </w:rPr>
      </w:pPr>
      <w:bookmarkStart w:colFirst="0" w:colLast="0" w:name="_fpujok42a4xa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color w:val="00ff00"/>
          <w:sz w:val="26"/>
          <w:szCs w:val="26"/>
          <w:rtl w:val="0"/>
        </w:rPr>
        <w:t xml:space="preserve">2️⃣ ¿Cuándo comienza la existencia de una persona jurídica privada y qué rol cumple la autorización estatal?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Montserrat" w:cs="Montserrat" w:eastAsia="Montserrat" w:hAnsi="Montserrat"/>
          <w:color w:val="ffffff"/>
        </w:rPr>
      </w:pP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De acuerdo con el </w:t>
      </w:r>
      <w:r w:rsidDel="00000000" w:rsidR="00000000" w:rsidRPr="00000000">
        <w:rPr>
          <w:rFonts w:ascii="Montserrat" w:cs="Montserrat" w:eastAsia="Montserrat" w:hAnsi="Montserrat"/>
          <w:b w:val="1"/>
          <w:color w:val="ffffff"/>
          <w:rtl w:val="0"/>
        </w:rPr>
        <w:t xml:space="preserve">artículo 142 del CCyC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, la existencia de una persona jurídica privada </w:t>
      </w:r>
      <w:r w:rsidDel="00000000" w:rsidR="00000000" w:rsidRPr="00000000">
        <w:rPr>
          <w:rFonts w:ascii="Montserrat" w:cs="Montserrat" w:eastAsia="Montserrat" w:hAnsi="Montserrat"/>
          <w:b w:val="1"/>
          <w:color w:val="ffffff"/>
          <w:rtl w:val="0"/>
        </w:rPr>
        <w:t xml:space="preserve">comienza desde su constitución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, es decir, cuando se cumplen los requisitos legales exigidos (acto constitutivo, estatuto, domicilio, objeto y patrimonio).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Montserrat" w:cs="Montserrat" w:eastAsia="Montserrat" w:hAnsi="Montserrat"/>
          <w:color w:val="ffffff"/>
        </w:rPr>
      </w:pP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En principio </w:t>
      </w:r>
      <w:r w:rsidDel="00000000" w:rsidR="00000000" w:rsidRPr="00000000">
        <w:rPr>
          <w:rFonts w:ascii="Montserrat" w:cs="Montserrat" w:eastAsia="Montserrat" w:hAnsi="Montserrat"/>
          <w:b w:val="1"/>
          <w:color w:val="ffffff"/>
          <w:rtl w:val="0"/>
        </w:rPr>
        <w:t xml:space="preserve">no necesita autorización estatal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 para funcionar, salvo que la ley lo exija expresamente (como sucede con </w:t>
      </w:r>
      <w:r w:rsidDel="00000000" w:rsidR="00000000" w:rsidRPr="00000000">
        <w:rPr>
          <w:rFonts w:ascii="Montserrat" w:cs="Montserrat" w:eastAsia="Montserrat" w:hAnsi="Montserrat"/>
          <w:b w:val="1"/>
          <w:color w:val="ffffff"/>
          <w:rtl w:val="0"/>
        </w:rPr>
        <w:t xml:space="preserve">asociaciones civiles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 y </w:t>
      </w:r>
      <w:r w:rsidDel="00000000" w:rsidR="00000000" w:rsidRPr="00000000">
        <w:rPr>
          <w:rFonts w:ascii="Montserrat" w:cs="Montserrat" w:eastAsia="Montserrat" w:hAnsi="Montserrat"/>
          <w:b w:val="1"/>
          <w:color w:val="ffffff"/>
          <w:rtl w:val="0"/>
        </w:rPr>
        <w:t xml:space="preserve">fundaciones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).</w:t>
        <w:br w:type="textWrapping"/>
        <w:t xml:space="preserve"> En esos casos, la persona jurídica </w:t>
      </w:r>
      <w:r w:rsidDel="00000000" w:rsidR="00000000" w:rsidRPr="00000000">
        <w:rPr>
          <w:rFonts w:ascii="Montserrat" w:cs="Montserrat" w:eastAsia="Montserrat" w:hAnsi="Montserrat"/>
          <w:b w:val="1"/>
          <w:color w:val="ffffff"/>
          <w:rtl w:val="0"/>
        </w:rPr>
        <w:t xml:space="preserve">no puede funcionar antes de obtener dicha autorización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, ya que el Estado debe aprobar su estatuto y verificar que cumpla fines lícitos y de interés general.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Montserrat" w:cs="Montserrat" w:eastAsia="Montserrat" w:hAnsi="Montserrat"/>
          <w:color w:val="ffffff"/>
        </w:rPr>
      </w:pP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👉 En síntesis: </w:t>
      </w:r>
      <w:r w:rsidDel="00000000" w:rsidR="00000000" w:rsidRPr="00000000">
        <w:rPr>
          <w:rFonts w:ascii="Montserrat" w:cs="Montserrat" w:eastAsia="Montserrat" w:hAnsi="Montserrat"/>
          <w:b w:val="1"/>
          <w:color w:val="ffffff"/>
          <w:rtl w:val="0"/>
        </w:rPr>
        <w:t xml:space="preserve">la constitución crea a la persona jurídica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 y la </w:t>
      </w:r>
      <w:r w:rsidDel="00000000" w:rsidR="00000000" w:rsidRPr="00000000">
        <w:rPr>
          <w:rFonts w:ascii="Montserrat" w:cs="Montserrat" w:eastAsia="Montserrat" w:hAnsi="Montserrat"/>
          <w:b w:val="1"/>
          <w:color w:val="ffffff"/>
          <w:rtl w:val="0"/>
        </w:rPr>
        <w:t xml:space="preserve">autorización estatal la habilita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 a actuar legalmente cuando la ley así lo requiere.</w:t>
      </w:r>
    </w:p>
    <w:p w:rsidR="00000000" w:rsidDel="00000000" w:rsidP="00000000" w:rsidRDefault="00000000" w:rsidRPr="00000000" w14:paraId="0000000B">
      <w:pPr>
        <w:rPr>
          <w:rFonts w:ascii="Montserrat" w:cs="Montserrat" w:eastAsia="Montserrat" w:hAnsi="Montserrat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ff00"/>
          <w:sz w:val="26"/>
          <w:szCs w:val="26"/>
        </w:rPr>
      </w:pPr>
      <w:bookmarkStart w:colFirst="0" w:colLast="0" w:name="_i6eyz649bw6c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color w:val="00ff00"/>
          <w:sz w:val="26"/>
          <w:szCs w:val="26"/>
          <w:rtl w:val="0"/>
        </w:rPr>
        <w:t xml:space="preserve">3️⃣ Nombrá y explicá brevemente los cuatro elementos esenciales del acto jurídico.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Montserrat" w:cs="Montserrat" w:eastAsia="Montserrat" w:hAnsi="Montserrat"/>
          <w:color w:val="ffffff"/>
        </w:rPr>
      </w:pP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Según el </w:t>
      </w:r>
      <w:r w:rsidDel="00000000" w:rsidR="00000000" w:rsidRPr="00000000">
        <w:rPr>
          <w:rFonts w:ascii="Montserrat" w:cs="Montserrat" w:eastAsia="Montserrat" w:hAnsi="Montserrat"/>
          <w:b w:val="1"/>
          <w:color w:val="ffffff"/>
          <w:rtl w:val="0"/>
        </w:rPr>
        <w:t xml:space="preserve">artículo 259 del CCyC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, el acto jurídico es toda manifestación de voluntad destinada a producir efectos jurídicos, como crear, modificar o extinguir derechos y obligaciones.</w:t>
        <w:br w:type="textWrapping"/>
        <w:t xml:space="preserve"> Para su validez, debe contener </w:t>
      </w:r>
      <w:r w:rsidDel="00000000" w:rsidR="00000000" w:rsidRPr="00000000">
        <w:rPr>
          <w:rFonts w:ascii="Montserrat" w:cs="Montserrat" w:eastAsia="Montserrat" w:hAnsi="Montserrat"/>
          <w:b w:val="1"/>
          <w:color w:val="ffffff"/>
          <w:rtl w:val="0"/>
        </w:rPr>
        <w:t xml:space="preserve">cuatro elementos esenciales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ffffff"/>
          <w:rtl w:val="0"/>
        </w:rPr>
        <w:t xml:space="preserve">Sujeto:</w:t>
        <w:br w:type="textWrapping"/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 Son las personas que intervienen en el acto (humanas o jurídicas).</w:t>
        <w:br w:type="textWrapping"/>
        <w:t xml:space="preserve"> Deben tener </w:t>
      </w:r>
      <w:r w:rsidDel="00000000" w:rsidR="00000000" w:rsidRPr="00000000">
        <w:rPr>
          <w:rFonts w:ascii="Montserrat" w:cs="Montserrat" w:eastAsia="Montserrat" w:hAnsi="Montserrat"/>
          <w:b w:val="1"/>
          <w:color w:val="ffffff"/>
          <w:rtl w:val="0"/>
        </w:rPr>
        <w:t xml:space="preserve">capacidad de derecho y de ejercicio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, es decir, aptitud para adquirir derechos y contraer obligaciones válidamente.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ffffff"/>
          <w:rtl w:val="0"/>
        </w:rPr>
        <w:t xml:space="preserve">Objeto:</w:t>
        <w:br w:type="textWrapping"/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 Es la materia sobre la que recae el acto.</w:t>
        <w:br w:type="textWrapping"/>
        <w:t xml:space="preserve"> Debe ser </w:t>
      </w:r>
      <w:r w:rsidDel="00000000" w:rsidR="00000000" w:rsidRPr="00000000">
        <w:rPr>
          <w:rFonts w:ascii="Montserrat" w:cs="Montserrat" w:eastAsia="Montserrat" w:hAnsi="Montserrat"/>
          <w:b w:val="1"/>
          <w:color w:val="ffffff"/>
          <w:rtl w:val="0"/>
        </w:rPr>
        <w:t xml:space="preserve">lícito, posible, determinado o determinable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, y no puede contradecir la ley ni las buenas costumbres.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ffffff"/>
          <w:rtl w:val="0"/>
        </w:rPr>
        <w:t xml:space="preserve">Causa:</w:t>
        <w:br w:type="textWrapping"/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 Es el </w:t>
      </w:r>
      <w:r w:rsidDel="00000000" w:rsidR="00000000" w:rsidRPr="00000000">
        <w:rPr>
          <w:rFonts w:ascii="Montserrat" w:cs="Montserrat" w:eastAsia="Montserrat" w:hAnsi="Montserrat"/>
          <w:b w:val="1"/>
          <w:color w:val="ffffff"/>
          <w:rtl w:val="0"/>
        </w:rPr>
        <w:t xml:space="preserve">motivo o finalidad inmediata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 del acto jurídico.</w:t>
        <w:br w:type="textWrapping"/>
        <w:t xml:space="preserve"> Debe ser </w:t>
      </w:r>
      <w:r w:rsidDel="00000000" w:rsidR="00000000" w:rsidRPr="00000000">
        <w:rPr>
          <w:rFonts w:ascii="Montserrat" w:cs="Montserrat" w:eastAsia="Montserrat" w:hAnsi="Montserrat"/>
          <w:b w:val="1"/>
          <w:color w:val="ffffff"/>
          <w:rtl w:val="0"/>
        </w:rPr>
        <w:t xml:space="preserve">lícita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, y su falsedad o ilicitud puede generar nulidad (por ejemplo, un contrato usado para encubrir un fraude).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ffffff"/>
          <w:rtl w:val="0"/>
        </w:rPr>
        <w:t xml:space="preserve">Forma:</w:t>
        <w:br w:type="textWrapping"/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 Es la manera en que se expresa la voluntad.</w:t>
        <w:br w:type="textWrapping"/>
        <w:t xml:space="preserve"> Rige el </w:t>
      </w:r>
      <w:r w:rsidDel="00000000" w:rsidR="00000000" w:rsidRPr="00000000">
        <w:rPr>
          <w:rFonts w:ascii="Montserrat" w:cs="Montserrat" w:eastAsia="Montserrat" w:hAnsi="Montserrat"/>
          <w:b w:val="1"/>
          <w:color w:val="ffffff"/>
          <w:rtl w:val="0"/>
        </w:rPr>
        <w:t xml:space="preserve">principio de libertad de formas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, salvo que la ley exija una forma específica, como la </w:t>
      </w:r>
      <w:r w:rsidDel="00000000" w:rsidR="00000000" w:rsidRPr="00000000">
        <w:rPr>
          <w:rFonts w:ascii="Montserrat" w:cs="Montserrat" w:eastAsia="Montserrat" w:hAnsi="Montserrat"/>
          <w:b w:val="1"/>
          <w:color w:val="ffffff"/>
          <w:rtl w:val="0"/>
        </w:rPr>
        <w:t xml:space="preserve">escritura pública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 para donar inmuebles.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Montserrat" w:cs="Montserrat" w:eastAsia="Montserrat" w:hAnsi="Montserrat"/>
          <w:color w:val="ffffff"/>
        </w:rPr>
      </w:pP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👉 Si alguno de estos elementos falta o está viciado, el acto puede ser </w:t>
      </w:r>
      <w:r w:rsidDel="00000000" w:rsidR="00000000" w:rsidRPr="00000000">
        <w:rPr>
          <w:rFonts w:ascii="Montserrat" w:cs="Montserrat" w:eastAsia="Montserrat" w:hAnsi="Montserrat"/>
          <w:b w:val="1"/>
          <w:color w:val="ffffff"/>
          <w:rtl w:val="0"/>
        </w:rPr>
        <w:t xml:space="preserve">inválido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 o </w:t>
      </w:r>
      <w:r w:rsidDel="00000000" w:rsidR="00000000" w:rsidRPr="00000000">
        <w:rPr>
          <w:rFonts w:ascii="Montserrat" w:cs="Montserrat" w:eastAsia="Montserrat" w:hAnsi="Montserrat"/>
          <w:b w:val="1"/>
          <w:color w:val="ffffff"/>
          <w:rtl w:val="0"/>
        </w:rPr>
        <w:t xml:space="preserve">anulable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13">
      <w:pPr>
        <w:rPr>
          <w:rFonts w:ascii="Montserrat" w:cs="Montserrat" w:eastAsia="Montserrat" w:hAnsi="Montserrat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ff00"/>
          <w:sz w:val="26"/>
          <w:szCs w:val="26"/>
        </w:rPr>
      </w:pPr>
      <w:bookmarkStart w:colFirst="0" w:colLast="0" w:name="_ayzxk6naqmwo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color w:val="00ff00"/>
          <w:sz w:val="26"/>
          <w:szCs w:val="26"/>
          <w:rtl w:val="0"/>
        </w:rPr>
        <w:t xml:space="preserve">4️⃣ ¿Cuál es la diferencia entre nulidad absoluta y nulidad relativa, y qué tipo de interés protege cada una?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Montserrat" w:cs="Montserrat" w:eastAsia="Montserrat" w:hAnsi="Montserrat"/>
          <w:color w:val="ffffff"/>
        </w:rPr>
      </w:pP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La </w:t>
      </w:r>
      <w:r w:rsidDel="00000000" w:rsidR="00000000" w:rsidRPr="00000000">
        <w:rPr>
          <w:rFonts w:ascii="Montserrat" w:cs="Montserrat" w:eastAsia="Montserrat" w:hAnsi="Montserrat"/>
          <w:b w:val="1"/>
          <w:color w:val="ffffff"/>
          <w:rtl w:val="0"/>
        </w:rPr>
        <w:t xml:space="preserve">nulidad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 es la sanción legal que priva de validez a un acto jurídico por carecer de los requisitos esenciales exigidos por la ley.</w:t>
        <w:br w:type="textWrapping"/>
        <w:t xml:space="preserve"> Según el CCyC, hay dos tipos: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ffffff"/>
          <w:rtl w:val="0"/>
        </w:rPr>
        <w:t xml:space="preserve">Nulidad absoluta:</w:t>
        <w:br w:type="textWrapping"/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 Se aplica cuando el vicio afecta el </w:t>
      </w:r>
      <w:r w:rsidDel="00000000" w:rsidR="00000000" w:rsidRPr="00000000">
        <w:rPr>
          <w:rFonts w:ascii="Montserrat" w:cs="Montserrat" w:eastAsia="Montserrat" w:hAnsi="Montserrat"/>
          <w:b w:val="1"/>
          <w:color w:val="ffffff"/>
          <w:rtl w:val="0"/>
        </w:rPr>
        <w:t xml:space="preserve">interés público o el orden jurídico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.</w:t>
        <w:br w:type="textWrapping"/>
        <w:t xml:space="preserve"> El acto es </w:t>
      </w:r>
      <w:r w:rsidDel="00000000" w:rsidR="00000000" w:rsidRPr="00000000">
        <w:rPr>
          <w:rFonts w:ascii="Montserrat" w:cs="Montserrat" w:eastAsia="Montserrat" w:hAnsi="Montserrat"/>
          <w:b w:val="1"/>
          <w:color w:val="ffffff"/>
          <w:rtl w:val="0"/>
        </w:rPr>
        <w:t xml:space="preserve">inválido de pleno derecho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, no puede ser confirmado ni convalidado, y puede ser declarada </w:t>
      </w:r>
      <w:r w:rsidDel="00000000" w:rsidR="00000000" w:rsidRPr="00000000">
        <w:rPr>
          <w:rFonts w:ascii="Montserrat" w:cs="Montserrat" w:eastAsia="Montserrat" w:hAnsi="Montserrat"/>
          <w:b w:val="1"/>
          <w:color w:val="ffffff"/>
          <w:rtl w:val="0"/>
        </w:rPr>
        <w:t xml:space="preserve">de oficio por el juez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.</w:t>
        <w:br w:type="textWrapping"/>
        <w:t xml:space="preserve"> Ejemplos: actos contrarios a la ley, celebrados por incapaces absolutos o con objeto ilícito.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ffffff"/>
          <w:rtl w:val="0"/>
        </w:rPr>
        <w:t xml:space="preserve">Nulidad relativa:</w:t>
        <w:br w:type="textWrapping"/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 Protege </w:t>
      </w:r>
      <w:r w:rsidDel="00000000" w:rsidR="00000000" w:rsidRPr="00000000">
        <w:rPr>
          <w:rFonts w:ascii="Montserrat" w:cs="Montserrat" w:eastAsia="Montserrat" w:hAnsi="Montserrat"/>
          <w:b w:val="1"/>
          <w:color w:val="ffffff"/>
          <w:rtl w:val="0"/>
        </w:rPr>
        <w:t xml:space="preserve">intereses particulares o privados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.</w:t>
        <w:br w:type="textWrapping"/>
        <w:t xml:space="preserve"> Solo puede ser invocada por la </w:t>
      </w:r>
      <w:r w:rsidDel="00000000" w:rsidR="00000000" w:rsidRPr="00000000">
        <w:rPr>
          <w:rFonts w:ascii="Montserrat" w:cs="Montserrat" w:eastAsia="Montserrat" w:hAnsi="Montserrat"/>
          <w:b w:val="1"/>
          <w:color w:val="ffffff"/>
          <w:rtl w:val="0"/>
        </w:rPr>
        <w:t xml:space="preserve">parte perjudicada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 y puede ser </w:t>
      </w:r>
      <w:r w:rsidDel="00000000" w:rsidR="00000000" w:rsidRPr="00000000">
        <w:rPr>
          <w:rFonts w:ascii="Montserrat" w:cs="Montserrat" w:eastAsia="Montserrat" w:hAnsi="Montserrat"/>
          <w:b w:val="1"/>
          <w:color w:val="ffffff"/>
          <w:rtl w:val="0"/>
        </w:rPr>
        <w:t xml:space="preserve">confirmada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 una vez desaparecido el vicio (art. 381 y ss. CCyC).</w:t>
        <w:br w:type="textWrapping"/>
        <w:t xml:space="preserve"> Ejemplos: actos con error esencial, dolo o violencia.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Montserrat" w:cs="Montserrat" w:eastAsia="Montserrat" w:hAnsi="Montserrat"/>
          <w:color w:val="ffffff"/>
        </w:rPr>
      </w:pP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👉 La nulidad absoluta resguarda al orden público; la relativa, a la persona afectada.</w:t>
      </w:r>
    </w:p>
    <w:p w:rsidR="00000000" w:rsidDel="00000000" w:rsidP="00000000" w:rsidRDefault="00000000" w:rsidRPr="00000000" w14:paraId="00000019">
      <w:pPr>
        <w:rPr>
          <w:rFonts w:ascii="Montserrat" w:cs="Montserrat" w:eastAsia="Montserrat" w:hAnsi="Montserrat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ff00"/>
          <w:sz w:val="26"/>
          <w:szCs w:val="26"/>
        </w:rPr>
      </w:pPr>
      <w:bookmarkStart w:colFirst="0" w:colLast="0" w:name="_egt9by4bklxv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color w:val="00ff00"/>
          <w:sz w:val="26"/>
          <w:szCs w:val="26"/>
          <w:rtl w:val="0"/>
        </w:rPr>
        <w:t xml:space="preserve">5️⃣ Explicá qué es la inoponibilidad y en qué se diferencia de la nulidad.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Montserrat" w:cs="Montserrat" w:eastAsia="Montserrat" w:hAnsi="Montserrat"/>
          <w:color w:val="ffffff"/>
        </w:rPr>
      </w:pP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La </w:t>
      </w:r>
      <w:r w:rsidDel="00000000" w:rsidR="00000000" w:rsidRPr="00000000">
        <w:rPr>
          <w:rFonts w:ascii="Montserrat" w:cs="Montserrat" w:eastAsia="Montserrat" w:hAnsi="Montserrat"/>
          <w:b w:val="1"/>
          <w:color w:val="ffffff"/>
          <w:rtl w:val="0"/>
        </w:rPr>
        <w:t xml:space="preserve">inoponibilidad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 es una sanción que </w:t>
      </w:r>
      <w:r w:rsidDel="00000000" w:rsidR="00000000" w:rsidRPr="00000000">
        <w:rPr>
          <w:rFonts w:ascii="Montserrat" w:cs="Montserrat" w:eastAsia="Montserrat" w:hAnsi="Montserrat"/>
          <w:b w:val="1"/>
          <w:color w:val="ffffff"/>
          <w:rtl w:val="0"/>
        </w:rPr>
        <w:t xml:space="preserve">no destruye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 el acto jurídico, sino que </w:t>
      </w:r>
      <w:r w:rsidDel="00000000" w:rsidR="00000000" w:rsidRPr="00000000">
        <w:rPr>
          <w:rFonts w:ascii="Montserrat" w:cs="Montserrat" w:eastAsia="Montserrat" w:hAnsi="Montserrat"/>
          <w:b w:val="1"/>
          <w:color w:val="ffffff"/>
          <w:rtl w:val="0"/>
        </w:rPr>
        <w:t xml:space="preserve">limita sus efectos frente a terceros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.</w:t>
        <w:br w:type="textWrapping"/>
        <w:t xml:space="preserve"> El acto sigue siendo </w:t>
      </w:r>
      <w:r w:rsidDel="00000000" w:rsidR="00000000" w:rsidRPr="00000000">
        <w:rPr>
          <w:rFonts w:ascii="Montserrat" w:cs="Montserrat" w:eastAsia="Montserrat" w:hAnsi="Montserrat"/>
          <w:b w:val="1"/>
          <w:color w:val="ffffff"/>
          <w:rtl w:val="0"/>
        </w:rPr>
        <w:t xml:space="preserve">válido entre las partes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, pero no puede hacerse valer contra quienes la ley protege (por ejemplo, los acreedores de un deudor que actuó en fraude).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Montserrat" w:cs="Montserrat" w:eastAsia="Montserrat" w:hAnsi="Montserrat"/>
          <w:color w:val="ffffff"/>
        </w:rPr>
      </w:pP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Ejemplo típico:</w:t>
        <w:br w:type="textWrapping"/>
        <w:t xml:space="preserve"> Un deudor vende sus bienes a un familiar para evitar un embargo.</w:t>
        <w:br w:type="textWrapping"/>
        <w:t xml:space="preserve"> → La venta es válida entre ellos, pero </w:t>
      </w:r>
      <w:r w:rsidDel="00000000" w:rsidR="00000000" w:rsidRPr="00000000">
        <w:rPr>
          <w:rFonts w:ascii="Montserrat" w:cs="Montserrat" w:eastAsia="Montserrat" w:hAnsi="Montserrat"/>
          <w:b w:val="1"/>
          <w:color w:val="ffffff"/>
          <w:rtl w:val="0"/>
        </w:rPr>
        <w:t xml:space="preserve">inoponible frente a los acreedores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Montserrat" w:cs="Montserrat" w:eastAsia="Montserrat" w:hAnsi="Montserrat"/>
          <w:b w:val="1"/>
          <w:color w:val="ffffff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ffffff"/>
          <w:rtl w:val="0"/>
        </w:rPr>
        <w:t xml:space="preserve">Diferencia con la nulidad: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En la </w:t>
      </w:r>
      <w:r w:rsidDel="00000000" w:rsidR="00000000" w:rsidRPr="00000000">
        <w:rPr>
          <w:rFonts w:ascii="Montserrat" w:cs="Montserrat" w:eastAsia="Montserrat" w:hAnsi="Montserrat"/>
          <w:b w:val="1"/>
          <w:color w:val="ffffff"/>
          <w:rtl w:val="0"/>
        </w:rPr>
        <w:t xml:space="preserve">nulidad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, el acto es inválido para todos (partes y terceros).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En la </w:t>
      </w:r>
      <w:r w:rsidDel="00000000" w:rsidR="00000000" w:rsidRPr="00000000">
        <w:rPr>
          <w:rFonts w:ascii="Montserrat" w:cs="Montserrat" w:eastAsia="Montserrat" w:hAnsi="Montserrat"/>
          <w:b w:val="1"/>
          <w:color w:val="ffffff"/>
          <w:rtl w:val="0"/>
        </w:rPr>
        <w:t xml:space="preserve">inoponibilidad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, el acto vale entre partes, pero </w:t>
      </w:r>
      <w:r w:rsidDel="00000000" w:rsidR="00000000" w:rsidRPr="00000000">
        <w:rPr>
          <w:rFonts w:ascii="Montserrat" w:cs="Montserrat" w:eastAsia="Montserrat" w:hAnsi="Montserrat"/>
          <w:b w:val="1"/>
          <w:color w:val="ffffff"/>
          <w:rtl w:val="0"/>
        </w:rPr>
        <w:t xml:space="preserve">no frente a ciertos terceros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 perjudicados.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Montserrat" w:cs="Montserrat" w:eastAsia="Montserrat" w:hAnsi="Montserrat"/>
          <w:color w:val="ffffff"/>
        </w:rPr>
      </w:pP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👉 La nulidad es una sanción; la inoponibilidad, una </w:t>
      </w:r>
      <w:r w:rsidDel="00000000" w:rsidR="00000000" w:rsidRPr="00000000">
        <w:rPr>
          <w:rFonts w:ascii="Montserrat" w:cs="Montserrat" w:eastAsia="Montserrat" w:hAnsi="Montserrat"/>
          <w:b w:val="1"/>
          <w:color w:val="ffffff"/>
          <w:rtl w:val="0"/>
        </w:rPr>
        <w:t xml:space="preserve">protección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 legal.</w:t>
      </w:r>
    </w:p>
    <w:p w:rsidR="00000000" w:rsidDel="00000000" w:rsidP="00000000" w:rsidRDefault="00000000" w:rsidRPr="00000000" w14:paraId="00000021">
      <w:pPr>
        <w:rPr>
          <w:rFonts w:ascii="Montserrat" w:cs="Montserrat" w:eastAsia="Montserrat" w:hAnsi="Montserrat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ff00"/>
          <w:sz w:val="26"/>
          <w:szCs w:val="26"/>
        </w:rPr>
      </w:pPr>
      <w:bookmarkStart w:colFirst="0" w:colLast="0" w:name="_l1k6mtvseei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color w:val="00ff00"/>
          <w:sz w:val="26"/>
          <w:szCs w:val="26"/>
          <w:rtl w:val="0"/>
        </w:rPr>
        <w:t xml:space="preserve">6️⃣ ¿Qué diferencia hay entre error de hecho y error de derecho, y cuál de ellos puede causar la nulidad del acto?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ffffff"/>
          <w:rtl w:val="0"/>
        </w:rPr>
        <w:t xml:space="preserve">Error de hecho:</w:t>
        <w:br w:type="textWrapping"/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 Es una falsa representación de la realidad que afecta la voluntad.</w:t>
        <w:br w:type="textWrapping"/>
        <w:t xml:space="preserve"> Puede recaer sobre la persona, el objeto o las condiciones del acto.</w:t>
        <w:br w:type="textWrapping"/>
        <w:t xml:space="preserve"> Si es </w:t>
      </w:r>
      <w:r w:rsidDel="00000000" w:rsidR="00000000" w:rsidRPr="00000000">
        <w:rPr>
          <w:rFonts w:ascii="Montserrat" w:cs="Montserrat" w:eastAsia="Montserrat" w:hAnsi="Montserrat"/>
          <w:b w:val="1"/>
          <w:color w:val="ffffff"/>
          <w:rtl w:val="0"/>
        </w:rPr>
        <w:t xml:space="preserve">esencial y reconocible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 por la otra parte, causa </w:t>
      </w:r>
      <w:r w:rsidDel="00000000" w:rsidR="00000000" w:rsidRPr="00000000">
        <w:rPr>
          <w:rFonts w:ascii="Montserrat" w:cs="Montserrat" w:eastAsia="Montserrat" w:hAnsi="Montserrat"/>
          <w:b w:val="1"/>
          <w:color w:val="ffffff"/>
          <w:rtl w:val="0"/>
        </w:rPr>
        <w:t xml:space="preserve">nulidad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 (art. 266 CCyC).</w:t>
        <w:br w:type="textWrapping"/>
        <w:t xml:space="preserve"> Ejemplo: comprar un terreno creyendo que está en Mendoza cuando está en Buenos Aires.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ffffff"/>
          <w:rtl w:val="0"/>
        </w:rPr>
        <w:t xml:space="preserve">Error de derecho:</w:t>
        <w:br w:type="textWrapping"/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 Es la ignorancia o mala interpretación de la ley.</w:t>
        <w:br w:type="textWrapping"/>
        <w:t xml:space="preserve"> Según el </w:t>
      </w:r>
      <w:r w:rsidDel="00000000" w:rsidR="00000000" w:rsidRPr="00000000">
        <w:rPr>
          <w:rFonts w:ascii="Montserrat" w:cs="Montserrat" w:eastAsia="Montserrat" w:hAnsi="Montserrat"/>
          <w:b w:val="1"/>
          <w:color w:val="ffffff"/>
          <w:rtl w:val="0"/>
        </w:rPr>
        <w:t xml:space="preserve">artículo 8 CCyC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, “el error de derecho no excusa”, por lo que </w:t>
      </w:r>
      <w:r w:rsidDel="00000000" w:rsidR="00000000" w:rsidRPr="00000000">
        <w:rPr>
          <w:rFonts w:ascii="Montserrat" w:cs="Montserrat" w:eastAsia="Montserrat" w:hAnsi="Montserrat"/>
          <w:b w:val="1"/>
          <w:color w:val="ffffff"/>
          <w:rtl w:val="0"/>
        </w:rPr>
        <w:t xml:space="preserve">no invalida el acto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 ni evita sus consecuencias jurídicas.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Montserrat" w:cs="Montserrat" w:eastAsia="Montserrat" w:hAnsi="Montserrat"/>
          <w:color w:val="ffffff"/>
        </w:rPr>
      </w:pP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👉 Solo el </w:t>
      </w:r>
      <w:r w:rsidDel="00000000" w:rsidR="00000000" w:rsidRPr="00000000">
        <w:rPr>
          <w:rFonts w:ascii="Montserrat" w:cs="Montserrat" w:eastAsia="Montserrat" w:hAnsi="Montserrat"/>
          <w:b w:val="1"/>
          <w:color w:val="ffffff"/>
          <w:rtl w:val="0"/>
        </w:rPr>
        <w:t xml:space="preserve">error de hecho esencial y determinante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 puede anular un acto jurídico.</w:t>
      </w:r>
    </w:p>
    <w:p w:rsidR="00000000" w:rsidDel="00000000" w:rsidP="00000000" w:rsidRDefault="00000000" w:rsidRPr="00000000" w14:paraId="00000026">
      <w:pPr>
        <w:rPr>
          <w:rFonts w:ascii="Montserrat" w:cs="Montserrat" w:eastAsia="Montserrat" w:hAnsi="Montserrat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ff00"/>
          <w:sz w:val="26"/>
          <w:szCs w:val="26"/>
        </w:rPr>
      </w:pPr>
      <w:bookmarkStart w:colFirst="0" w:colLast="0" w:name="_7a30stdiw3rf" w:id="6"/>
      <w:bookmarkEnd w:id="6"/>
      <w:r w:rsidDel="00000000" w:rsidR="00000000" w:rsidRPr="00000000">
        <w:rPr>
          <w:rFonts w:ascii="Montserrat" w:cs="Montserrat" w:eastAsia="Montserrat" w:hAnsi="Montserrat"/>
          <w:b w:val="1"/>
          <w:color w:val="00ff00"/>
          <w:sz w:val="26"/>
          <w:szCs w:val="26"/>
          <w:rtl w:val="0"/>
        </w:rPr>
        <w:t xml:space="preserve">7️⃣ Definí con tus palabras el dolo y explicá cuándo invalida un acto jurídico.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Montserrat" w:cs="Montserrat" w:eastAsia="Montserrat" w:hAnsi="Montserrat"/>
          <w:color w:val="ffffff"/>
        </w:rPr>
      </w:pP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El </w:t>
      </w:r>
      <w:r w:rsidDel="00000000" w:rsidR="00000000" w:rsidRPr="00000000">
        <w:rPr>
          <w:rFonts w:ascii="Montserrat" w:cs="Montserrat" w:eastAsia="Montserrat" w:hAnsi="Montserrat"/>
          <w:b w:val="1"/>
          <w:color w:val="ffffff"/>
          <w:rtl w:val="0"/>
        </w:rPr>
        <w:t xml:space="preserve">dolo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 es toda </w:t>
      </w:r>
      <w:r w:rsidDel="00000000" w:rsidR="00000000" w:rsidRPr="00000000">
        <w:rPr>
          <w:rFonts w:ascii="Montserrat" w:cs="Montserrat" w:eastAsia="Montserrat" w:hAnsi="Montserrat"/>
          <w:b w:val="1"/>
          <w:color w:val="ffffff"/>
          <w:rtl w:val="0"/>
        </w:rPr>
        <w:t xml:space="preserve">maniobra engañosa, mentira o artificio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 destinado a inducir a alguien a realizar un acto que no habría hecho de conocer la verdad.</w:t>
        <w:br w:type="textWrapping"/>
        <w:t xml:space="preserve"> Supone </w:t>
      </w:r>
      <w:r w:rsidDel="00000000" w:rsidR="00000000" w:rsidRPr="00000000">
        <w:rPr>
          <w:rFonts w:ascii="Montserrat" w:cs="Montserrat" w:eastAsia="Montserrat" w:hAnsi="Montserrat"/>
          <w:b w:val="1"/>
          <w:color w:val="ffffff"/>
          <w:rtl w:val="0"/>
        </w:rPr>
        <w:t xml:space="preserve">intención de engañar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, a diferencia del error, que es involuntario.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ffffff"/>
          <w:rtl w:val="0"/>
        </w:rPr>
        <w:t xml:space="preserve">Dolo esencial o principal: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 determina la celebración del acto → causa </w:t>
      </w:r>
      <w:r w:rsidDel="00000000" w:rsidR="00000000" w:rsidRPr="00000000">
        <w:rPr>
          <w:rFonts w:ascii="Montserrat" w:cs="Montserrat" w:eastAsia="Montserrat" w:hAnsi="Montserrat"/>
          <w:b w:val="1"/>
          <w:color w:val="ffffff"/>
          <w:rtl w:val="0"/>
        </w:rPr>
        <w:t xml:space="preserve">nulidad relativa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ffffff"/>
          <w:rtl w:val="0"/>
        </w:rPr>
        <w:t xml:space="preserve">Dolo incidental: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 no determina el acto, pero da derecho a reclamar </w:t>
      </w:r>
      <w:r w:rsidDel="00000000" w:rsidR="00000000" w:rsidRPr="00000000">
        <w:rPr>
          <w:rFonts w:ascii="Montserrat" w:cs="Montserrat" w:eastAsia="Montserrat" w:hAnsi="Montserrat"/>
          <w:b w:val="1"/>
          <w:color w:val="ffffff"/>
          <w:rtl w:val="0"/>
        </w:rPr>
        <w:t xml:space="preserve">daños y perjuicios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 (arts. 272–273 CCyC).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Montserrat" w:cs="Montserrat" w:eastAsia="Montserrat" w:hAnsi="Montserrat"/>
          <w:color w:val="ffffff"/>
        </w:rPr>
      </w:pP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Ejemplo: vender un auto asegurando falsamente que nunca tuvo accidentes.</w:t>
        <w:br w:type="textWrapping"/>
        <w:t xml:space="preserve"> 👉 El dolo invalida el acto cuando fue determinante para la voluntad del engañado.</w:t>
      </w:r>
    </w:p>
    <w:p w:rsidR="00000000" w:rsidDel="00000000" w:rsidP="00000000" w:rsidRDefault="00000000" w:rsidRPr="00000000" w14:paraId="0000002C">
      <w:pPr>
        <w:rPr>
          <w:rFonts w:ascii="Montserrat" w:cs="Montserrat" w:eastAsia="Montserrat" w:hAnsi="Montserrat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ff00"/>
          <w:sz w:val="26"/>
          <w:szCs w:val="26"/>
        </w:rPr>
      </w:pPr>
      <w:bookmarkStart w:colFirst="0" w:colLast="0" w:name="_a984o1augog" w:id="7"/>
      <w:bookmarkEnd w:id="7"/>
      <w:r w:rsidDel="00000000" w:rsidR="00000000" w:rsidRPr="00000000">
        <w:rPr>
          <w:rFonts w:ascii="Montserrat" w:cs="Montserrat" w:eastAsia="Montserrat" w:hAnsi="Montserrat"/>
          <w:b w:val="1"/>
          <w:color w:val="00ff00"/>
          <w:sz w:val="26"/>
          <w:szCs w:val="26"/>
          <w:rtl w:val="0"/>
        </w:rPr>
        <w:t xml:space="preserve">8️⃣ ¿Qué se entiende por confirmación del acto jurídico y en qué casos es posible?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Montserrat" w:cs="Montserrat" w:eastAsia="Montserrat" w:hAnsi="Montserrat"/>
          <w:color w:val="ffffff"/>
        </w:rPr>
      </w:pP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La </w:t>
      </w:r>
      <w:r w:rsidDel="00000000" w:rsidR="00000000" w:rsidRPr="00000000">
        <w:rPr>
          <w:rFonts w:ascii="Montserrat" w:cs="Montserrat" w:eastAsia="Montserrat" w:hAnsi="Montserrat"/>
          <w:b w:val="1"/>
          <w:color w:val="ffffff"/>
          <w:rtl w:val="0"/>
        </w:rPr>
        <w:t xml:space="preserve">confirmación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 es el acto por el cual la parte que podría pedir la nulidad </w:t>
      </w:r>
      <w:r w:rsidDel="00000000" w:rsidR="00000000" w:rsidRPr="00000000">
        <w:rPr>
          <w:rFonts w:ascii="Montserrat" w:cs="Montserrat" w:eastAsia="Montserrat" w:hAnsi="Montserrat"/>
          <w:b w:val="1"/>
          <w:color w:val="ffffff"/>
          <w:rtl w:val="0"/>
        </w:rPr>
        <w:t xml:space="preserve">decide mantener la validez del acto anulable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, “purificándolo” del vicio que lo afectaba (art. 381 CCyC).</w:t>
        <w:br w:type="textWrapping"/>
        <w:t xml:space="preserve"> Solo procede en casos de </w:t>
      </w:r>
      <w:r w:rsidDel="00000000" w:rsidR="00000000" w:rsidRPr="00000000">
        <w:rPr>
          <w:rFonts w:ascii="Montserrat" w:cs="Montserrat" w:eastAsia="Montserrat" w:hAnsi="Montserrat"/>
          <w:b w:val="1"/>
          <w:color w:val="ffffff"/>
          <w:rtl w:val="0"/>
        </w:rPr>
        <w:t xml:space="preserve">nulidad relativa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, nunca en nulidades absolutas.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Montserrat" w:cs="Montserrat" w:eastAsia="Montserrat" w:hAnsi="Montserrat"/>
          <w:b w:val="1"/>
          <w:color w:val="ffffff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ffffff"/>
          <w:rtl w:val="0"/>
        </w:rPr>
        <w:t xml:space="preserve">Requisitos: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color w:val="ffffff"/>
        </w:rPr>
      </w:pP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Que el acto sea anulable (no nulo absoluto).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color w:val="ffffff"/>
        </w:rPr>
      </w:pP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Que haya cesado el vicio.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color w:val="ffffff"/>
        </w:rPr>
      </w:pP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Que quien confirma conozca el defecto y tenga intención de subsanarlo.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Montserrat" w:cs="Montserrat" w:eastAsia="Montserrat" w:hAnsi="Montserrat"/>
          <w:b w:val="1"/>
          <w:color w:val="ffffff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ffffff"/>
          <w:rtl w:val="0"/>
        </w:rPr>
        <w:t xml:space="preserve">Formas: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ffffff"/>
          <w:rtl w:val="0"/>
        </w:rPr>
        <w:t xml:space="preserve">Expresa: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 declaración escrita o verbal.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ffffff"/>
          <w:rtl w:val="0"/>
        </w:rPr>
        <w:t xml:space="preserve">Tácita: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 cumplimiento voluntario del acto sabiendo del vicio.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Montserrat" w:cs="Montserrat" w:eastAsia="Montserrat" w:hAnsi="Montserrat"/>
          <w:color w:val="ffffff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ffffff"/>
          <w:rtl w:val="0"/>
        </w:rPr>
        <w:t xml:space="preserve">Efecto:</w:t>
        <w:br w:type="textWrapping"/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 Convalida retroactivamente el acto, como si nunca hubiera tenido el defecto.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Montserrat" w:cs="Montserrat" w:eastAsia="Montserrat" w:hAnsi="Montserrat"/>
          <w:color w:val="ffffff"/>
        </w:rPr>
      </w:pP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👉 Ejemplo: un contrato celebrado por un menor que, al cumplir la mayoría de edad, decide ratificarlo.</w:t>
      </w:r>
    </w:p>
    <w:p w:rsidR="00000000" w:rsidDel="00000000" w:rsidP="00000000" w:rsidRDefault="00000000" w:rsidRPr="00000000" w14:paraId="00000038">
      <w:pPr>
        <w:rPr>
          <w:rFonts w:ascii="Montserrat" w:cs="Montserrat" w:eastAsia="Montserrat" w:hAnsi="Montserrat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ff00"/>
          <w:sz w:val="26"/>
          <w:szCs w:val="26"/>
        </w:rPr>
      </w:pPr>
      <w:bookmarkStart w:colFirst="0" w:colLast="0" w:name="_kwi2l53ydmvg" w:id="8"/>
      <w:bookmarkEnd w:id="8"/>
      <w:r w:rsidDel="00000000" w:rsidR="00000000" w:rsidRPr="00000000">
        <w:rPr>
          <w:rFonts w:ascii="Montserrat" w:cs="Montserrat" w:eastAsia="Montserrat" w:hAnsi="Montserrat"/>
          <w:b w:val="1"/>
          <w:color w:val="00ff00"/>
          <w:sz w:val="26"/>
          <w:szCs w:val="26"/>
          <w:rtl w:val="0"/>
        </w:rPr>
        <w:t xml:space="preserve">9️⃣ ¿Qué son las asociaciones civiles, las simples asociaciones y las fundaciones, y qué tienen en común?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Montserrat" w:cs="Montserrat" w:eastAsia="Montserrat" w:hAnsi="Montserrat"/>
          <w:color w:val="ffffff"/>
        </w:rPr>
      </w:pP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Son las tres </w:t>
      </w:r>
      <w:r w:rsidDel="00000000" w:rsidR="00000000" w:rsidRPr="00000000">
        <w:rPr>
          <w:rFonts w:ascii="Montserrat" w:cs="Montserrat" w:eastAsia="Montserrat" w:hAnsi="Montserrat"/>
          <w:b w:val="1"/>
          <w:color w:val="ffffff"/>
          <w:rtl w:val="0"/>
        </w:rPr>
        <w:t xml:space="preserve">principales formas de personas jurídicas privadas sin fines de lucro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 (arts. 168 a 224 CCyC).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ffffff"/>
          <w:rtl w:val="0"/>
        </w:rPr>
        <w:t xml:space="preserve">Asociaciones civiles:</w:t>
        <w:br w:type="textWrapping"/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 Formadas por varias personas que se unen de manera estable para un fin común de interés general (cultural, deportivo, educativo, etc.).</w:t>
        <w:br w:type="textWrapping"/>
        <w:t xml:space="preserve"> Requieren </w:t>
      </w:r>
      <w:r w:rsidDel="00000000" w:rsidR="00000000" w:rsidRPr="00000000">
        <w:rPr>
          <w:rFonts w:ascii="Montserrat" w:cs="Montserrat" w:eastAsia="Montserrat" w:hAnsi="Montserrat"/>
          <w:b w:val="1"/>
          <w:color w:val="ffffff"/>
          <w:rtl w:val="0"/>
        </w:rPr>
        <w:t xml:space="preserve">autorización estatal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 y un </w:t>
      </w:r>
      <w:r w:rsidDel="00000000" w:rsidR="00000000" w:rsidRPr="00000000">
        <w:rPr>
          <w:rFonts w:ascii="Montserrat" w:cs="Montserrat" w:eastAsia="Montserrat" w:hAnsi="Montserrat"/>
          <w:b w:val="1"/>
          <w:color w:val="ffffff"/>
          <w:rtl w:val="0"/>
        </w:rPr>
        <w:t xml:space="preserve">estatuto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 que regule su funcionamiento (art. 170 CCyC).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ffffff"/>
          <w:rtl w:val="0"/>
        </w:rPr>
        <w:t xml:space="preserve">Simples asociaciones:</w:t>
        <w:br w:type="textWrapping"/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 Agrupaciones sin fines de lucro más </w:t>
      </w:r>
      <w:r w:rsidDel="00000000" w:rsidR="00000000" w:rsidRPr="00000000">
        <w:rPr>
          <w:rFonts w:ascii="Montserrat" w:cs="Montserrat" w:eastAsia="Montserrat" w:hAnsi="Montserrat"/>
          <w:b w:val="1"/>
          <w:color w:val="ffffff"/>
          <w:rtl w:val="0"/>
        </w:rPr>
        <w:t xml:space="preserve">informales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, que </w:t>
      </w:r>
      <w:r w:rsidDel="00000000" w:rsidR="00000000" w:rsidRPr="00000000">
        <w:rPr>
          <w:rFonts w:ascii="Montserrat" w:cs="Montserrat" w:eastAsia="Montserrat" w:hAnsi="Montserrat"/>
          <w:b w:val="1"/>
          <w:color w:val="ffffff"/>
          <w:rtl w:val="0"/>
        </w:rPr>
        <w:t xml:space="preserve">no necesitan autorización estatal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 para funcionar.</w:t>
        <w:br w:type="textWrapping"/>
        <w:t xml:space="preserve"> Se constituyen por instrumento privado y sus administradores responden solidariamente en caso de deudas (art. 191 CCyC).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ffffff"/>
          <w:rtl w:val="0"/>
        </w:rPr>
        <w:t xml:space="preserve">Fundaciones:</w:t>
        <w:br w:type="textWrapping"/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 Entidades creadas por una o más personas que </w:t>
      </w:r>
      <w:r w:rsidDel="00000000" w:rsidR="00000000" w:rsidRPr="00000000">
        <w:rPr>
          <w:rFonts w:ascii="Montserrat" w:cs="Montserrat" w:eastAsia="Montserrat" w:hAnsi="Montserrat"/>
          <w:b w:val="1"/>
          <w:color w:val="ffffff"/>
          <w:rtl w:val="0"/>
        </w:rPr>
        <w:t xml:space="preserve">afectan parte de su patrimonio a un fin de interés general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 (educativo, cultural, asistencial).</w:t>
        <w:br w:type="textWrapping"/>
        <w:t xml:space="preserve"> No tienen socios, sino </w:t>
      </w:r>
      <w:r w:rsidDel="00000000" w:rsidR="00000000" w:rsidRPr="00000000">
        <w:rPr>
          <w:rFonts w:ascii="Montserrat" w:cs="Montserrat" w:eastAsia="Montserrat" w:hAnsi="Montserrat"/>
          <w:b w:val="1"/>
          <w:color w:val="ffffff"/>
          <w:rtl w:val="0"/>
        </w:rPr>
        <w:t xml:space="preserve">beneficiarios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, y deben constituirse por escritura pública o testamento, con </w:t>
      </w:r>
      <w:r w:rsidDel="00000000" w:rsidR="00000000" w:rsidRPr="00000000">
        <w:rPr>
          <w:rFonts w:ascii="Montserrat" w:cs="Montserrat" w:eastAsia="Montserrat" w:hAnsi="Montserrat"/>
          <w:b w:val="1"/>
          <w:color w:val="ffffff"/>
          <w:rtl w:val="0"/>
        </w:rPr>
        <w:t xml:space="preserve">autorización estatal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 (arts. 193 y ss. CCyC).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Montserrat" w:cs="Montserrat" w:eastAsia="Montserrat" w:hAnsi="Montserrat"/>
          <w:color w:val="ffffff"/>
        </w:rPr>
      </w:pP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👉 En común: todas son </w:t>
      </w:r>
      <w:r w:rsidDel="00000000" w:rsidR="00000000" w:rsidRPr="00000000">
        <w:rPr>
          <w:rFonts w:ascii="Montserrat" w:cs="Montserrat" w:eastAsia="Montserrat" w:hAnsi="Montserrat"/>
          <w:b w:val="1"/>
          <w:color w:val="ffffff"/>
          <w:rtl w:val="0"/>
        </w:rPr>
        <w:t xml:space="preserve">personas jurídicas privadas sin fines de lucro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, con capacidad legal propia y fines de interés social.</w:t>
      </w:r>
    </w:p>
    <w:p w:rsidR="00000000" w:rsidDel="00000000" w:rsidP="00000000" w:rsidRDefault="00000000" w:rsidRPr="00000000" w14:paraId="0000003F">
      <w:pPr>
        <w:rPr>
          <w:rFonts w:ascii="Montserrat" w:cs="Montserrat" w:eastAsia="Montserrat" w:hAnsi="Montserrat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ff00"/>
          <w:sz w:val="26"/>
          <w:szCs w:val="26"/>
        </w:rPr>
      </w:pPr>
      <w:bookmarkStart w:colFirst="0" w:colLast="0" w:name="_2243s1bje9e4" w:id="9"/>
      <w:bookmarkEnd w:id="9"/>
      <w:r w:rsidDel="00000000" w:rsidR="00000000" w:rsidRPr="00000000">
        <w:rPr>
          <w:rFonts w:ascii="Montserrat" w:cs="Montserrat" w:eastAsia="Montserrat" w:hAnsi="Montserrat"/>
          <w:b w:val="1"/>
          <w:color w:val="00ff00"/>
          <w:sz w:val="26"/>
          <w:szCs w:val="26"/>
          <w:rtl w:val="0"/>
        </w:rPr>
        <w:t xml:space="preserve">🔟 Mencioná las principales causas de disolución de una persona jurídica.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Montserrat" w:cs="Montserrat" w:eastAsia="Montserrat" w:hAnsi="Montserrat"/>
          <w:color w:val="ffffff"/>
        </w:rPr>
      </w:pP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El </w:t>
      </w:r>
      <w:r w:rsidDel="00000000" w:rsidR="00000000" w:rsidRPr="00000000">
        <w:rPr>
          <w:rFonts w:ascii="Montserrat" w:cs="Montserrat" w:eastAsia="Montserrat" w:hAnsi="Montserrat"/>
          <w:b w:val="1"/>
          <w:color w:val="ffffff"/>
          <w:rtl w:val="0"/>
        </w:rPr>
        <w:t xml:space="preserve">artículo 160 del CCyC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 establece las principales causas de disolución: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color w:val="ffffff"/>
        </w:rPr>
      </w:pP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Decisión de sus miembros o del órgano social competente.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color w:val="ffffff"/>
        </w:rPr>
      </w:pP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Cumplimiento del objeto social o imposibilidad de lograrlo.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ffffff"/>
          <w:rtl w:val="0"/>
        </w:rPr>
        <w:t xml:space="preserve">Vencimiento del plazo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 fijado en el estatuto.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ffffff"/>
          <w:rtl w:val="0"/>
        </w:rPr>
        <w:t xml:space="preserve">Quiebra, fusión o escisión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 con otra entidad.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ffffff"/>
          <w:rtl w:val="0"/>
        </w:rPr>
        <w:t xml:space="preserve">Revocación estatal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 de la autorización para funcionar.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ffffff"/>
          <w:rtl w:val="0"/>
        </w:rPr>
        <w:t xml:space="preserve">Agotamiento del patrimonio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 o bienes destinados a su finalidad.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color w:val="ffffff"/>
        </w:rPr>
      </w:pP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Otras causas previstas en su estatuto o en la ley.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Montserrat" w:cs="Montserrat" w:eastAsia="Montserrat" w:hAnsi="Montserrat"/>
          <w:color w:val="ffffff"/>
        </w:rPr>
      </w:pP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Una vez disuelta, la persona jurídica entra en </w:t>
      </w:r>
      <w:r w:rsidDel="00000000" w:rsidR="00000000" w:rsidRPr="00000000">
        <w:rPr>
          <w:rFonts w:ascii="Montserrat" w:cs="Montserrat" w:eastAsia="Montserrat" w:hAnsi="Montserrat"/>
          <w:b w:val="1"/>
          <w:color w:val="ffffff"/>
          <w:rtl w:val="0"/>
        </w:rPr>
        <w:t xml:space="preserve">liquidación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, donde se pagan deudas, se venden bienes y se distribuye el remanente según las normas estatutarias o legales.</w:t>
      </w:r>
    </w:p>
    <w:p w:rsidR="00000000" w:rsidDel="00000000" w:rsidP="00000000" w:rsidRDefault="00000000" w:rsidRPr="00000000" w14:paraId="0000004A">
      <w:pPr>
        <w:rPr>
          <w:rFonts w:ascii="Montserrat" w:cs="Montserrat" w:eastAsia="Montserrat" w:hAnsi="Montserrat"/>
          <w:color w:val="ffffff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.0000000000001" w:top="720.0000000000001" w:left="720.0000000000001" w:right="720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