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64" w:lineRule="auto"/>
        <w:rPr>
          <w:b w:val="1"/>
          <w:color w:val="ffffff"/>
          <w:sz w:val="46"/>
          <w:szCs w:val="46"/>
        </w:rPr>
      </w:pPr>
      <w:bookmarkStart w:colFirst="0" w:colLast="0" w:name="_la618i8zl96" w:id="0"/>
      <w:bookmarkEnd w:id="0"/>
      <w:r w:rsidDel="00000000" w:rsidR="00000000" w:rsidRPr="00000000">
        <w:rPr>
          <w:b w:val="1"/>
          <w:color w:val="ffffff"/>
          <w:sz w:val="46"/>
          <w:szCs w:val="46"/>
          <w:rtl w:val="0"/>
        </w:rPr>
        <w:t xml:space="preserve">Proyecto Final – Tecnicatura Universitaria en Programación (TUP) – UTN FRT (2025)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mrt2xoy89uds" w:id="1"/>
      <w:bookmarkEnd w:id="1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Integrantes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Gallo Genaro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Navarro Víctor Leandro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y8a8xjeg077x" w:id="2"/>
      <w:bookmarkEnd w:id="2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El Proyecto Final de la carrera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Tecnicatura Universitaria en Programación (TUP)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de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Universidad Tecnológica Nacional – Facultad Regional Tucumán (UTN-FRT)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constituye la instancia integradora de la formación académica.</w:t>
      </w:r>
    </w:p>
    <w:p w:rsidR="00000000" w:rsidDel="00000000" w:rsidP="00000000" w:rsidRDefault="00000000" w:rsidRPr="00000000" w14:paraId="00000007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Los estudiantes aplican en este trabajo los conocimientos adquiridos a lo largo de la carrera para el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diseño, desarrollo, documentación y presentación de un sistema informático real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, orientado a resolver una problemática concreta de un cliente.</w:t>
      </w:r>
    </w:p>
    <w:p w:rsidR="00000000" w:rsidDel="00000000" w:rsidP="00000000" w:rsidRDefault="00000000" w:rsidRPr="00000000" w14:paraId="00000008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El cliente debe estar inscripto en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ARCA (ex AFIP)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bajo la condición de </w:t>
      </w:r>
      <w:r w:rsidDel="00000000" w:rsidR="00000000" w:rsidRPr="00000000">
        <w:rPr>
          <w:i w:val="1"/>
          <w:color w:val="ffffff"/>
          <w:sz w:val="24"/>
          <w:szCs w:val="24"/>
          <w:rtl w:val="0"/>
        </w:rPr>
        <w:t xml:space="preserve">monotributista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. Aún se encuentra en análisis la participación de personas jurídicas (empresas, cooperativas o sociedades).</w:t>
      </w:r>
    </w:p>
    <w:p w:rsidR="00000000" w:rsidDel="00000000" w:rsidP="00000000" w:rsidRDefault="00000000" w:rsidRPr="00000000" w14:paraId="00000009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xgi3iojl980h" w:id="3"/>
      <w:bookmarkEnd w:id="3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Autoridades y Supervisión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Profesora Ing. Nadia Petrelli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: Responsable de las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Prácticas Supervisadas del Proyecto Final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, acompañando a los grupos en la elaboración de la documentación, la organización del trabajo y el visado de los entregables.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Ing. Videla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: Responsable de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evaluación final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del Proyecto, instancia donde los estudiantes presentan el sistema desarrollado.</w:t>
      </w:r>
    </w:p>
    <w:p w:rsidR="00000000" w:rsidDel="00000000" w:rsidP="00000000" w:rsidRDefault="00000000" w:rsidRPr="00000000" w14:paraId="0000000D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Dado el gran número de postulantes (aprox. 400), se decidió que la Profesora Petrelli actuará como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intermediaria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, validando previamente los proyectos antes de su presentación final ante la Ing. Videla.</w:t>
      </w:r>
    </w:p>
    <w:p w:rsidR="00000000" w:rsidDel="00000000" w:rsidP="00000000" w:rsidRDefault="00000000" w:rsidRPr="00000000" w14:paraId="0000000E">
      <w:pPr>
        <w:spacing w:after="0" w:before="0" w:line="264" w:lineRule="auto"/>
        <w:rPr>
          <w:b w:val="1"/>
          <w:color w:val="ffff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o3qxbaq78tzk" w:id="4"/>
      <w:bookmarkEnd w:id="4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Estructura del Proyecto Final</w:t>
      </w:r>
    </w:p>
    <w:p w:rsidR="00000000" w:rsidDel="00000000" w:rsidP="00000000" w:rsidRDefault="00000000" w:rsidRPr="00000000" w14:paraId="00000010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El Proyecto Final requiere la entrega de una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Carpeta de Proyecto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, que debe contener al menos los siguientes apartados: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="264" w:lineRule="auto"/>
        <w:rPr>
          <w:b w:val="1"/>
          <w:color w:val="ffffff"/>
          <w:sz w:val="26"/>
          <w:szCs w:val="26"/>
        </w:rPr>
      </w:pPr>
      <w:bookmarkStart w:colFirst="0" w:colLast="0" w:name="_ykgpg7455jtr" w:id="5"/>
      <w:bookmarkEnd w:id="5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1. Historia y contexto del proyecto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Relato desde el primer contacto con el cliente.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Procesos de recolección de información.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Decisiones tomadas y justificación de las mismas.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Etapas de prueba e integración del sistema.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264" w:lineRule="auto"/>
        <w:rPr>
          <w:b w:val="1"/>
          <w:color w:val="ffffff"/>
          <w:sz w:val="26"/>
          <w:szCs w:val="26"/>
        </w:rPr>
      </w:pPr>
      <w:bookmarkStart w:colFirst="0" w:colLast="0" w:name="_72t2fpx57lar" w:id="6"/>
      <w:bookmarkEnd w:id="6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2. Documentación del sistema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Explicación del contenido del software.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Código fuente documentado e indexado.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Flujo de datos representado gráficamente.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Diagrama de Gantt (calendario de actividades).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="264" w:lineRule="auto"/>
        <w:rPr>
          <w:b w:val="1"/>
          <w:color w:val="ffffff"/>
          <w:sz w:val="26"/>
          <w:szCs w:val="26"/>
        </w:rPr>
      </w:pPr>
      <w:bookmarkStart w:colFirst="0" w:colLast="0" w:name="_zd3s7ucoe9ri" w:id="7"/>
      <w:bookmarkEnd w:id="7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3. Requisitos del sistema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Requerimientos de hardware.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Requerimientos de software.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Requisitos externos (ejemplo: conexión a internet).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264" w:lineRule="auto"/>
        <w:rPr>
          <w:b w:val="1"/>
          <w:color w:val="ffffff"/>
          <w:sz w:val="26"/>
          <w:szCs w:val="26"/>
        </w:rPr>
      </w:pPr>
      <w:bookmarkStart w:colFirst="0" w:colLast="0" w:name="_7zw0bh6lu0vq" w:id="8"/>
      <w:bookmarkEnd w:id="8"/>
      <w:r w:rsidDel="00000000" w:rsidR="00000000" w:rsidRPr="00000000">
        <w:rPr>
          <w:b w:val="1"/>
          <w:color w:val="ffffff"/>
          <w:sz w:val="26"/>
          <w:szCs w:val="26"/>
          <w:rtl w:val="0"/>
        </w:rPr>
        <w:t xml:space="preserve">4. Manual de Usuario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Instrucciones claras para la correcta utilización del software.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Guía de capacitación para usuarios y personal administrativo.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4smtdvod9puk" w:id="9"/>
      <w:bookmarkEnd w:id="9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Rol de la Profesora Supervisora</w:t>
      </w:r>
    </w:p>
    <w:p w:rsidR="00000000" w:rsidDel="00000000" w:rsidP="00000000" w:rsidRDefault="00000000" w:rsidRPr="00000000" w14:paraId="00000023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Profesora Ing. Nadia Petrelli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tiene a su cargo: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Dictar y supervisar las prácticas del Proyecto Final.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Asistir en la preparación de la documentación formal.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Revisar y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visar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los proyectos, habilitando a los estudiantes a la instancia final.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Asegurar que el mes previo al examen pueda destinarse solo a ajustes y correcciones menores.</w:t>
        <w:br w:type="textWrapping"/>
      </w:r>
    </w:p>
    <w:p w:rsidR="00000000" w:rsidDel="00000000" w:rsidP="00000000" w:rsidRDefault="00000000" w:rsidRPr="00000000" w14:paraId="00000028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En síntesis, cumple la función de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facilitadora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, garantizando que los estudiantes lleguen al examen final con la documentación completa, lista para la defensa ante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Ing. Videla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l2kroslskjkc" w:id="10"/>
      <w:bookmarkEnd w:id="10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Condiciones Académicas</w:t>
      </w:r>
    </w:p>
    <w:p w:rsidR="00000000" w:rsidDel="00000000" w:rsidP="00000000" w:rsidRDefault="00000000" w:rsidRPr="00000000" w14:paraId="0000002B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Para presentarse al Proyecto Final, los estudiantes deben cumplir con los siguientes requisitos: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No poseer materias adeudadas ni pendientes.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Tener aprobadas todas las asignaturas de la carrera.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Estar formalmente inscriptos por las autoridades de la Facultad.</w:t>
      </w:r>
    </w:p>
    <w:p w:rsidR="00000000" w:rsidDel="00000000" w:rsidP="00000000" w:rsidRDefault="00000000" w:rsidRPr="00000000" w14:paraId="0000002F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38xhxjcup41g" w:id="11"/>
      <w:bookmarkEnd w:id="11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Relación con la Ingeniería de Requisitos</w:t>
      </w:r>
    </w:p>
    <w:p w:rsidR="00000000" w:rsidDel="00000000" w:rsidP="00000000" w:rsidRDefault="00000000" w:rsidRPr="00000000" w14:paraId="00000031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El Proyecto Final también debe apoyarse en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Ingeniería de Requisitos (IR)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, siguiendo modelos de estandarización como el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IEEE 830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Este enfoque permite: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Definir claramente el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propósito y alcance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del sistema.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Especificar los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requisitos funcionales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(acciones que debe realizar el software).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Establecer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requisitos no funcionales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(rendimiento, seguridad, disponibilidad, mantenibilidad, portabilidad).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Documentar las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interfaces de usuario, hardware, software y comunicación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👉 IR (Ingeniería de Requisitos): [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Plantilla "Formato IEEE830"</w:t>
        </w:r>
      </w:hyperlink>
      <w:r w:rsidDel="00000000" w:rsidR="00000000" w:rsidRPr="00000000">
        <w:rPr>
          <w:color w:val="fffff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pacing w:after="0" w:before="0" w:line="264" w:lineRule="auto"/>
        <w:rPr>
          <w:b w:val="1"/>
          <w:color w:val="fffff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guvw3uma8z1v" w:id="12"/>
      <w:bookmarkEnd w:id="12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Modelo de Carpeta del Proyecto Final</w:t>
      </w:r>
    </w:p>
    <w:p w:rsidR="00000000" w:rsidDel="00000000" w:rsidP="00000000" w:rsidRDefault="00000000" w:rsidRPr="00000000" w14:paraId="0000003A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Como referencia práctica, se recomienda guiarse por modelos ya desarrollados como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Carpeta Proyecto Pueble SA,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que incluye: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Resumen y presentación del proyecto.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Objetivos y alcance.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Estado del arte (comparación con otras soluciones similares).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Planificación (actividades, tareas, tiempos, diagrama de Gantt).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Recursos humanos y materiales.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Desarrollo del proyecto (tecnologías, metodologías, flujo de trabajo).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Testing y validación.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Requerimientos de software y hardware (ERS).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Manual de usuario y materiales complementarios.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Apéndices y bibliografía.</w:t>
        <w:br w:type="textWrapping"/>
      </w:r>
    </w:p>
    <w:p w:rsidR="00000000" w:rsidDel="00000000" w:rsidP="00000000" w:rsidRDefault="00000000" w:rsidRPr="00000000" w14:paraId="00000045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👉 Modelo de Carpeta del Proyecto Final: [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Carpeta proyecto Pueble SA</w:t>
        </w:r>
      </w:hyperlink>
      <w:r w:rsidDel="00000000" w:rsidR="00000000" w:rsidRPr="00000000">
        <w:rPr>
          <w:color w:val="ffffff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="264" w:lineRule="auto"/>
        <w:rPr>
          <w:b w:val="1"/>
          <w:color w:val="ffffff"/>
          <w:sz w:val="34"/>
          <w:szCs w:val="34"/>
        </w:rPr>
      </w:pPr>
      <w:bookmarkStart w:colFirst="0" w:colLast="0" w:name="_317ocs9xrhp2" w:id="13"/>
      <w:bookmarkEnd w:id="13"/>
      <w:r w:rsidDel="00000000" w:rsidR="00000000" w:rsidRPr="00000000">
        <w:rPr>
          <w:b w:val="1"/>
          <w:color w:val="ffffff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49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Proyecto Final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es la etapa culminante de la TUP, en la que se integran conocimientos técnicos, metodológicos y prácticos.</w:t>
      </w:r>
    </w:p>
    <w:p w:rsidR="00000000" w:rsidDel="00000000" w:rsidP="00000000" w:rsidRDefault="00000000" w:rsidRPr="00000000" w14:paraId="0000004A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El rol de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Profesora Ing. Nadia Petrelli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es fundamental, ya que acompaña a los estudiantes en la construcción de la carpeta, la documentación técnica y la preparación para la defensa final ante la </w:t>
      </w:r>
      <w:r w:rsidDel="00000000" w:rsidR="00000000" w:rsidRPr="00000000">
        <w:rPr>
          <w:b w:val="1"/>
          <w:color w:val="ffffff"/>
          <w:sz w:val="24"/>
          <w:szCs w:val="24"/>
          <w:rtl w:val="0"/>
        </w:rPr>
        <w:t xml:space="preserve">Ing. Videla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="264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Con este marco, los estudiantes disponen de una base sólida para: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Desarrollar el sistema solicitado.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Documentarlo correctamente bajo normas y modelos reconocidos.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64" w:lineRule="auto"/>
        <w:ind w:left="720" w:hanging="360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Presentar un proyecto profesional, claro y completo.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r_hRzX1J1pywtvdqst2_q4-nMbbth9Vc2UOszbrUd4/edit?usp=sharing" TargetMode="External"/><Relationship Id="rId7" Type="http://schemas.openxmlformats.org/officeDocument/2006/relationships/hyperlink" Target="https://docs.google.com/document/d/1DuZXT3xJgx00sZYLoT1PZx5aLqil9MBNQbOIns2GlF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