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Pr="00E207CE" w:rsidRDefault="00713EB6" w:rsidP="00E207CE">
      <w:pPr>
        <w:pStyle w:val="Times142"/>
        <w:spacing w:line="360" w:lineRule="auto"/>
        <w:ind w:firstLine="0"/>
        <w:jc w:val="center"/>
        <w:rPr>
          <w:rFonts w:ascii="Times New Roman" w:hAnsi="Times New Roman" w:cs="Times New Roman"/>
          <w:b/>
          <w:szCs w:val="28"/>
        </w:rPr>
      </w:pPr>
      <w:r w:rsidRPr="00E207CE">
        <w:rPr>
          <w:rStyle w:val="a3"/>
          <w:rFonts w:ascii="Times New Roman" w:hAnsi="Times New Roman" w:cs="Times New Roman"/>
          <w:caps/>
          <w:color w:val="000000"/>
          <w:szCs w:val="28"/>
        </w:rPr>
        <w:t>отчет</w:t>
      </w:r>
    </w:p>
    <w:p w:rsidR="00E82849" w:rsidRPr="00E207CE" w:rsidRDefault="00805255" w:rsidP="00E207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7CE">
        <w:rPr>
          <w:rFonts w:ascii="Times New Roman" w:hAnsi="Times New Roman" w:cs="Times New Roman"/>
          <w:b/>
          <w:color w:val="000000"/>
          <w:sz w:val="28"/>
          <w:szCs w:val="28"/>
        </w:rPr>
        <w:t>по лабораторной работе №6</w:t>
      </w:r>
    </w:p>
    <w:p w:rsidR="00E82849" w:rsidRPr="00E207CE" w:rsidRDefault="00713EB6" w:rsidP="00E207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7CE">
        <w:rPr>
          <w:rFonts w:ascii="Times New Roman" w:hAnsi="Times New Roman" w:cs="Times New Roman"/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Pr="00E207CE" w:rsidRDefault="00713EB6" w:rsidP="00E207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24954858"/>
      <w:r w:rsidRPr="00E207CE">
        <w:rPr>
          <w:rStyle w:val="a3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 w:rsidRPr="00E207CE">
        <w:rPr>
          <w:rStyle w:val="a3"/>
          <w:rFonts w:ascii="Times New Roman" w:hAnsi="Times New Roman" w:cs="Times New Roman"/>
          <w:smallCaps w:val="0"/>
          <w:sz w:val="28"/>
          <w:szCs w:val="28"/>
        </w:rPr>
        <w:t>«</w:t>
      </w:r>
      <w:r w:rsidR="00607E0E" w:rsidRPr="00E207CE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  <w:r w:rsidRPr="00E207CE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Start w:id="4" w:name="_Toc512284637"/>
      <w:bookmarkEnd w:id="0"/>
      <w:bookmarkEnd w:id="4"/>
    </w:p>
    <w:p w:rsidR="00E82849" w:rsidRDefault="00E82849" w:rsidP="00E207CE"/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5C4FA9">
            <w:r>
              <w:rPr>
                <w:color w:val="000000"/>
                <w:sz w:val="28"/>
                <w:szCs w:val="28"/>
              </w:rPr>
              <w:t>Торопов В.А.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Pr="00776A7B" w:rsidRDefault="00713EB6" w:rsidP="00776A7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 w:rsidRPr="00776A7B">
        <w:rPr>
          <w:rFonts w:ascii="Times New Roman" w:hAnsi="Times New Roman" w:cs="Times New Roman"/>
          <w:sz w:val="32"/>
          <w:szCs w:val="32"/>
        </w:rPr>
        <w:lastRenderedPageBreak/>
        <w:t>Оглавлени</w:t>
      </w:r>
      <w:bookmarkEnd w:id="5"/>
      <w:bookmarkEnd w:id="6"/>
      <w:bookmarkEnd w:id="7"/>
      <w:bookmarkEnd w:id="8"/>
      <w:bookmarkEnd w:id="9"/>
      <w:r w:rsidRPr="00776A7B">
        <w:rPr>
          <w:rFonts w:ascii="Times New Roman" w:hAnsi="Times New Roman" w:cs="Times New Roman"/>
          <w:sz w:val="32"/>
          <w:szCs w:val="32"/>
        </w:rPr>
        <w:t>е</w:t>
      </w:r>
    </w:p>
    <w:sdt>
      <w:sdtPr>
        <w:id w:val="-488180697"/>
        <w:docPartObj>
          <w:docPartGallery w:val="Table of Contents"/>
          <w:docPartUnique/>
        </w:docPartObj>
      </w:sdtPr>
      <w:sdtEndPr>
        <w:rPr>
          <w:rFonts w:ascii="Liberation Serif" w:eastAsia="WenQuanYi Micro Hei" w:hAnsi="Liberation Serif" w:cs="Lohit Devanagari"/>
          <w:color w:val="auto"/>
          <w:kern w:val="2"/>
          <w:sz w:val="24"/>
          <w:szCs w:val="24"/>
          <w:lang w:eastAsia="zh-CN" w:bidi="hi-IN"/>
        </w:rPr>
      </w:sdtEndPr>
      <w:sdtContent>
        <w:p w:rsidR="00776A7B" w:rsidRDefault="00776A7B">
          <w:pPr>
            <w:pStyle w:val="a9"/>
          </w:pPr>
        </w:p>
        <w:p w:rsidR="00E207CE" w:rsidRDefault="00776A7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0472" w:history="1">
            <w:r w:rsidR="00E207CE" w:rsidRPr="00E06033">
              <w:rPr>
                <w:rStyle w:val="ae"/>
                <w:rFonts w:ascii="Times New Roman" w:hAnsi="Times New Roman" w:cs="Times New Roman"/>
                <w:noProof/>
              </w:rPr>
              <w:t>Цель работы</w:t>
            </w:r>
            <w:r w:rsidR="00E207CE">
              <w:rPr>
                <w:noProof/>
                <w:webHidden/>
              </w:rPr>
              <w:tab/>
            </w:r>
            <w:r w:rsidR="00E207CE">
              <w:rPr>
                <w:noProof/>
                <w:webHidden/>
              </w:rPr>
              <w:fldChar w:fldCharType="begin"/>
            </w:r>
            <w:r w:rsidR="00E207CE">
              <w:rPr>
                <w:noProof/>
                <w:webHidden/>
              </w:rPr>
              <w:instrText xml:space="preserve"> PAGEREF _Toc10460472 \h </w:instrText>
            </w:r>
            <w:r w:rsidR="00E207CE">
              <w:rPr>
                <w:noProof/>
                <w:webHidden/>
              </w:rPr>
            </w:r>
            <w:r w:rsidR="00E207CE">
              <w:rPr>
                <w:noProof/>
                <w:webHidden/>
              </w:rPr>
              <w:fldChar w:fldCharType="separate"/>
            </w:r>
            <w:r w:rsidR="00E207CE">
              <w:rPr>
                <w:noProof/>
                <w:webHidden/>
              </w:rPr>
              <w:t>3</w:t>
            </w:r>
            <w:r w:rsidR="00E207CE">
              <w:rPr>
                <w:noProof/>
                <w:webHidden/>
              </w:rPr>
              <w:fldChar w:fldCharType="end"/>
            </w:r>
          </w:hyperlink>
        </w:p>
        <w:p w:rsidR="00E207CE" w:rsidRDefault="00E207C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60473" w:history="1">
            <w:r w:rsidRPr="00E06033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7CE" w:rsidRDefault="00E207C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60474" w:history="1">
            <w:r w:rsidRPr="00E06033">
              <w:rPr>
                <w:rStyle w:val="ae"/>
                <w:rFonts w:ascii="Times New Roman" w:hAnsi="Times New Roman" w:cs="Times New Roman"/>
                <w:noProof/>
              </w:rPr>
              <w:t xml:space="preserve">Выбор структуры данных и функций </w:t>
            </w:r>
            <w:r w:rsidRPr="00E06033">
              <w:rPr>
                <w:rStyle w:val="ae"/>
                <w:rFonts w:ascii="Times New Roman" w:hAnsi="Times New Roman" w:cs="Times New Roman"/>
                <w:noProof/>
                <w:lang w:val="en-US"/>
              </w:rPr>
              <w:t>STL</w:t>
            </w:r>
            <w:r w:rsidRPr="00E06033">
              <w:rPr>
                <w:rStyle w:val="ae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7CE" w:rsidRDefault="00E207C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60475" w:history="1">
            <w:r w:rsidRPr="00E06033">
              <w:rPr>
                <w:rStyle w:val="ae"/>
                <w:rFonts w:ascii="Times New Roman" w:hAnsi="Times New Roman" w:cs="Times New Roman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7CE" w:rsidRDefault="00E207C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60476" w:history="1">
            <w:r w:rsidRPr="00E06033">
              <w:rPr>
                <w:rStyle w:val="ae"/>
                <w:rFonts w:ascii="Times New Roman" w:hAnsi="Times New Roman" w:cs="Times New Roman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7CE" w:rsidRDefault="00E207C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60477" w:history="1">
            <w:r w:rsidRPr="00E06033">
              <w:rPr>
                <w:rStyle w:val="ae"/>
                <w:rFonts w:ascii="Times New Roman" w:hAnsi="Times New Roman" w:cs="Times New Roman"/>
                <w:noProof/>
              </w:rPr>
              <w:t>Код</w:t>
            </w:r>
            <w:r w:rsidRPr="00E06033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06033">
              <w:rPr>
                <w:rStyle w:val="ae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7B" w:rsidRDefault="00776A7B">
          <w:r>
            <w:rPr>
              <w:b/>
              <w:bCs/>
            </w:rPr>
            <w:fldChar w:fldCharType="end"/>
          </w:r>
        </w:p>
      </w:sdtContent>
    </w:sdt>
    <w:p w:rsidR="00E82849" w:rsidRDefault="00713EB6">
      <w:pPr>
        <w:pStyle w:val="12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0" w:name="__RefHeading___Toc188_4150899979"/>
      <w:bookmarkStart w:id="11" w:name="_Toc526162617"/>
      <w:bookmarkStart w:id="12" w:name="_Toc527974314"/>
      <w:bookmarkStart w:id="13" w:name="_Toc10460472"/>
      <w:bookmarkEnd w:id="10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Цель работы</w:t>
      </w:r>
      <w:bookmarkEnd w:id="11"/>
      <w:bookmarkEnd w:id="12"/>
      <w:bookmarkEnd w:id="13"/>
    </w:p>
    <w:p w:rsidR="00266A2E" w:rsidRPr="007541DC" w:rsidRDefault="00713EB6" w:rsidP="00266A2E">
      <w:pPr>
        <w:rPr>
          <w:rFonts w:ascii="Times New Roman" w:hAnsi="Times New Roman" w:cs="Times New Roman"/>
          <w:sz w:val="28"/>
        </w:rPr>
      </w:pPr>
      <w:r w:rsidRPr="007541DC">
        <w:rPr>
          <w:rFonts w:ascii="Times New Roman" w:hAnsi="Times New Roman" w:cs="Times New Roman"/>
          <w:sz w:val="28"/>
        </w:rPr>
        <w:t xml:space="preserve">Научиться работать </w:t>
      </w:r>
      <w:bookmarkStart w:id="14" w:name="__RefHeading___Toc190_4150899979"/>
      <w:bookmarkStart w:id="15" w:name="_Toc527974315"/>
      <w:bookmarkStart w:id="16" w:name="_Toc526162618"/>
      <w:bookmarkEnd w:id="14"/>
      <w:r w:rsidR="000E668D">
        <w:rPr>
          <w:rFonts w:ascii="Times New Roman" w:hAnsi="Times New Roman" w:cs="Times New Roman"/>
          <w:sz w:val="28"/>
        </w:rPr>
        <w:t xml:space="preserve">со </w:t>
      </w:r>
      <w:r w:rsidR="00607E0E">
        <w:rPr>
          <w:rFonts w:ascii="Times New Roman" w:hAnsi="Times New Roman" w:cs="Times New Roman"/>
          <w:sz w:val="28"/>
        </w:rPr>
        <w:t>стандартной библиотекой шаблонов</w:t>
      </w:r>
      <w:r w:rsidR="00266A2E" w:rsidRPr="007541DC">
        <w:rPr>
          <w:rFonts w:ascii="Times New Roman" w:hAnsi="Times New Roman" w:cs="Times New Roman"/>
          <w:sz w:val="28"/>
        </w:rPr>
        <w:t xml:space="preserve">. </w:t>
      </w:r>
    </w:p>
    <w:p w:rsidR="007541DC" w:rsidRDefault="007541DC" w:rsidP="00266A2E">
      <w:pPr>
        <w:rPr>
          <w:sz w:val="28"/>
        </w:rPr>
      </w:pP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10460473"/>
      <w:r w:rsidRPr="00776A7B">
        <w:rPr>
          <w:rFonts w:ascii="Times New Roman" w:hAnsi="Times New Roman" w:cs="Times New Roman"/>
          <w:i w:val="0"/>
          <w:sz w:val="32"/>
          <w:szCs w:val="32"/>
        </w:rPr>
        <w:t>Задание</w:t>
      </w:r>
      <w:bookmarkEnd w:id="15"/>
      <w:bookmarkEnd w:id="16"/>
      <w:bookmarkEnd w:id="17"/>
    </w:p>
    <w:p w:rsidR="00607E0E" w:rsidRDefault="00805255" w:rsidP="007541DC">
      <w:pPr>
        <w:rPr>
          <w:rFonts w:ascii="Times New Roman" w:hAnsi="Times New Roman"/>
          <w:snapToGrid w:val="0"/>
          <w:sz w:val="28"/>
          <w:szCs w:val="28"/>
        </w:rPr>
      </w:pPr>
      <w:bookmarkStart w:id="18" w:name="__RefHeading___Toc302_2376616454"/>
      <w:bookmarkEnd w:id="18"/>
      <w:r>
        <w:rPr>
          <w:rFonts w:ascii="Times New Roman" w:hAnsi="Times New Roman"/>
          <w:snapToGrid w:val="0"/>
          <w:sz w:val="28"/>
          <w:szCs w:val="28"/>
        </w:rPr>
        <w:t>Переделать программу, составленную при выполнении темы 5 «Последовательности», под использование контейнеров из стандартной библиотеки шаблонов. Для хранения множеств выбрать контейнер подходящего типа (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или 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unordered_set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 т. п.)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</w:t>
      </w:r>
    </w:p>
    <w:p w:rsidR="00266A2E" w:rsidRPr="007541DC" w:rsidRDefault="00266A2E" w:rsidP="007541DC">
      <w:pPr>
        <w:rPr>
          <w:rFonts w:ascii="Times New Roman" w:hAnsi="Times New Roman" w:cs="Times New Roman"/>
          <w:sz w:val="28"/>
          <w:szCs w:val="28"/>
        </w:rPr>
      </w:pPr>
      <w:r w:rsidRPr="007541DC">
        <w:rPr>
          <w:rFonts w:ascii="Times New Roman" w:hAnsi="Times New Roman" w:cs="Times New Roman"/>
          <w:sz w:val="28"/>
          <w:szCs w:val="28"/>
        </w:rPr>
        <w:t xml:space="preserve">Формула для вычислений: 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A \ (B ∩ C) </w:t>
      </w:r>
      <w:r w:rsidR="007541DC" w:rsidRPr="007541DC">
        <w:rPr>
          <w:rFonts w:ascii="Cambria Math" w:hAnsi="Cambria Math" w:cs="Cambria Math"/>
          <w:sz w:val="28"/>
          <w:szCs w:val="28"/>
        </w:rPr>
        <w:t>∪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D </w:t>
      </w:r>
      <w:r w:rsidR="007541DC" w:rsidRPr="007541DC">
        <w:rPr>
          <w:rFonts w:ascii="Cambria Math" w:hAnsi="Cambria Math" w:cs="Cambria Math"/>
          <w:sz w:val="28"/>
          <w:szCs w:val="28"/>
        </w:rPr>
        <w:t>⊕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E</w:t>
      </w:r>
    </w:p>
    <w:p w:rsidR="007541DC" w:rsidRDefault="00266A2E" w:rsidP="007541DC">
      <w:pPr>
        <w:rPr>
          <w:rFonts w:ascii="Times New Roman" w:hAnsi="Times New Roman" w:cs="Times New Roman"/>
          <w:sz w:val="28"/>
          <w:szCs w:val="28"/>
        </w:rPr>
      </w:pPr>
      <w:r w:rsidRPr="007541DC">
        <w:rPr>
          <w:rFonts w:ascii="Times New Roman" w:hAnsi="Times New Roman" w:cs="Times New Roman"/>
          <w:sz w:val="28"/>
          <w:szCs w:val="28"/>
        </w:rPr>
        <w:t xml:space="preserve">средняя мощность множества: </w:t>
      </w:r>
      <w:r w:rsidR="007541DC" w:rsidRPr="007541DC">
        <w:rPr>
          <w:rFonts w:ascii="Times New Roman" w:hAnsi="Times New Roman" w:cs="Times New Roman"/>
          <w:sz w:val="28"/>
          <w:szCs w:val="28"/>
        </w:rPr>
        <w:t>10</w:t>
      </w:r>
      <w:r w:rsidRPr="007541DC">
        <w:rPr>
          <w:rFonts w:ascii="Times New Roman" w:hAnsi="Times New Roman" w:cs="Times New Roman"/>
          <w:sz w:val="28"/>
          <w:szCs w:val="28"/>
        </w:rPr>
        <w:t>.</w:t>
      </w:r>
      <w:bookmarkStart w:id="19" w:name="__RefHeading___Toc967_306870553"/>
      <w:bookmarkEnd w:id="19"/>
    </w:p>
    <w:p w:rsidR="00607E0E" w:rsidRDefault="00607E0E" w:rsidP="007541DC"/>
    <w:p w:rsidR="00E82849" w:rsidRPr="00776A7B" w:rsidRDefault="000E668D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0460474"/>
      <w:r w:rsidRPr="00776A7B">
        <w:rPr>
          <w:rFonts w:ascii="Times New Roman" w:hAnsi="Times New Roman" w:cs="Times New Roman"/>
          <w:i w:val="0"/>
          <w:sz w:val="32"/>
          <w:szCs w:val="32"/>
        </w:rPr>
        <w:t>Выбор структуры данных</w:t>
      </w:r>
      <w:r w:rsidR="00607E0E">
        <w:rPr>
          <w:rFonts w:ascii="Times New Roman" w:hAnsi="Times New Roman" w:cs="Times New Roman"/>
          <w:i w:val="0"/>
          <w:sz w:val="32"/>
          <w:szCs w:val="32"/>
          <w:lang w:val="ru-RU"/>
        </w:rPr>
        <w:t xml:space="preserve"> и функций </w:t>
      </w:r>
      <w:r w:rsidR="00607E0E">
        <w:rPr>
          <w:rFonts w:ascii="Times New Roman" w:hAnsi="Times New Roman" w:cs="Times New Roman"/>
          <w:i w:val="0"/>
          <w:sz w:val="32"/>
          <w:szCs w:val="32"/>
          <w:lang w:val="en-US"/>
        </w:rPr>
        <w:t>STL</w:t>
      </w:r>
      <w:r w:rsidR="00607E0E" w:rsidRPr="00607E0E">
        <w:rPr>
          <w:rFonts w:ascii="Times New Roman" w:hAnsi="Times New Roman" w:cs="Times New Roman"/>
          <w:i w:val="0"/>
          <w:sz w:val="32"/>
          <w:szCs w:val="32"/>
          <w:lang w:val="ru-RU"/>
        </w:rPr>
        <w:t>.</w:t>
      </w:r>
      <w:bookmarkEnd w:id="20"/>
    </w:p>
    <w:p w:rsidR="00607E0E" w:rsidRDefault="000E668D">
      <w:pPr>
        <w:rPr>
          <w:rFonts w:ascii="Times New Roman" w:hAnsi="Times New Roman" w:cs="Times New Roman"/>
          <w:sz w:val="32"/>
          <w:szCs w:val="32"/>
        </w:rPr>
      </w:pPr>
      <w:bookmarkStart w:id="21" w:name="__RefHeading___Toc969_306870553"/>
      <w:bookmarkEnd w:id="21"/>
      <w:r>
        <w:rPr>
          <w:rFonts w:ascii="Times New Roman" w:hAnsi="Times New Roman" w:cs="Times New Roman"/>
          <w:snapToGrid w:val="0"/>
          <w:sz w:val="28"/>
          <w:szCs w:val="28"/>
        </w:rPr>
        <w:t xml:space="preserve">Я выбрал </w:t>
      </w:r>
      <w:r w:rsidR="00607E0E">
        <w:rPr>
          <w:rFonts w:ascii="Times New Roman" w:hAnsi="Times New Roman" w:cs="Times New Roman"/>
          <w:snapToGrid w:val="0"/>
          <w:sz w:val="28"/>
          <w:szCs w:val="28"/>
        </w:rPr>
        <w:t xml:space="preserve">контейнер 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unordered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>_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set</w:t>
      </w:r>
      <w:r w:rsidR="00607E0E">
        <w:rPr>
          <w:rFonts w:ascii="Times New Roman" w:hAnsi="Times New Roman" w:cs="Times New Roman"/>
          <w:snapToGrid w:val="0"/>
          <w:sz w:val="28"/>
          <w:szCs w:val="28"/>
        </w:rPr>
        <w:t>, так как мне необходим контейнер хеш-таблицы, а также в моей хеш-таблице значения совпадают с ключами.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607E0E">
        <w:rPr>
          <w:rFonts w:ascii="Times New Roman" w:hAnsi="Times New Roman" w:cs="Times New Roman"/>
          <w:snapToGrid w:val="0"/>
          <w:sz w:val="28"/>
          <w:szCs w:val="28"/>
        </w:rPr>
        <w:t xml:space="preserve">Также в программе использовался 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vector</w:t>
      </w:r>
      <w:r w:rsidR="00607E0E">
        <w:rPr>
          <w:rFonts w:ascii="Times New Roman" w:hAnsi="Times New Roman" w:cs="Times New Roman"/>
          <w:snapToGrid w:val="0"/>
          <w:sz w:val="28"/>
          <w:szCs w:val="28"/>
        </w:rPr>
        <w:t xml:space="preserve">. В работе использовались функции </w:t>
      </w:r>
      <w:proofErr w:type="gramStart"/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insert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 xml:space="preserve">), 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erase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 xml:space="preserve">(), 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push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>_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back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 xml:space="preserve">(), </w:t>
      </w:r>
      <w:r w:rsidR="00607E0E">
        <w:rPr>
          <w:rFonts w:ascii="Times New Roman" w:hAnsi="Times New Roman" w:cs="Times New Roman"/>
          <w:snapToGrid w:val="0"/>
          <w:sz w:val="28"/>
          <w:szCs w:val="28"/>
          <w:lang w:val="en-US"/>
        </w:rPr>
        <w:t>find</w:t>
      </w:r>
      <w:r w:rsidR="00607E0E" w:rsidRPr="00607E0E">
        <w:rPr>
          <w:rFonts w:ascii="Times New Roman" w:hAnsi="Times New Roman" w:cs="Times New Roman"/>
          <w:snapToGrid w:val="0"/>
          <w:sz w:val="28"/>
          <w:szCs w:val="28"/>
        </w:rPr>
        <w:t>()</w:t>
      </w:r>
      <w:r w:rsidR="00607E0E">
        <w:rPr>
          <w:rFonts w:ascii="Times New Roman" w:hAnsi="Times New Roman" w:cs="Times New Roman"/>
          <w:sz w:val="32"/>
          <w:szCs w:val="32"/>
        </w:rPr>
        <w:t xml:space="preserve">, а также </w:t>
      </w:r>
      <w:r w:rsidR="00607E0E"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="00607E0E" w:rsidRPr="00607E0E">
        <w:rPr>
          <w:rFonts w:ascii="Times New Roman" w:hAnsi="Times New Roman" w:cs="Times New Roman"/>
          <w:sz w:val="32"/>
          <w:szCs w:val="32"/>
        </w:rPr>
        <w:t>()</w:t>
      </w:r>
      <w:r w:rsidR="00607E0E">
        <w:rPr>
          <w:rFonts w:ascii="Times New Roman" w:hAnsi="Times New Roman" w:cs="Times New Roman"/>
          <w:sz w:val="32"/>
          <w:szCs w:val="32"/>
        </w:rPr>
        <w:t>.</w:t>
      </w:r>
    </w:p>
    <w:p w:rsidR="00607E0E" w:rsidRDefault="00607E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41DC" w:rsidRPr="00607E0E" w:rsidRDefault="007541DC">
      <w:pPr>
        <w:rPr>
          <w:rFonts w:ascii="Times New Roman" w:hAnsi="Times New Roman" w:cs="Times New Roman"/>
          <w:sz w:val="32"/>
          <w:szCs w:val="32"/>
        </w:rPr>
      </w:pPr>
    </w:p>
    <w:p w:rsidR="00F033C3" w:rsidRPr="00776A7B" w:rsidRDefault="00F033C3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0460475"/>
      <w:r w:rsidRPr="00776A7B">
        <w:rPr>
          <w:rFonts w:ascii="Times New Roman" w:hAnsi="Times New Roman" w:cs="Times New Roman"/>
          <w:i w:val="0"/>
          <w:sz w:val="32"/>
          <w:szCs w:val="32"/>
        </w:rPr>
        <w:t>Вывод.</w:t>
      </w:r>
      <w:bookmarkEnd w:id="22"/>
    </w:p>
    <w:p w:rsidR="00047F6C" w:rsidRPr="00776A7B" w:rsidRDefault="00776A7B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Выбор структуры данных оказался удачным, так как время работы с данн</w:t>
      </w:r>
      <w:r w:rsidR="00607E0E">
        <w:rPr>
          <w:rFonts w:ascii="Times New Roman" w:hAnsi="Times New Roman" w:cs="Times New Roman"/>
          <w:snapToGrid w:val="0"/>
          <w:sz w:val="28"/>
          <w:szCs w:val="28"/>
        </w:rPr>
        <w:t xml:space="preserve">ыми структурами 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данных составляет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n</w:t>
      </w:r>
      <w:r w:rsidRPr="00776A7B">
        <w:rPr>
          <w:rFonts w:ascii="Times New Roman" w:hAnsi="Times New Roman" w:cs="Times New Roman"/>
          <w:snapToGrid w:val="0"/>
          <w:sz w:val="28"/>
          <w:szCs w:val="28"/>
        </w:rPr>
        <w:t>)</w:t>
      </w:r>
      <w:r>
        <w:rPr>
          <w:rFonts w:ascii="Times New Roman" w:hAnsi="Times New Roman" w:cs="Times New Roman"/>
          <w:snapToGrid w:val="0"/>
          <w:sz w:val="28"/>
          <w:szCs w:val="28"/>
        </w:rPr>
        <w:t>. Также с данной структурой данных было удобно работать, что также является плюсом при её выборе.</w:t>
      </w:r>
    </w:p>
    <w:p w:rsidR="00047F6C" w:rsidRPr="00047F6C" w:rsidRDefault="00047F6C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F033C3" w:rsidRPr="007541DC" w:rsidRDefault="00F033C3" w:rsidP="007541D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P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</w:rPr>
      </w:pPr>
    </w:p>
    <w:p w:rsidR="00CF23E7" w:rsidRDefault="00CF23E7">
      <w:pPr>
        <w:rPr>
          <w:rFonts w:eastAsia="Calibri"/>
          <w:b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10460476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Результаты работы программы</w:t>
      </w:r>
      <w:bookmarkEnd w:id="23"/>
    </w:p>
    <w:p w:rsidR="00E82849" w:rsidRDefault="00E82849"/>
    <w:p w:rsidR="00F033C3" w:rsidRDefault="00F033C3"/>
    <w:p w:rsidR="00F033C3" w:rsidRDefault="00E207CE">
      <w:r>
        <w:rPr>
          <w:noProof/>
          <w:lang w:eastAsia="ru-RU" w:bidi="ar-SA"/>
        </w:rPr>
        <w:drawing>
          <wp:inline distT="0" distB="0" distL="0" distR="0" wp14:anchorId="0C75443F" wp14:editId="1939E150">
            <wp:extent cx="6120130" cy="274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  <w:sectPr w:rsidR="00F033C3" w:rsidRPr="00776A7B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776A7B" w:rsidRDefault="00E82849">
      <w:pPr>
        <w:rPr>
          <w:lang w:val="en-US"/>
        </w:rPr>
        <w:sectPr w:rsidR="00E82849" w:rsidRPr="00776A7B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CF23E7" w:rsidRPr="00776A7B" w:rsidRDefault="00713EB6">
      <w:pPr>
        <w:pStyle w:val="1"/>
        <w:numPr>
          <w:ilvl w:val="0"/>
          <w:numId w:val="3"/>
        </w:numPr>
        <w:spacing w:before="240" w:line="276" w:lineRule="auto"/>
        <w:jc w:val="center"/>
        <w:rPr>
          <w:b/>
          <w:i w:val="0"/>
          <w:color w:val="000000"/>
          <w:sz w:val="36"/>
          <w:szCs w:val="36"/>
          <w:lang w:val="en-US"/>
        </w:rPr>
      </w:pPr>
      <w:bookmarkStart w:id="24" w:name="__RefHeading___Toc306_2376616454"/>
      <w:bookmarkEnd w:id="24"/>
      <w:r w:rsidRPr="00776A7B">
        <w:rPr>
          <w:b/>
          <w:i w:val="0"/>
          <w:color w:val="000000"/>
          <w:sz w:val="36"/>
          <w:szCs w:val="36"/>
          <w:lang w:val="en-US"/>
        </w:rPr>
        <w:lastRenderedPageBreak/>
        <w:t xml:space="preserve"> </w:t>
      </w:r>
    </w:p>
    <w:p w:rsidR="00CF23E7" w:rsidRPr="00776A7B" w:rsidRDefault="00CF23E7">
      <w:pPr>
        <w:rPr>
          <w:rFonts w:eastAsia="Calibri"/>
          <w:b/>
          <w:color w:val="000000"/>
          <w:sz w:val="36"/>
          <w:szCs w:val="36"/>
          <w:lang w:val="en-US"/>
        </w:rPr>
      </w:pPr>
      <w:r w:rsidRPr="00776A7B">
        <w:rPr>
          <w:b/>
          <w:i/>
          <w:color w:val="000000"/>
          <w:sz w:val="36"/>
          <w:szCs w:val="36"/>
          <w:lang w:val="en-US"/>
        </w:rP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5" w:name="_Toc10460477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Код</w:t>
      </w:r>
      <w:r w:rsidRPr="00776A7B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Pr="00776A7B">
        <w:rPr>
          <w:rFonts w:ascii="Times New Roman" w:hAnsi="Times New Roman" w:cs="Times New Roman"/>
          <w:i w:val="0"/>
          <w:sz w:val="32"/>
          <w:szCs w:val="32"/>
        </w:rPr>
        <w:t>программы</w:t>
      </w:r>
      <w:bookmarkEnd w:id="25"/>
    </w:p>
    <w:p w:rsidR="00CF23E7" w:rsidRPr="00E207CE" w:rsidRDefault="00CF23E7" w:rsidP="00E207C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207C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E207CE" w:rsidRPr="00E207CE" w:rsidRDefault="00E207CE" w:rsidP="00E20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Hash_Table.h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main(){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srand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(time(0));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A, B, C, D, E, R,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B_and_C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('A');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('B');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('C');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('D');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('E');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R.create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('R');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B &amp; C;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("B &amp; C: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| D;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("(B &amp; C) | D: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+ E;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("(B &amp; C) | D + E: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 / 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("A / (B &amp; C) | D + E: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A.MERGE(B);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R.Out_id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("A.MERGE(B):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A.CONCAT(B);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R.Out_id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("A.CONCAT(B):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A.SUBST(B, 3);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R.Out_id</w:t>
      </w:r>
      <w:proofErr w:type="spellEnd"/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("A.SUBST(B): ");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F033C3" w:rsidRPr="00F033C3" w:rsidRDefault="00776A7B" w:rsidP="00776A7B">
      <w:pPr>
        <w:pStyle w:val="aa"/>
        <w:rPr>
          <w:rFonts w:ascii="DejaVu Sans Mono" w:hAnsi="DejaVu Sans Mono"/>
          <w:color w:val="000000"/>
          <w:lang w:val="en-US"/>
        </w:rPr>
      </w:pPr>
      <w:r w:rsidRPr="00CF23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F033C3" w:rsidRPr="00CF23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_______________________________________</w:t>
      </w:r>
    </w:p>
    <w:p w:rsidR="00F033C3" w:rsidRDefault="00F033C3" w:rsidP="00F033C3">
      <w:pPr>
        <w:pStyle w:val="aa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F23E7" w:rsidRDefault="00776A7B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bidi="ar-SA"/>
        </w:rPr>
        <w:t>Hash_Table</w:t>
      </w:r>
      <w:r w:rsidR="00CF23E7">
        <w:rPr>
          <w:rFonts w:ascii="Times New Roman" w:hAnsi="Times New Roman" w:cs="Times New Roman"/>
          <w:sz w:val="28"/>
          <w:szCs w:val="28"/>
          <w:lang w:val="en-US" w:bidi="ar-SA"/>
        </w:rPr>
        <w:t>.h</w:t>
      </w:r>
      <w:proofErr w:type="spellEnd"/>
    </w:p>
    <w:p w:rsidR="00CF23E7" w:rsidRPr="00CF23E7" w:rsidRDefault="00CF23E7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E207CE" w:rsidRPr="00E207CE" w:rsidRDefault="00E207CE" w:rsidP="00E20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#ifndef LAB_3_HASH_TABLE_H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#define LAB_3_HASH_TABLE_H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#endif //LAB_3_HASH_TABLE_H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&lt;set&gt;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&lt;random&gt;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&lt;time.h&gt;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&lt;string.h&gt;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&lt;vector&gt;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&lt;list&gt;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&lt;unordered_set&gt;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&lt;algorithm&gt;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std::sort;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enum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10, 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max_num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100, 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n_table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30};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namespace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class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unordered_set&lt;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table;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keys;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public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Out(string _name);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Out_id(string _name);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MERGE(Hash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CONCAT(Hash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SUBST(Hash ,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 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 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(Hash 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Hash::create(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).Name = Name_set;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 = 0; i &lt; 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i++){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 = rand() % 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while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(table.find(a) != 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a = rand() % </w:t>
      </w:r>
      <w:r w:rsidRPr="00E207C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table.insert(a);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keys.push_back(i);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Name &lt;&lt; ": ";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cout &lt;&lt; i &lt;&lt; ' ';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endl;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Hash::Out(string _name)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_name &lt;&lt; ": ";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cout &lt;&lt; i &lt;&lt; ' ';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endl;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Hash::Out_id(string _name)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_name;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).keys){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cout &lt;&lt; i &lt;&lt; ' ';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endl;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(B.table.find(i) == B.table.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R.table.erase(i);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R.keys.clear();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R.keys.push_back(i);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B.table){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(R.table.find(i) == R.table.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R.table.insert(i);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R.keys.clear();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R.keys.push_back(i);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(B.table.find(i) != B.table.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R.table.erase(i);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R.keys.clear();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R.keys.push_back(i);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 = 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 B;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 = 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&amp; B;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/ A;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R.keys.clear();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R.table){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R.keys.push_back(i);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Hash::MERGE(Hash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R.table.insert(B.table.begin(), B.table.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R.keys.insert(R.keys.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(), B.keys.begin(), B.keys.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sort(R.keys.begin(), R.keys.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Hash::CONCAT(Hash B)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R.table.insert(B.table.begin(), B.table.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R.keys.insert(R.keys.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(), B.keys.begin(), B.keys.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Hash::SUBST(Hash B,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 {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R.table.insert(B.table.begin(), B.table.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R.keys.insert(R.keys.begin() + k, B.keys.begin(), B.keys.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207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207CE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E82849" w:rsidRPr="00CF23E7" w:rsidRDefault="00E82849" w:rsidP="00E20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26" w:name="_GoBack"/>
      <w:bookmarkEnd w:id="26"/>
    </w:p>
    <w:sectPr w:rsidR="00E82849" w:rsidRPr="00CF23E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1" w15:restartNumberingAfterBreak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49"/>
    <w:rsid w:val="00047F6C"/>
    <w:rsid w:val="000E668D"/>
    <w:rsid w:val="00266A2E"/>
    <w:rsid w:val="00524B4F"/>
    <w:rsid w:val="005C4FA9"/>
    <w:rsid w:val="00607E0E"/>
    <w:rsid w:val="00713EB6"/>
    <w:rsid w:val="007541DC"/>
    <w:rsid w:val="00776A7B"/>
    <w:rsid w:val="00805255"/>
    <w:rsid w:val="00CF23E7"/>
    <w:rsid w:val="00E207CE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7BF1"/>
  <w15:docId w15:val="{53E8775E-6A94-420E-8D93-8C063DD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uiPriority w:val="39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2">
    <w:name w:val="toc 1"/>
    <w:basedOn w:val="a"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b">
    <w:name w:val="Balloon Text"/>
    <w:basedOn w:val="a"/>
    <w:link w:val="ac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d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F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E7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styleId="ae">
    <w:name w:val="Hyperlink"/>
    <w:basedOn w:val="a0"/>
    <w:uiPriority w:val="99"/>
    <w:unhideWhenUsed/>
    <w:rsid w:val="00776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5082-F713-418C-ABF6-964E48F2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Торопов</dc:creator>
  <dc:description/>
  <cp:lastModifiedBy>Владимир Торопов</cp:lastModifiedBy>
  <cp:revision>2</cp:revision>
  <dcterms:created xsi:type="dcterms:W3CDTF">2019-06-03T10:23:00Z</dcterms:created>
  <dcterms:modified xsi:type="dcterms:W3CDTF">2019-06-03T10:23:00Z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