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9B81A3" w14:textId="77777777" w:rsidR="00CA74B5" w:rsidRPr="001872B1" w:rsidRDefault="00CA74B5" w:rsidP="00CA74B5">
      <w:pPr>
        <w:pStyle w:val="a7"/>
        <w:rPr>
          <w:rFonts w:ascii="Arial" w:hAnsi="Arial" w:cs="Arial"/>
          <w:sz w:val="22"/>
          <w:szCs w:val="22"/>
        </w:rPr>
      </w:pPr>
      <w:r w:rsidRPr="001872B1">
        <w:rPr>
          <w:rStyle w:val="a8"/>
          <w:rFonts w:ascii="Arial" w:hAnsi="Arial" w:cs="Arial"/>
          <w:sz w:val="22"/>
          <w:szCs w:val="22"/>
        </w:rPr>
        <w:t>Задание 1</w:t>
      </w:r>
    </w:p>
    <w:p w14:paraId="76353A7C" w14:textId="59E103C0" w:rsidR="00AF0976" w:rsidRDefault="00CA74B5" w:rsidP="00CA74B5">
      <w:pPr>
        <w:pStyle w:val="a9"/>
        <w:numPr>
          <w:ilvl w:val="0"/>
          <w:numId w:val="3"/>
        </w:numPr>
        <w:rPr>
          <w:rFonts w:ascii="Arial" w:hAnsi="Arial" w:cs="Arial"/>
        </w:rPr>
      </w:pPr>
      <w:r w:rsidRPr="001872B1">
        <w:rPr>
          <w:rFonts w:ascii="Arial" w:hAnsi="Arial" w:cs="Arial"/>
        </w:rPr>
        <w:t xml:space="preserve">Тема ВКР – </w:t>
      </w:r>
      <w:r w:rsidR="007257E2" w:rsidRPr="007257E2">
        <w:rPr>
          <w:rFonts w:ascii="Arial" w:hAnsi="Arial" w:cs="Arial"/>
        </w:rPr>
        <w:t>Платформа бенчмаркинга эффективности магазинов торговой сети на основе DEA-анализа</w:t>
      </w:r>
    </w:p>
    <w:p w14:paraId="0ACCE934" w14:textId="77777777" w:rsidR="001872B1" w:rsidRPr="001872B1" w:rsidRDefault="001872B1" w:rsidP="001872B1">
      <w:pPr>
        <w:pStyle w:val="a9"/>
        <w:ind w:left="360"/>
        <w:rPr>
          <w:rFonts w:ascii="Arial" w:hAnsi="Arial" w:cs="Arial"/>
        </w:rPr>
      </w:pPr>
    </w:p>
    <w:p w14:paraId="4008EB47" w14:textId="02823023" w:rsidR="00CA74B5" w:rsidRDefault="00E14808" w:rsidP="00CA74B5">
      <w:pPr>
        <w:pStyle w:val="a9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К</w:t>
      </w:r>
      <w:r w:rsidR="00CA74B5" w:rsidRPr="001872B1">
        <w:rPr>
          <w:rFonts w:ascii="Arial" w:hAnsi="Arial" w:cs="Arial"/>
        </w:rPr>
        <w:t>онкуренты:</w:t>
      </w:r>
    </w:p>
    <w:p w14:paraId="577D4EEF" w14:textId="77777777" w:rsidR="00E14808" w:rsidRDefault="00E14808" w:rsidP="00E14808">
      <w:pPr>
        <w:pStyle w:val="a9"/>
        <w:ind w:left="360"/>
        <w:rPr>
          <w:rFonts w:ascii="Arial" w:hAnsi="Arial" w:cs="Arial"/>
        </w:rPr>
      </w:pPr>
    </w:p>
    <w:p w14:paraId="3D8050F4" w14:textId="77777777" w:rsidR="00E14808" w:rsidRPr="00E14808" w:rsidRDefault="00E14808" w:rsidP="00E14808">
      <w:pPr>
        <w:pStyle w:val="a9"/>
        <w:ind w:left="360"/>
        <w:rPr>
          <w:rFonts w:ascii="Arial" w:hAnsi="Arial" w:cs="Arial"/>
        </w:rPr>
      </w:pPr>
      <w:r w:rsidRPr="00E14808">
        <w:rPr>
          <w:rFonts w:ascii="Arial" w:hAnsi="Arial" w:cs="Arial"/>
        </w:rPr>
        <w:t>Для анализа были выбраны как прямые, так и косвенные конкуренты DEA-платформы.</w:t>
      </w:r>
    </w:p>
    <w:p w14:paraId="46017F9D" w14:textId="1B6DB4EA" w:rsidR="00083976" w:rsidRDefault="00E14808" w:rsidP="00E14808">
      <w:pPr>
        <w:pStyle w:val="a9"/>
        <w:ind w:left="360"/>
        <w:rPr>
          <w:rFonts w:ascii="Arial" w:hAnsi="Arial" w:cs="Arial"/>
        </w:rPr>
      </w:pPr>
      <w:r w:rsidRPr="00E14808">
        <w:rPr>
          <w:rFonts w:ascii="Arial" w:hAnsi="Arial" w:cs="Arial"/>
        </w:rPr>
        <w:t xml:space="preserve">Прямые конкуренты решают задачи оценки эффективности магазинов, поддержки управленческих решений и аналитики </w:t>
      </w:r>
      <w:proofErr w:type="spellStart"/>
      <w:r w:rsidRPr="00E14808">
        <w:rPr>
          <w:rFonts w:ascii="Arial" w:hAnsi="Arial" w:cs="Arial"/>
        </w:rPr>
        <w:t>retail</w:t>
      </w:r>
      <w:proofErr w:type="spellEnd"/>
      <w:r w:rsidRPr="00E14808">
        <w:rPr>
          <w:rFonts w:ascii="Arial" w:hAnsi="Arial" w:cs="Arial"/>
        </w:rPr>
        <w:t>-сетей.</w:t>
      </w:r>
    </w:p>
    <w:p w14:paraId="5AC24375" w14:textId="77777777" w:rsidR="00F01C40" w:rsidRDefault="00F01C40" w:rsidP="00E14808">
      <w:pPr>
        <w:pStyle w:val="a9"/>
        <w:ind w:left="360"/>
        <w:rPr>
          <w:rFonts w:ascii="Arial" w:hAnsi="Arial" w:cs="Arial"/>
        </w:rPr>
      </w:pPr>
    </w:p>
    <w:p w14:paraId="1D0E6062" w14:textId="6FC40FA8" w:rsidR="00E14808" w:rsidRPr="001872B1" w:rsidRDefault="00E14808" w:rsidP="00E14808">
      <w:pPr>
        <w:pStyle w:val="a9"/>
        <w:ind w:left="360"/>
        <w:rPr>
          <w:rFonts w:ascii="Arial" w:hAnsi="Arial" w:cs="Arial"/>
        </w:rPr>
      </w:pPr>
      <w:r>
        <w:rPr>
          <w:rFonts w:ascii="Arial" w:hAnsi="Arial" w:cs="Arial"/>
        </w:rPr>
        <w:t>К прямым конкурентам относятся:</w:t>
      </w:r>
    </w:p>
    <w:p w14:paraId="4E897240" w14:textId="77777777" w:rsidR="00083976" w:rsidRPr="00083976" w:rsidRDefault="00083976" w:rsidP="00083976">
      <w:pPr>
        <w:pStyle w:val="a9"/>
        <w:numPr>
          <w:ilvl w:val="1"/>
          <w:numId w:val="3"/>
        </w:numPr>
        <w:rPr>
          <w:rFonts w:ascii="Arial" w:hAnsi="Arial" w:cs="Arial"/>
        </w:rPr>
      </w:pPr>
      <w:r w:rsidRPr="00083976">
        <w:rPr>
          <w:rFonts w:ascii="Arial" w:hAnsi="Arial" w:cs="Arial"/>
        </w:rPr>
        <w:t xml:space="preserve">Power BI с </w:t>
      </w:r>
      <w:proofErr w:type="spellStart"/>
      <w:r w:rsidRPr="00083976">
        <w:rPr>
          <w:rFonts w:ascii="Arial" w:hAnsi="Arial" w:cs="Arial"/>
        </w:rPr>
        <w:t>кастомными</w:t>
      </w:r>
      <w:proofErr w:type="spellEnd"/>
      <w:r w:rsidRPr="00083976">
        <w:rPr>
          <w:rFonts w:ascii="Arial" w:hAnsi="Arial" w:cs="Arial"/>
        </w:rPr>
        <w:t xml:space="preserve"> DEA-моделями — BI-платформа, позволяющая реализовывать модели DEA через DAX/Python/R.</w:t>
      </w:r>
    </w:p>
    <w:p w14:paraId="09F0E3C9" w14:textId="77777777" w:rsidR="00083976" w:rsidRPr="00083976" w:rsidRDefault="00083976" w:rsidP="00083976">
      <w:pPr>
        <w:pStyle w:val="a9"/>
        <w:numPr>
          <w:ilvl w:val="1"/>
          <w:numId w:val="3"/>
        </w:numPr>
        <w:rPr>
          <w:rFonts w:ascii="Arial" w:hAnsi="Arial" w:cs="Arial"/>
        </w:rPr>
      </w:pPr>
      <w:r w:rsidRPr="00083976">
        <w:rPr>
          <w:rFonts w:ascii="Arial" w:hAnsi="Arial" w:cs="Arial"/>
        </w:rPr>
        <w:t xml:space="preserve">Внутренние аналитические системы X5 / Магнит / </w:t>
      </w:r>
      <w:proofErr w:type="spellStart"/>
      <w:r w:rsidRPr="00083976">
        <w:rPr>
          <w:rFonts w:ascii="Arial" w:hAnsi="Arial" w:cs="Arial"/>
        </w:rPr>
        <w:t>ВкусВилл</w:t>
      </w:r>
      <w:proofErr w:type="spellEnd"/>
      <w:r w:rsidRPr="00083976">
        <w:rPr>
          <w:rFonts w:ascii="Arial" w:hAnsi="Arial" w:cs="Arial"/>
        </w:rPr>
        <w:t xml:space="preserve"> — собственные платформы сетевого </w:t>
      </w:r>
      <w:proofErr w:type="spellStart"/>
      <w:r w:rsidRPr="00083976">
        <w:rPr>
          <w:rFonts w:ascii="Arial" w:hAnsi="Arial" w:cs="Arial"/>
        </w:rPr>
        <w:t>retail</w:t>
      </w:r>
      <w:proofErr w:type="spellEnd"/>
      <w:r w:rsidRPr="00083976">
        <w:rPr>
          <w:rFonts w:ascii="Arial" w:hAnsi="Arial" w:cs="Arial"/>
        </w:rPr>
        <w:t xml:space="preserve"> для оценки эффективности магазинов.</w:t>
      </w:r>
    </w:p>
    <w:p w14:paraId="795F4406" w14:textId="77777777" w:rsidR="00083976" w:rsidRPr="00083976" w:rsidRDefault="00083976" w:rsidP="00083976">
      <w:pPr>
        <w:pStyle w:val="a9"/>
        <w:numPr>
          <w:ilvl w:val="1"/>
          <w:numId w:val="3"/>
        </w:numPr>
        <w:rPr>
          <w:rFonts w:ascii="Arial" w:hAnsi="Arial" w:cs="Arial"/>
        </w:rPr>
      </w:pPr>
      <w:r w:rsidRPr="00083976">
        <w:rPr>
          <w:rFonts w:ascii="Arial" w:hAnsi="Arial" w:cs="Arial"/>
        </w:rPr>
        <w:t xml:space="preserve">SAP Retail — </w:t>
      </w:r>
      <w:proofErr w:type="spellStart"/>
      <w:r w:rsidRPr="00083976">
        <w:rPr>
          <w:rFonts w:ascii="Arial" w:hAnsi="Arial" w:cs="Arial"/>
        </w:rPr>
        <w:t>enterprise</w:t>
      </w:r>
      <w:proofErr w:type="spellEnd"/>
      <w:r w:rsidRPr="00083976">
        <w:rPr>
          <w:rFonts w:ascii="Arial" w:hAnsi="Arial" w:cs="Arial"/>
        </w:rPr>
        <w:t xml:space="preserve"> ERP/</w:t>
      </w:r>
      <w:proofErr w:type="spellStart"/>
      <w:r w:rsidRPr="00083976">
        <w:rPr>
          <w:rFonts w:ascii="Arial" w:hAnsi="Arial" w:cs="Arial"/>
        </w:rPr>
        <w:t>analytics</w:t>
      </w:r>
      <w:proofErr w:type="spellEnd"/>
      <w:r w:rsidRPr="00083976">
        <w:rPr>
          <w:rFonts w:ascii="Arial" w:hAnsi="Arial" w:cs="Arial"/>
        </w:rPr>
        <w:t>-платформа для управления розничной сетью.</w:t>
      </w:r>
    </w:p>
    <w:p w14:paraId="56C18840" w14:textId="77777777" w:rsidR="00083976" w:rsidRPr="00083976" w:rsidRDefault="00083976" w:rsidP="00083976">
      <w:pPr>
        <w:pStyle w:val="a9"/>
        <w:numPr>
          <w:ilvl w:val="1"/>
          <w:numId w:val="3"/>
        </w:numPr>
        <w:rPr>
          <w:rFonts w:ascii="Arial" w:hAnsi="Arial" w:cs="Arial"/>
        </w:rPr>
      </w:pPr>
      <w:proofErr w:type="spellStart"/>
      <w:r w:rsidRPr="00083976">
        <w:rPr>
          <w:rFonts w:ascii="Arial" w:hAnsi="Arial" w:cs="Arial"/>
        </w:rPr>
        <w:t>Frontier</w:t>
      </w:r>
      <w:proofErr w:type="spellEnd"/>
      <w:r w:rsidRPr="00083976">
        <w:rPr>
          <w:rFonts w:ascii="Arial" w:hAnsi="Arial" w:cs="Arial"/>
        </w:rPr>
        <w:t xml:space="preserve"> </w:t>
      </w:r>
      <w:proofErr w:type="spellStart"/>
      <w:r w:rsidRPr="00083976">
        <w:rPr>
          <w:rFonts w:ascii="Arial" w:hAnsi="Arial" w:cs="Arial"/>
        </w:rPr>
        <w:t>Analyst</w:t>
      </w:r>
      <w:proofErr w:type="spellEnd"/>
      <w:r w:rsidRPr="00083976">
        <w:rPr>
          <w:rFonts w:ascii="Arial" w:hAnsi="Arial" w:cs="Arial"/>
        </w:rPr>
        <w:t xml:space="preserve"> — специализированное решение для DEA-анализа и </w:t>
      </w:r>
      <w:proofErr w:type="spellStart"/>
      <w:r w:rsidRPr="00083976">
        <w:rPr>
          <w:rFonts w:ascii="Arial" w:hAnsi="Arial" w:cs="Arial"/>
        </w:rPr>
        <w:t>benchmarking</w:t>
      </w:r>
      <w:proofErr w:type="spellEnd"/>
      <w:r w:rsidRPr="00083976">
        <w:rPr>
          <w:rFonts w:ascii="Arial" w:hAnsi="Arial" w:cs="Arial"/>
        </w:rPr>
        <w:t>.</w:t>
      </w:r>
    </w:p>
    <w:p w14:paraId="65C8F141" w14:textId="3D61E426" w:rsidR="00083976" w:rsidRPr="008341A2" w:rsidRDefault="00083976" w:rsidP="00083976">
      <w:pPr>
        <w:pStyle w:val="a9"/>
        <w:numPr>
          <w:ilvl w:val="1"/>
          <w:numId w:val="3"/>
        </w:numPr>
        <w:rPr>
          <w:rFonts w:ascii="Arial" w:hAnsi="Arial" w:cs="Arial"/>
        </w:rPr>
      </w:pPr>
      <w:r w:rsidRPr="00083976">
        <w:rPr>
          <w:rFonts w:ascii="Arial" w:hAnsi="Arial" w:cs="Arial"/>
        </w:rPr>
        <w:t xml:space="preserve">DEA </w:t>
      </w:r>
      <w:proofErr w:type="spellStart"/>
      <w:r w:rsidRPr="00083976">
        <w:rPr>
          <w:rFonts w:ascii="Arial" w:hAnsi="Arial" w:cs="Arial"/>
        </w:rPr>
        <w:t>Solver</w:t>
      </w:r>
      <w:proofErr w:type="spellEnd"/>
      <w:r w:rsidRPr="00083976">
        <w:rPr>
          <w:rFonts w:ascii="Arial" w:hAnsi="Arial" w:cs="Arial"/>
        </w:rPr>
        <w:t xml:space="preserve"> Pro — профессиональный инструмент DEA-моделирования.</w:t>
      </w:r>
    </w:p>
    <w:p w14:paraId="59511E24" w14:textId="3D61E426" w:rsidR="001872B1" w:rsidRPr="008341A2" w:rsidRDefault="001872B1" w:rsidP="001872B1">
      <w:pPr>
        <w:pStyle w:val="a9"/>
        <w:ind w:left="792"/>
        <w:rPr>
          <w:rFonts w:ascii="Arial" w:hAnsi="Arial" w:cs="Arial"/>
        </w:rPr>
      </w:pPr>
    </w:p>
    <w:p w14:paraId="02BF0BA7" w14:textId="54AB3EB7" w:rsidR="00F01C40" w:rsidRDefault="00F01C40" w:rsidP="00E14808">
      <w:pPr>
        <w:pStyle w:val="a9"/>
        <w:ind w:left="360"/>
        <w:rPr>
          <w:rFonts w:ascii="Arial" w:hAnsi="Arial" w:cs="Arial"/>
        </w:rPr>
      </w:pPr>
      <w:r w:rsidRPr="00F01C40">
        <w:rPr>
          <w:rFonts w:ascii="Arial" w:hAnsi="Arial" w:cs="Arial"/>
        </w:rPr>
        <w:t xml:space="preserve">Power BI и внутренние аналитические системы могут использовать DEA-подход через дополнительные модели и скрипты. SAP Retail конкурирует как комплексная платформа управления и аналитики для крупных </w:t>
      </w:r>
      <w:proofErr w:type="spellStart"/>
      <w:r w:rsidRPr="00F01C40">
        <w:rPr>
          <w:rFonts w:ascii="Arial" w:hAnsi="Arial" w:cs="Arial"/>
        </w:rPr>
        <w:t>retail</w:t>
      </w:r>
      <w:proofErr w:type="spellEnd"/>
      <w:r w:rsidRPr="00F01C40">
        <w:rPr>
          <w:rFonts w:ascii="Arial" w:hAnsi="Arial" w:cs="Arial"/>
        </w:rPr>
        <w:t xml:space="preserve">-сетей. </w:t>
      </w:r>
      <w:proofErr w:type="spellStart"/>
      <w:r w:rsidRPr="00F01C40">
        <w:rPr>
          <w:rFonts w:ascii="Arial" w:hAnsi="Arial" w:cs="Arial"/>
        </w:rPr>
        <w:t>Frontier</w:t>
      </w:r>
      <w:proofErr w:type="spellEnd"/>
      <w:r w:rsidRPr="00F01C40">
        <w:rPr>
          <w:rFonts w:ascii="Arial" w:hAnsi="Arial" w:cs="Arial"/>
        </w:rPr>
        <w:t xml:space="preserve"> </w:t>
      </w:r>
      <w:proofErr w:type="spellStart"/>
      <w:r w:rsidRPr="00F01C40">
        <w:rPr>
          <w:rFonts w:ascii="Arial" w:hAnsi="Arial" w:cs="Arial"/>
        </w:rPr>
        <w:t>Analyst</w:t>
      </w:r>
      <w:proofErr w:type="spellEnd"/>
      <w:r w:rsidRPr="00F01C40">
        <w:rPr>
          <w:rFonts w:ascii="Arial" w:hAnsi="Arial" w:cs="Arial"/>
        </w:rPr>
        <w:t xml:space="preserve"> и DEA </w:t>
      </w:r>
      <w:proofErr w:type="spellStart"/>
      <w:r w:rsidRPr="00F01C40">
        <w:rPr>
          <w:rFonts w:ascii="Arial" w:hAnsi="Arial" w:cs="Arial"/>
        </w:rPr>
        <w:t>Solver</w:t>
      </w:r>
      <w:proofErr w:type="spellEnd"/>
      <w:r w:rsidRPr="00F01C40">
        <w:rPr>
          <w:rFonts w:ascii="Arial" w:hAnsi="Arial" w:cs="Arial"/>
        </w:rPr>
        <w:t xml:space="preserve"> Pro являются специализированными решениями именно для DEA-анализа и </w:t>
      </w:r>
      <w:proofErr w:type="spellStart"/>
      <w:r w:rsidRPr="00F01C40">
        <w:rPr>
          <w:rFonts w:ascii="Arial" w:hAnsi="Arial" w:cs="Arial"/>
        </w:rPr>
        <w:t>benchmarking</w:t>
      </w:r>
      <w:proofErr w:type="spellEnd"/>
      <w:r w:rsidRPr="00F01C40">
        <w:rPr>
          <w:rFonts w:ascii="Arial" w:hAnsi="Arial" w:cs="Arial"/>
        </w:rPr>
        <w:t>.</w:t>
      </w:r>
    </w:p>
    <w:p w14:paraId="4891E6FE" w14:textId="77777777" w:rsidR="00F01C40" w:rsidRDefault="00F01C40" w:rsidP="00E14808">
      <w:pPr>
        <w:pStyle w:val="a9"/>
        <w:ind w:left="360"/>
        <w:rPr>
          <w:rFonts w:ascii="Arial" w:hAnsi="Arial" w:cs="Arial"/>
        </w:rPr>
      </w:pPr>
    </w:p>
    <w:p w14:paraId="09BDCD31" w14:textId="69A2C029" w:rsidR="00083976" w:rsidRDefault="00083976" w:rsidP="00083976">
      <w:pPr>
        <w:pStyle w:val="a9"/>
        <w:ind w:left="360"/>
        <w:rPr>
          <w:rFonts w:ascii="Arial" w:hAnsi="Arial" w:cs="Arial"/>
        </w:rPr>
      </w:pPr>
      <w:r w:rsidRPr="00083976">
        <w:rPr>
          <w:rFonts w:ascii="Arial" w:hAnsi="Arial" w:cs="Arial"/>
        </w:rPr>
        <w:t xml:space="preserve">Косвенные конкуренты предоставляют </w:t>
      </w:r>
      <w:r w:rsidRPr="00083976">
        <w:rPr>
          <w:rFonts w:ascii="Arial" w:hAnsi="Arial" w:cs="Arial"/>
          <w:lang w:val="en-US"/>
        </w:rPr>
        <w:t>BI</w:t>
      </w:r>
      <w:r w:rsidRPr="00083976">
        <w:rPr>
          <w:rFonts w:ascii="Arial" w:hAnsi="Arial" w:cs="Arial"/>
        </w:rPr>
        <w:t xml:space="preserve">- и аналитические функции, но не специализируются на </w:t>
      </w:r>
      <w:r w:rsidRPr="00083976">
        <w:rPr>
          <w:rFonts w:ascii="Arial" w:hAnsi="Arial" w:cs="Arial"/>
          <w:lang w:val="en-US"/>
        </w:rPr>
        <w:t>DEA</w:t>
      </w:r>
      <w:r w:rsidRPr="00083976">
        <w:rPr>
          <w:rFonts w:ascii="Arial" w:hAnsi="Arial" w:cs="Arial"/>
        </w:rPr>
        <w:t>.</w:t>
      </w:r>
    </w:p>
    <w:p w14:paraId="23B2CAE0" w14:textId="77777777" w:rsidR="00F01C40" w:rsidRDefault="00F01C40" w:rsidP="00083976">
      <w:pPr>
        <w:pStyle w:val="a9"/>
        <w:ind w:left="360"/>
        <w:rPr>
          <w:rFonts w:ascii="Arial" w:hAnsi="Arial" w:cs="Arial"/>
        </w:rPr>
      </w:pPr>
    </w:p>
    <w:p w14:paraId="5F8AB31C" w14:textId="77777777" w:rsidR="00F01C40" w:rsidRPr="00083976" w:rsidRDefault="00F01C40" w:rsidP="00F01C40">
      <w:pPr>
        <w:pStyle w:val="a9"/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</w:rPr>
        <w:t>Косвенные конкуренты:</w:t>
      </w:r>
    </w:p>
    <w:p w14:paraId="101979DE" w14:textId="77777777" w:rsidR="00083976" w:rsidRPr="00083976" w:rsidRDefault="00083976" w:rsidP="00083976">
      <w:pPr>
        <w:pStyle w:val="a9"/>
        <w:numPr>
          <w:ilvl w:val="1"/>
          <w:numId w:val="3"/>
        </w:numPr>
        <w:rPr>
          <w:rFonts w:ascii="Arial" w:hAnsi="Arial" w:cs="Arial"/>
        </w:rPr>
      </w:pPr>
      <w:proofErr w:type="spellStart"/>
      <w:r w:rsidRPr="00083976">
        <w:rPr>
          <w:rFonts w:ascii="Arial" w:hAnsi="Arial" w:cs="Arial"/>
        </w:rPr>
        <w:t>Datalens</w:t>
      </w:r>
      <w:proofErr w:type="spellEnd"/>
      <w:r w:rsidRPr="00083976">
        <w:rPr>
          <w:rFonts w:ascii="Arial" w:hAnsi="Arial" w:cs="Arial"/>
        </w:rPr>
        <w:t xml:space="preserve"> (Яндекс) — BI-платформа визуализации и построения аналитических отчётов.</w:t>
      </w:r>
    </w:p>
    <w:p w14:paraId="15CA9655" w14:textId="77777777" w:rsidR="00083976" w:rsidRDefault="00083976" w:rsidP="00083976">
      <w:pPr>
        <w:pStyle w:val="a9"/>
        <w:numPr>
          <w:ilvl w:val="1"/>
          <w:numId w:val="3"/>
        </w:numPr>
        <w:rPr>
          <w:rFonts w:ascii="Arial" w:hAnsi="Arial" w:cs="Arial"/>
        </w:rPr>
      </w:pPr>
      <w:proofErr w:type="spellStart"/>
      <w:r w:rsidRPr="00083976">
        <w:rPr>
          <w:rFonts w:ascii="Arial" w:hAnsi="Arial" w:cs="Arial"/>
        </w:rPr>
        <w:t>Tableau</w:t>
      </w:r>
      <w:proofErr w:type="spellEnd"/>
      <w:r w:rsidRPr="00083976">
        <w:rPr>
          <w:rFonts w:ascii="Arial" w:hAnsi="Arial" w:cs="Arial"/>
        </w:rPr>
        <w:t xml:space="preserve"> — система визуальной аналитики и </w:t>
      </w:r>
      <w:proofErr w:type="spellStart"/>
      <w:r w:rsidRPr="00083976">
        <w:rPr>
          <w:rFonts w:ascii="Arial" w:hAnsi="Arial" w:cs="Arial"/>
        </w:rPr>
        <w:t>dashboarding</w:t>
      </w:r>
      <w:proofErr w:type="spellEnd"/>
      <w:r w:rsidRPr="00083976">
        <w:rPr>
          <w:rFonts w:ascii="Arial" w:hAnsi="Arial" w:cs="Arial"/>
        </w:rPr>
        <w:t>.</w:t>
      </w:r>
    </w:p>
    <w:p w14:paraId="4A647C05" w14:textId="17F5F999" w:rsidR="00083976" w:rsidRDefault="00083976" w:rsidP="00083976">
      <w:pPr>
        <w:pStyle w:val="a9"/>
        <w:ind w:left="360"/>
        <w:rPr>
          <w:rFonts w:ascii="Arial" w:hAnsi="Arial" w:cs="Arial"/>
        </w:rPr>
      </w:pPr>
    </w:p>
    <w:p w14:paraId="6EE2C469" w14:textId="77777777" w:rsidR="00F01C40" w:rsidRPr="00F01C40" w:rsidRDefault="00F01C40" w:rsidP="00F01C40">
      <w:pPr>
        <w:pStyle w:val="a9"/>
        <w:ind w:left="360"/>
        <w:rPr>
          <w:rFonts w:ascii="Arial" w:hAnsi="Arial" w:cs="Arial"/>
        </w:rPr>
      </w:pPr>
      <w:proofErr w:type="spellStart"/>
      <w:r w:rsidRPr="00F01C40">
        <w:rPr>
          <w:rFonts w:ascii="Arial" w:hAnsi="Arial" w:cs="Arial"/>
        </w:rPr>
        <w:t>Datalens</w:t>
      </w:r>
      <w:proofErr w:type="spellEnd"/>
      <w:r w:rsidRPr="00F01C40">
        <w:rPr>
          <w:rFonts w:ascii="Arial" w:hAnsi="Arial" w:cs="Arial"/>
        </w:rPr>
        <w:t xml:space="preserve"> и </w:t>
      </w:r>
      <w:proofErr w:type="spellStart"/>
      <w:r w:rsidRPr="00F01C40">
        <w:rPr>
          <w:rFonts w:ascii="Arial" w:hAnsi="Arial" w:cs="Arial"/>
        </w:rPr>
        <w:t>Tableau</w:t>
      </w:r>
      <w:proofErr w:type="spellEnd"/>
      <w:r w:rsidRPr="00F01C40">
        <w:rPr>
          <w:rFonts w:ascii="Arial" w:hAnsi="Arial" w:cs="Arial"/>
        </w:rPr>
        <w:t xml:space="preserve"> используются многими компаниями для визуализации данных и аналитических панелей, однако требуют дополнительной реализации DEA-моделей.</w:t>
      </w:r>
    </w:p>
    <w:p w14:paraId="0C95E1D0" w14:textId="77777777" w:rsidR="00F01C40" w:rsidRPr="00F01C40" w:rsidRDefault="00F01C40" w:rsidP="00F01C40">
      <w:pPr>
        <w:pStyle w:val="a9"/>
        <w:ind w:left="360"/>
        <w:rPr>
          <w:rFonts w:ascii="Arial" w:hAnsi="Arial" w:cs="Arial"/>
        </w:rPr>
      </w:pPr>
    </w:p>
    <w:p w14:paraId="680D98D5" w14:textId="0AA8E490" w:rsidR="00F01C40" w:rsidRPr="00F01C40" w:rsidRDefault="00F01C40" w:rsidP="00F01C40">
      <w:pPr>
        <w:pStyle w:val="a9"/>
        <w:ind w:left="360"/>
        <w:rPr>
          <w:rFonts w:ascii="Arial" w:hAnsi="Arial" w:cs="Arial"/>
        </w:rPr>
      </w:pPr>
      <w:r w:rsidRPr="00F01C40">
        <w:rPr>
          <w:rFonts w:ascii="Arial" w:hAnsi="Arial" w:cs="Arial"/>
        </w:rPr>
        <w:t>Таким образом, выбранные конкуренты позволяют сравнить проект:</w:t>
      </w:r>
    </w:p>
    <w:p w14:paraId="6CAD17E4" w14:textId="77777777" w:rsidR="00F01C40" w:rsidRPr="00F01C40" w:rsidRDefault="00F01C40" w:rsidP="00F01C40">
      <w:pPr>
        <w:pStyle w:val="a9"/>
        <w:numPr>
          <w:ilvl w:val="0"/>
          <w:numId w:val="35"/>
        </w:numPr>
        <w:rPr>
          <w:rFonts w:ascii="Arial" w:hAnsi="Arial" w:cs="Arial"/>
        </w:rPr>
      </w:pPr>
      <w:r w:rsidRPr="00F01C40">
        <w:rPr>
          <w:rFonts w:ascii="Arial" w:hAnsi="Arial" w:cs="Arial"/>
        </w:rPr>
        <w:t>со специализированными DEA-системами;</w:t>
      </w:r>
    </w:p>
    <w:p w14:paraId="477A70FA" w14:textId="77777777" w:rsidR="00F01C40" w:rsidRPr="00F01C40" w:rsidRDefault="00F01C40" w:rsidP="00F01C40">
      <w:pPr>
        <w:pStyle w:val="a9"/>
        <w:numPr>
          <w:ilvl w:val="0"/>
          <w:numId w:val="35"/>
        </w:numPr>
        <w:rPr>
          <w:rFonts w:ascii="Arial" w:hAnsi="Arial" w:cs="Arial"/>
        </w:rPr>
      </w:pPr>
      <w:r w:rsidRPr="00F01C40">
        <w:rPr>
          <w:rFonts w:ascii="Arial" w:hAnsi="Arial" w:cs="Arial"/>
        </w:rPr>
        <w:t>с BI-платформами;</w:t>
      </w:r>
    </w:p>
    <w:p w14:paraId="3F4CF712" w14:textId="77777777" w:rsidR="00F01C40" w:rsidRPr="00F01C40" w:rsidRDefault="00F01C40" w:rsidP="00F01C40">
      <w:pPr>
        <w:pStyle w:val="a9"/>
        <w:numPr>
          <w:ilvl w:val="0"/>
          <w:numId w:val="35"/>
        </w:numPr>
        <w:rPr>
          <w:rFonts w:ascii="Arial" w:hAnsi="Arial" w:cs="Arial"/>
        </w:rPr>
      </w:pPr>
      <w:r w:rsidRPr="00F01C40">
        <w:rPr>
          <w:rFonts w:ascii="Arial" w:hAnsi="Arial" w:cs="Arial"/>
        </w:rPr>
        <w:t>с корпоративными ERP-решениями;</w:t>
      </w:r>
    </w:p>
    <w:p w14:paraId="52751755" w14:textId="0C552CF3" w:rsidR="00083976" w:rsidRDefault="00F01C40" w:rsidP="00F01C40">
      <w:pPr>
        <w:pStyle w:val="a9"/>
        <w:numPr>
          <w:ilvl w:val="0"/>
          <w:numId w:val="35"/>
        </w:numPr>
        <w:rPr>
          <w:rFonts w:ascii="Arial" w:hAnsi="Arial" w:cs="Arial"/>
        </w:rPr>
      </w:pPr>
      <w:r w:rsidRPr="00F01C40">
        <w:rPr>
          <w:rFonts w:ascii="Arial" w:hAnsi="Arial" w:cs="Arial"/>
        </w:rPr>
        <w:t xml:space="preserve">с внутренними </w:t>
      </w:r>
      <w:proofErr w:type="spellStart"/>
      <w:r w:rsidRPr="00F01C40">
        <w:rPr>
          <w:rFonts w:ascii="Arial" w:hAnsi="Arial" w:cs="Arial"/>
        </w:rPr>
        <w:t>retail</w:t>
      </w:r>
      <w:proofErr w:type="spellEnd"/>
      <w:r w:rsidRPr="00F01C40">
        <w:rPr>
          <w:rFonts w:ascii="Arial" w:hAnsi="Arial" w:cs="Arial"/>
        </w:rPr>
        <w:t xml:space="preserve"> </w:t>
      </w:r>
      <w:proofErr w:type="spellStart"/>
      <w:r w:rsidRPr="00F01C40">
        <w:rPr>
          <w:rFonts w:ascii="Arial" w:hAnsi="Arial" w:cs="Arial"/>
        </w:rPr>
        <w:t>analytics</w:t>
      </w:r>
      <w:proofErr w:type="spellEnd"/>
      <w:r w:rsidRPr="00F01C40">
        <w:rPr>
          <w:rFonts w:ascii="Arial" w:hAnsi="Arial" w:cs="Arial"/>
        </w:rPr>
        <w:t xml:space="preserve"> системами.</w:t>
      </w:r>
    </w:p>
    <w:p w14:paraId="17E9F9CC" w14:textId="77777777" w:rsidR="00083976" w:rsidRPr="00083976" w:rsidRDefault="00083976" w:rsidP="00083976">
      <w:pPr>
        <w:pStyle w:val="a9"/>
        <w:ind w:left="360"/>
        <w:rPr>
          <w:rFonts w:ascii="Arial" w:hAnsi="Arial" w:cs="Arial"/>
        </w:rPr>
      </w:pPr>
    </w:p>
    <w:p w14:paraId="0700877C" w14:textId="46C84C1E" w:rsidR="00CA74B5" w:rsidRPr="001872B1" w:rsidRDefault="00CA74B5" w:rsidP="00CA74B5">
      <w:pPr>
        <w:pStyle w:val="a9"/>
        <w:numPr>
          <w:ilvl w:val="0"/>
          <w:numId w:val="3"/>
        </w:numPr>
        <w:rPr>
          <w:rFonts w:ascii="Arial" w:hAnsi="Arial" w:cs="Arial"/>
          <w:lang w:val="en-US"/>
        </w:rPr>
      </w:pPr>
      <w:r w:rsidRPr="001872B1">
        <w:rPr>
          <w:rFonts w:ascii="Arial" w:hAnsi="Arial" w:cs="Arial"/>
          <w:lang w:val="en-US"/>
        </w:rPr>
        <w:t xml:space="preserve">SWOT </w:t>
      </w:r>
      <w:proofErr w:type="spellStart"/>
      <w:r w:rsidRPr="001872B1">
        <w:rPr>
          <w:rFonts w:ascii="Arial" w:hAnsi="Arial" w:cs="Arial"/>
          <w:lang w:val="en-US"/>
        </w:rPr>
        <w:t>анализ</w:t>
      </w:r>
      <w:proofErr w:type="spellEnd"/>
      <w:r w:rsidRPr="001872B1">
        <w:rPr>
          <w:rFonts w:ascii="Arial" w:hAnsi="Arial" w:cs="Arial"/>
          <w:lang w:val="en-US"/>
        </w:rPr>
        <w:t xml:space="preserve"> </w:t>
      </w:r>
      <w:proofErr w:type="spellStart"/>
      <w:r w:rsidRPr="001872B1">
        <w:rPr>
          <w:rFonts w:ascii="Arial" w:hAnsi="Arial" w:cs="Arial"/>
          <w:lang w:val="en-US"/>
        </w:rPr>
        <w:t>каждого</w:t>
      </w:r>
      <w:proofErr w:type="spellEnd"/>
      <w:r w:rsidRPr="001872B1">
        <w:rPr>
          <w:rFonts w:ascii="Arial" w:hAnsi="Arial" w:cs="Arial"/>
          <w:lang w:val="en-US"/>
        </w:rPr>
        <w:t xml:space="preserve"> </w:t>
      </w:r>
      <w:proofErr w:type="spellStart"/>
      <w:r w:rsidRPr="001872B1">
        <w:rPr>
          <w:rFonts w:ascii="Arial" w:hAnsi="Arial" w:cs="Arial"/>
          <w:lang w:val="en-US"/>
        </w:rPr>
        <w:t>конкурента</w:t>
      </w:r>
      <w:proofErr w:type="spellEnd"/>
    </w:p>
    <w:tbl>
      <w:tblPr>
        <w:tblStyle w:val="aa"/>
        <w:tblW w:w="11346" w:type="dxa"/>
        <w:tblInd w:w="-1286" w:type="dxa"/>
        <w:tblLook w:val="04A0" w:firstRow="1" w:lastRow="0" w:firstColumn="1" w:lastColumn="0" w:noHBand="0" w:noVBand="1"/>
      </w:tblPr>
      <w:tblGrid>
        <w:gridCol w:w="1852"/>
        <w:gridCol w:w="2476"/>
        <w:gridCol w:w="2135"/>
        <w:gridCol w:w="2391"/>
        <w:gridCol w:w="2640"/>
      </w:tblGrid>
      <w:tr w:rsidR="008341A2" w:rsidRPr="001872B1" w14:paraId="721AB83B" w14:textId="77777777" w:rsidTr="00895403">
        <w:trPr>
          <w:trHeight w:val="22"/>
        </w:trPr>
        <w:tc>
          <w:tcPr>
            <w:tcW w:w="1852" w:type="dxa"/>
          </w:tcPr>
          <w:p w14:paraId="20A5F0F6" w14:textId="7C13C0D5" w:rsidR="00CA74B5" w:rsidRPr="00152CB8" w:rsidRDefault="00152CB8" w:rsidP="00BD0862">
            <w:pPr>
              <w:pStyle w:val="a9"/>
              <w:ind w:left="0"/>
              <w:jc w:val="center"/>
              <w:rPr>
                <w:rFonts w:ascii="Arial" w:hAnsi="Arial" w:cs="Arial"/>
              </w:rPr>
            </w:pPr>
            <w:r w:rsidRPr="00152CB8">
              <w:rPr>
                <w:rFonts w:ascii="Arial" w:hAnsi="Arial" w:cs="Arial"/>
              </w:rPr>
              <w:t>Конкуренты</w:t>
            </w:r>
          </w:p>
        </w:tc>
        <w:tc>
          <w:tcPr>
            <w:tcW w:w="2476" w:type="dxa"/>
          </w:tcPr>
          <w:p w14:paraId="1919D2C1" w14:textId="237C9D8C" w:rsidR="00CA74B5" w:rsidRPr="00152CB8" w:rsidRDefault="00CA74B5" w:rsidP="00BD0862">
            <w:pPr>
              <w:pStyle w:val="a9"/>
              <w:ind w:left="0"/>
              <w:jc w:val="center"/>
              <w:rPr>
                <w:rFonts w:ascii="Arial" w:hAnsi="Arial" w:cs="Arial"/>
              </w:rPr>
            </w:pPr>
            <w:r w:rsidRPr="00152CB8">
              <w:rPr>
                <w:rFonts w:ascii="Arial" w:hAnsi="Arial" w:cs="Arial"/>
                <w:lang w:val="en-US"/>
              </w:rPr>
              <w:t>S</w:t>
            </w:r>
            <w:r w:rsidR="00BD0862" w:rsidRPr="00152CB8">
              <w:rPr>
                <w:rFonts w:ascii="Arial" w:hAnsi="Arial" w:cs="Arial"/>
              </w:rPr>
              <w:t>-</w:t>
            </w:r>
            <w:proofErr w:type="spellStart"/>
            <w:r w:rsidR="00BD0862" w:rsidRPr="00152CB8">
              <w:rPr>
                <w:rFonts w:ascii="Arial" w:hAnsi="Arial" w:cs="Arial"/>
              </w:rPr>
              <w:t>Strengths</w:t>
            </w:r>
            <w:proofErr w:type="spellEnd"/>
          </w:p>
        </w:tc>
        <w:tc>
          <w:tcPr>
            <w:tcW w:w="2135" w:type="dxa"/>
          </w:tcPr>
          <w:p w14:paraId="0EB6F13C" w14:textId="4270FFEC" w:rsidR="00CA74B5" w:rsidRPr="00152CB8" w:rsidRDefault="00CA74B5" w:rsidP="00BD0862">
            <w:pPr>
              <w:pStyle w:val="a9"/>
              <w:ind w:left="0"/>
              <w:jc w:val="center"/>
              <w:rPr>
                <w:rFonts w:ascii="Arial" w:hAnsi="Arial" w:cs="Arial"/>
              </w:rPr>
            </w:pPr>
            <w:r w:rsidRPr="00152CB8">
              <w:rPr>
                <w:rFonts w:ascii="Arial" w:hAnsi="Arial" w:cs="Arial"/>
                <w:lang w:val="en-US"/>
              </w:rPr>
              <w:t>W</w:t>
            </w:r>
            <w:r w:rsidR="00BD0862" w:rsidRPr="00152CB8">
              <w:rPr>
                <w:rFonts w:ascii="Arial" w:hAnsi="Arial" w:cs="Arial"/>
              </w:rPr>
              <w:t>-</w:t>
            </w:r>
            <w:proofErr w:type="spellStart"/>
            <w:r w:rsidR="00BD0862" w:rsidRPr="00152CB8">
              <w:rPr>
                <w:rFonts w:ascii="Arial" w:hAnsi="Arial" w:cs="Arial"/>
              </w:rPr>
              <w:t>Weaknesses</w:t>
            </w:r>
            <w:proofErr w:type="spellEnd"/>
          </w:p>
        </w:tc>
        <w:tc>
          <w:tcPr>
            <w:tcW w:w="2391" w:type="dxa"/>
          </w:tcPr>
          <w:p w14:paraId="1B514A57" w14:textId="643A9386" w:rsidR="00CA74B5" w:rsidRPr="00152CB8" w:rsidRDefault="00CA74B5" w:rsidP="00BD0862">
            <w:pPr>
              <w:pStyle w:val="a9"/>
              <w:ind w:left="0"/>
              <w:jc w:val="center"/>
              <w:rPr>
                <w:rFonts w:ascii="Arial" w:hAnsi="Arial" w:cs="Arial"/>
              </w:rPr>
            </w:pPr>
            <w:r w:rsidRPr="00152CB8">
              <w:rPr>
                <w:rFonts w:ascii="Arial" w:hAnsi="Arial" w:cs="Arial"/>
                <w:lang w:val="en-US"/>
              </w:rPr>
              <w:t>O</w:t>
            </w:r>
            <w:r w:rsidR="00BD0862" w:rsidRPr="00152CB8">
              <w:rPr>
                <w:rFonts w:ascii="Arial" w:hAnsi="Arial" w:cs="Arial"/>
              </w:rPr>
              <w:t>-</w:t>
            </w:r>
            <w:proofErr w:type="spellStart"/>
            <w:r w:rsidR="00BD0862" w:rsidRPr="00152CB8">
              <w:rPr>
                <w:rFonts w:ascii="Arial" w:hAnsi="Arial" w:cs="Arial"/>
              </w:rPr>
              <w:t>Opportunities</w:t>
            </w:r>
            <w:proofErr w:type="spellEnd"/>
          </w:p>
        </w:tc>
        <w:tc>
          <w:tcPr>
            <w:tcW w:w="2492" w:type="dxa"/>
          </w:tcPr>
          <w:p w14:paraId="189DA048" w14:textId="0996C488" w:rsidR="00CA74B5" w:rsidRPr="00152CB8" w:rsidRDefault="00CA74B5" w:rsidP="00BD0862">
            <w:pPr>
              <w:pStyle w:val="a9"/>
              <w:ind w:left="0"/>
              <w:jc w:val="center"/>
              <w:rPr>
                <w:rFonts w:ascii="Arial" w:hAnsi="Arial" w:cs="Arial"/>
              </w:rPr>
            </w:pPr>
            <w:r w:rsidRPr="00152CB8">
              <w:rPr>
                <w:rFonts w:ascii="Arial" w:hAnsi="Arial" w:cs="Arial"/>
                <w:lang w:val="en-US"/>
              </w:rPr>
              <w:t>T</w:t>
            </w:r>
            <w:r w:rsidR="00BD0862" w:rsidRPr="00152CB8">
              <w:rPr>
                <w:rFonts w:ascii="Arial" w:hAnsi="Arial" w:cs="Arial"/>
              </w:rPr>
              <w:t>-</w:t>
            </w:r>
            <w:proofErr w:type="spellStart"/>
            <w:r w:rsidR="00BD0862" w:rsidRPr="00152CB8">
              <w:rPr>
                <w:rFonts w:ascii="Arial" w:hAnsi="Arial" w:cs="Arial"/>
              </w:rPr>
              <w:t>Threats</w:t>
            </w:r>
            <w:proofErr w:type="spellEnd"/>
          </w:p>
        </w:tc>
      </w:tr>
      <w:tr w:rsidR="00895403" w:rsidRPr="001872B1" w14:paraId="22143B24" w14:textId="77777777" w:rsidTr="00895403">
        <w:trPr>
          <w:trHeight w:val="2009"/>
        </w:trPr>
        <w:tc>
          <w:tcPr>
            <w:tcW w:w="1852" w:type="dxa"/>
            <w:shd w:val="clear" w:color="auto" w:fill="FFFFFF"/>
            <w:vAlign w:val="center"/>
          </w:tcPr>
          <w:p w14:paraId="061A939E" w14:textId="482F605D" w:rsidR="00895403" w:rsidRPr="00152CB8" w:rsidRDefault="00895403" w:rsidP="00895403">
            <w:pPr>
              <w:pStyle w:val="a9"/>
              <w:ind w:left="0"/>
              <w:rPr>
                <w:rFonts w:ascii="Arial" w:hAnsi="Arial" w:cs="Arial"/>
                <w:lang w:val="en-US"/>
              </w:rPr>
            </w:pPr>
            <w:r w:rsidRPr="004516AC">
              <w:rPr>
                <w:rFonts w:ascii="Arial" w:eastAsia="Times New Roman" w:hAnsi="Arial" w:cs="Arial"/>
                <w:b/>
                <w:bCs/>
                <w:color w:val="0F1115"/>
                <w:lang w:eastAsia="ru-RU"/>
              </w:rPr>
              <w:lastRenderedPageBreak/>
              <w:t>DEA-платформа</w:t>
            </w:r>
          </w:p>
        </w:tc>
        <w:tc>
          <w:tcPr>
            <w:tcW w:w="2476" w:type="dxa"/>
            <w:shd w:val="clear" w:color="auto" w:fill="FFFFFF"/>
            <w:vAlign w:val="center"/>
          </w:tcPr>
          <w:p w14:paraId="449DC254" w14:textId="3588C822" w:rsidR="00895403" w:rsidRPr="00152CB8" w:rsidRDefault="00895403" w:rsidP="00895403">
            <w:pPr>
              <w:rPr>
                <w:rFonts w:ascii="Arial" w:hAnsi="Arial" w:cs="Arial"/>
              </w:rPr>
            </w:pPr>
            <w:r w:rsidRPr="004516AC">
              <w:rPr>
                <w:rFonts w:ascii="Arial" w:eastAsia="Times New Roman" w:hAnsi="Arial" w:cs="Arial"/>
                <w:color w:val="0F1115"/>
                <w:lang w:eastAsia="ru-RU"/>
              </w:rPr>
              <w:t>1. Анализирует несколько входов и выходов одновременно</w:t>
            </w:r>
            <w:r w:rsidRPr="004516AC">
              <w:rPr>
                <w:rFonts w:ascii="Arial" w:eastAsia="Times New Roman" w:hAnsi="Arial" w:cs="Arial"/>
                <w:color w:val="0F1115"/>
                <w:lang w:eastAsia="ru-RU"/>
              </w:rPr>
              <w:br/>
              <w:t>2. Не требует задания производственной функции</w:t>
            </w:r>
            <w:r w:rsidRPr="004516AC">
              <w:rPr>
                <w:rFonts w:ascii="Arial" w:eastAsia="Times New Roman" w:hAnsi="Arial" w:cs="Arial"/>
                <w:color w:val="0F1115"/>
                <w:lang w:eastAsia="ru-RU"/>
              </w:rPr>
              <w:br/>
              <w:t>3. Выявляет эталонные магазины</w:t>
            </w:r>
            <w:r w:rsidRPr="004516AC">
              <w:rPr>
                <w:rFonts w:ascii="Arial" w:eastAsia="Times New Roman" w:hAnsi="Arial" w:cs="Arial"/>
                <w:color w:val="0F1115"/>
                <w:lang w:eastAsia="ru-RU"/>
              </w:rPr>
              <w:br/>
              <w:t>4. Формирует конкретные рекомендации</w:t>
            </w:r>
            <w:r w:rsidRPr="004516AC">
              <w:rPr>
                <w:rFonts w:ascii="Arial" w:eastAsia="Times New Roman" w:hAnsi="Arial" w:cs="Arial"/>
                <w:color w:val="0F1115"/>
                <w:lang w:eastAsia="ru-RU"/>
              </w:rPr>
              <w:br/>
              <w:t>5. Высокая интерпретируемость для бизнеса</w:t>
            </w:r>
          </w:p>
        </w:tc>
        <w:tc>
          <w:tcPr>
            <w:tcW w:w="2135" w:type="dxa"/>
            <w:shd w:val="clear" w:color="auto" w:fill="FFFFFF"/>
            <w:vAlign w:val="center"/>
          </w:tcPr>
          <w:p w14:paraId="7334F79D" w14:textId="555E894F" w:rsidR="00895403" w:rsidRPr="00152CB8" w:rsidRDefault="00895403" w:rsidP="00895403">
            <w:pPr>
              <w:rPr>
                <w:rFonts w:ascii="Arial" w:hAnsi="Arial" w:cs="Arial"/>
              </w:rPr>
            </w:pPr>
            <w:r w:rsidRPr="004516AC">
              <w:rPr>
                <w:rFonts w:ascii="Arial" w:eastAsia="Times New Roman" w:hAnsi="Arial" w:cs="Arial"/>
                <w:color w:val="0F1115"/>
                <w:lang w:eastAsia="ru-RU"/>
              </w:rPr>
              <w:t>1. Чувствительность к качеству данных</w:t>
            </w:r>
            <w:r w:rsidRPr="004516AC">
              <w:rPr>
                <w:rFonts w:ascii="Arial" w:eastAsia="Times New Roman" w:hAnsi="Arial" w:cs="Arial"/>
                <w:color w:val="0F1115"/>
                <w:lang w:eastAsia="ru-RU"/>
              </w:rPr>
              <w:br/>
              <w:t>2. Не учитывает статистический шум</w:t>
            </w:r>
            <w:r w:rsidRPr="004516AC">
              <w:rPr>
                <w:rFonts w:ascii="Arial" w:eastAsia="Times New Roman" w:hAnsi="Arial" w:cs="Arial"/>
                <w:color w:val="0F1115"/>
                <w:lang w:eastAsia="ru-RU"/>
              </w:rPr>
              <w:br/>
              <w:t>3. Требует достаточного объема данных</w:t>
            </w:r>
            <w:r w:rsidRPr="004516AC">
              <w:rPr>
                <w:rFonts w:ascii="Arial" w:eastAsia="Times New Roman" w:hAnsi="Arial" w:cs="Arial"/>
                <w:color w:val="0F1115"/>
                <w:lang w:eastAsia="ru-RU"/>
              </w:rPr>
              <w:br/>
              <w:t>4. Относительная сложность внедрения</w:t>
            </w:r>
            <w:r w:rsidRPr="004516AC">
              <w:rPr>
                <w:rFonts w:ascii="Arial" w:eastAsia="Times New Roman" w:hAnsi="Arial" w:cs="Arial"/>
                <w:color w:val="0F1115"/>
                <w:lang w:eastAsia="ru-RU"/>
              </w:rPr>
              <w:br/>
              <w:t>5. Необходимы специалисты по аналитике данных</w:t>
            </w:r>
          </w:p>
        </w:tc>
        <w:tc>
          <w:tcPr>
            <w:tcW w:w="2391" w:type="dxa"/>
            <w:shd w:val="clear" w:color="auto" w:fill="FFFFFF"/>
            <w:vAlign w:val="center"/>
          </w:tcPr>
          <w:p w14:paraId="520C3FD7" w14:textId="295E00DD" w:rsidR="00895403" w:rsidRPr="00152CB8" w:rsidRDefault="00895403" w:rsidP="00895403">
            <w:pPr>
              <w:rPr>
                <w:rFonts w:ascii="Arial" w:hAnsi="Arial" w:cs="Arial"/>
              </w:rPr>
            </w:pPr>
            <w:r w:rsidRPr="004516AC">
              <w:rPr>
                <w:rFonts w:ascii="Arial" w:eastAsia="Times New Roman" w:hAnsi="Arial" w:cs="Arial"/>
                <w:color w:val="0F1115"/>
                <w:lang w:eastAsia="ru-RU"/>
              </w:rPr>
              <w:t>1. Интеграция с BI-системами</w:t>
            </w:r>
            <w:r w:rsidRPr="004516AC">
              <w:rPr>
                <w:rFonts w:ascii="Arial" w:eastAsia="Times New Roman" w:hAnsi="Arial" w:cs="Arial"/>
                <w:color w:val="0F1115"/>
                <w:lang w:eastAsia="ru-RU"/>
              </w:rPr>
              <w:br/>
              <w:t xml:space="preserve">2. Активное применение в </w:t>
            </w:r>
            <w:proofErr w:type="spellStart"/>
            <w:r w:rsidRPr="004516AC">
              <w:rPr>
                <w:rFonts w:ascii="Arial" w:eastAsia="Times New Roman" w:hAnsi="Arial" w:cs="Arial"/>
                <w:color w:val="0F1115"/>
                <w:lang w:eastAsia="ru-RU"/>
              </w:rPr>
              <w:t>retail</w:t>
            </w:r>
            <w:proofErr w:type="spellEnd"/>
            <w:r w:rsidRPr="004516AC">
              <w:rPr>
                <w:rFonts w:ascii="Arial" w:eastAsia="Times New Roman" w:hAnsi="Arial" w:cs="Arial"/>
                <w:color w:val="0F1115"/>
                <w:lang w:eastAsia="ru-RU"/>
              </w:rPr>
              <w:t xml:space="preserve"> </w:t>
            </w:r>
            <w:proofErr w:type="spellStart"/>
            <w:r w:rsidRPr="004516AC">
              <w:rPr>
                <w:rFonts w:ascii="Arial" w:eastAsia="Times New Roman" w:hAnsi="Arial" w:cs="Arial"/>
                <w:color w:val="0F1115"/>
                <w:lang w:eastAsia="ru-RU"/>
              </w:rPr>
              <w:t>analytics</w:t>
            </w:r>
            <w:proofErr w:type="spellEnd"/>
            <w:r w:rsidRPr="004516AC">
              <w:rPr>
                <w:rFonts w:ascii="Arial" w:eastAsia="Times New Roman" w:hAnsi="Arial" w:cs="Arial"/>
                <w:color w:val="0F1115"/>
                <w:lang w:eastAsia="ru-RU"/>
              </w:rPr>
              <w:br/>
              <w:t>3. Масштабирование на всю сеть</w:t>
            </w:r>
            <w:r w:rsidRPr="004516AC">
              <w:rPr>
                <w:rFonts w:ascii="Arial" w:eastAsia="Times New Roman" w:hAnsi="Arial" w:cs="Arial"/>
                <w:color w:val="0F1115"/>
                <w:lang w:eastAsia="ru-RU"/>
              </w:rPr>
              <w:br/>
              <w:t>4. Автоматизация управленческих решений</w:t>
            </w:r>
            <w:r w:rsidRPr="004516AC">
              <w:rPr>
                <w:rFonts w:ascii="Arial" w:eastAsia="Times New Roman" w:hAnsi="Arial" w:cs="Arial"/>
                <w:color w:val="0F1115"/>
                <w:lang w:eastAsia="ru-RU"/>
              </w:rPr>
              <w:br/>
              <w:t>5. Использование методов искусственного интеллекта</w:t>
            </w:r>
          </w:p>
        </w:tc>
        <w:tc>
          <w:tcPr>
            <w:tcW w:w="2492" w:type="dxa"/>
            <w:shd w:val="clear" w:color="auto" w:fill="FFFFFF"/>
            <w:vAlign w:val="center"/>
          </w:tcPr>
          <w:p w14:paraId="3AF9F40C" w14:textId="2B40B961" w:rsidR="00895403" w:rsidRPr="00152CB8" w:rsidRDefault="00895403" w:rsidP="00895403">
            <w:pPr>
              <w:rPr>
                <w:rFonts w:ascii="Arial" w:hAnsi="Arial" w:cs="Arial"/>
              </w:rPr>
            </w:pPr>
            <w:r w:rsidRPr="004516AC">
              <w:rPr>
                <w:rFonts w:ascii="Arial" w:eastAsia="Times New Roman" w:hAnsi="Arial" w:cs="Arial"/>
                <w:color w:val="0F1115"/>
                <w:lang w:eastAsia="ru-RU"/>
              </w:rPr>
              <w:t>1. Конкуренция со стороны BI-инструментов</w:t>
            </w:r>
            <w:r w:rsidRPr="004516AC">
              <w:rPr>
                <w:rFonts w:ascii="Arial" w:eastAsia="Times New Roman" w:hAnsi="Arial" w:cs="Arial"/>
                <w:color w:val="0F1115"/>
                <w:lang w:eastAsia="ru-RU"/>
              </w:rPr>
              <w:br/>
              <w:t>2. Недоверие бизнеса к математическим моделям</w:t>
            </w:r>
            <w:r w:rsidRPr="004516AC">
              <w:rPr>
                <w:rFonts w:ascii="Arial" w:eastAsia="Times New Roman" w:hAnsi="Arial" w:cs="Arial"/>
                <w:color w:val="0F1115"/>
                <w:lang w:eastAsia="ru-RU"/>
              </w:rPr>
              <w:br/>
              <w:t>3. Ошибки в исходных данных</w:t>
            </w:r>
            <w:r w:rsidRPr="004516AC">
              <w:rPr>
                <w:rFonts w:ascii="Arial" w:eastAsia="Times New Roman" w:hAnsi="Arial" w:cs="Arial"/>
                <w:color w:val="0F1115"/>
                <w:lang w:eastAsia="ru-RU"/>
              </w:rPr>
              <w:br/>
              <w:t>4. Сложность интерпретации для неподготовленных пользователей</w:t>
            </w:r>
            <w:r w:rsidRPr="004516AC">
              <w:rPr>
                <w:rFonts w:ascii="Arial" w:eastAsia="Times New Roman" w:hAnsi="Arial" w:cs="Arial"/>
                <w:color w:val="0F1115"/>
                <w:lang w:eastAsia="ru-RU"/>
              </w:rPr>
              <w:br/>
              <w:t>5. Рост требований к прозрачности аналитики</w:t>
            </w:r>
          </w:p>
        </w:tc>
      </w:tr>
      <w:tr w:rsidR="00895403" w:rsidRPr="001872B1" w14:paraId="094BD82F" w14:textId="77777777" w:rsidTr="00895403">
        <w:trPr>
          <w:trHeight w:val="21"/>
        </w:trPr>
        <w:tc>
          <w:tcPr>
            <w:tcW w:w="1852" w:type="dxa"/>
            <w:shd w:val="clear" w:color="auto" w:fill="FFFFFF"/>
            <w:vAlign w:val="center"/>
          </w:tcPr>
          <w:p w14:paraId="7D2D9231" w14:textId="49DEABA7" w:rsidR="00895403" w:rsidRPr="00152CB8" w:rsidRDefault="00895403" w:rsidP="00895403">
            <w:pPr>
              <w:pStyle w:val="a9"/>
              <w:ind w:left="0"/>
              <w:rPr>
                <w:rFonts w:ascii="Arial" w:hAnsi="Arial" w:cs="Arial"/>
              </w:rPr>
            </w:pPr>
            <w:proofErr w:type="spellStart"/>
            <w:r w:rsidRPr="004516AC">
              <w:rPr>
                <w:rFonts w:ascii="Arial" w:eastAsia="Times New Roman" w:hAnsi="Arial" w:cs="Arial"/>
                <w:b/>
                <w:bCs/>
                <w:color w:val="0F1115"/>
                <w:lang w:eastAsia="ru-RU"/>
              </w:rPr>
              <w:t>Datalens</w:t>
            </w:r>
            <w:proofErr w:type="spellEnd"/>
          </w:p>
        </w:tc>
        <w:tc>
          <w:tcPr>
            <w:tcW w:w="2476" w:type="dxa"/>
            <w:shd w:val="clear" w:color="auto" w:fill="FFFFFF"/>
            <w:vAlign w:val="center"/>
          </w:tcPr>
          <w:p w14:paraId="584E51E4" w14:textId="11A01F9B" w:rsidR="00895403" w:rsidRPr="00152CB8" w:rsidRDefault="00895403" w:rsidP="00895403">
            <w:pPr>
              <w:rPr>
                <w:rFonts w:ascii="Arial" w:hAnsi="Arial" w:cs="Arial"/>
              </w:rPr>
            </w:pPr>
            <w:r w:rsidRPr="004516AC">
              <w:rPr>
                <w:rFonts w:ascii="Arial" w:eastAsia="Times New Roman" w:hAnsi="Arial" w:cs="Arial"/>
                <w:color w:val="0F1115"/>
                <w:lang w:eastAsia="ru-RU"/>
              </w:rPr>
              <w:t xml:space="preserve">1. Удобная визуализация — </w:t>
            </w:r>
            <w:proofErr w:type="spellStart"/>
            <w:r w:rsidRPr="004516AC">
              <w:rPr>
                <w:rFonts w:ascii="Arial" w:eastAsia="Times New Roman" w:hAnsi="Arial" w:cs="Arial"/>
                <w:color w:val="0F1115"/>
                <w:lang w:eastAsia="ru-RU"/>
              </w:rPr>
              <w:t>drag-and-drop</w:t>
            </w:r>
            <w:proofErr w:type="spellEnd"/>
            <w:r w:rsidRPr="004516AC">
              <w:rPr>
                <w:rFonts w:ascii="Arial" w:eastAsia="Times New Roman" w:hAnsi="Arial" w:cs="Arial"/>
                <w:color w:val="0F1115"/>
                <w:lang w:eastAsia="ru-RU"/>
              </w:rPr>
              <w:t xml:space="preserve"> интерфейс, нет необходимости в SQL для базовых задач, обучение пользователя за 1–2 дня</w:t>
            </w:r>
            <w:r w:rsidRPr="004516AC">
              <w:rPr>
                <w:rFonts w:ascii="Arial" w:eastAsia="Times New Roman" w:hAnsi="Arial" w:cs="Arial"/>
                <w:color w:val="0F1115"/>
                <w:lang w:eastAsia="ru-RU"/>
              </w:rPr>
              <w:br/>
              <w:t>2. Интеграция с экосистемой Яндекс</w:t>
            </w:r>
            <w:r w:rsidRPr="004516AC">
              <w:rPr>
                <w:rFonts w:ascii="Arial" w:eastAsia="Times New Roman" w:hAnsi="Arial" w:cs="Arial"/>
                <w:color w:val="0F1115"/>
                <w:lang w:eastAsia="ru-RU"/>
              </w:rPr>
              <w:br/>
              <w:t>3. Простота использования — интуитивно понятный интерфейс, низкий порог входа для бизнес-пользователей</w:t>
            </w:r>
            <w:r w:rsidRPr="004516AC">
              <w:rPr>
                <w:rFonts w:ascii="Arial" w:eastAsia="Times New Roman" w:hAnsi="Arial" w:cs="Arial"/>
                <w:color w:val="0F1115"/>
                <w:lang w:eastAsia="ru-RU"/>
              </w:rPr>
              <w:br/>
              <w:t xml:space="preserve">4. Бесплатная для пользователей </w:t>
            </w:r>
            <w:proofErr w:type="spellStart"/>
            <w:r w:rsidRPr="004516AC">
              <w:rPr>
                <w:rFonts w:ascii="Arial" w:eastAsia="Times New Roman" w:hAnsi="Arial" w:cs="Arial"/>
                <w:color w:val="0F1115"/>
                <w:lang w:eastAsia="ru-RU"/>
              </w:rPr>
              <w:t>Яндекс.Облака</w:t>
            </w:r>
            <w:proofErr w:type="spellEnd"/>
            <w:r w:rsidRPr="004516AC">
              <w:rPr>
                <w:rFonts w:ascii="Arial" w:eastAsia="Times New Roman" w:hAnsi="Arial" w:cs="Arial"/>
                <w:color w:val="0F1115"/>
                <w:lang w:eastAsia="ru-RU"/>
              </w:rPr>
              <w:br/>
              <w:t xml:space="preserve">5. Поддержка SQL и </w:t>
            </w:r>
            <w:proofErr w:type="spellStart"/>
            <w:r w:rsidRPr="004516AC">
              <w:rPr>
                <w:rFonts w:ascii="Arial" w:eastAsia="Times New Roman" w:hAnsi="Arial" w:cs="Arial"/>
                <w:color w:val="0F1115"/>
                <w:lang w:eastAsia="ru-RU"/>
              </w:rPr>
              <w:t>DataLens</w:t>
            </w:r>
            <w:proofErr w:type="spellEnd"/>
            <w:r w:rsidRPr="004516AC">
              <w:rPr>
                <w:rFonts w:ascii="Arial" w:eastAsia="Times New Roman" w:hAnsi="Arial" w:cs="Arial"/>
                <w:color w:val="0F1115"/>
                <w:lang w:eastAsia="ru-RU"/>
              </w:rPr>
              <w:t>-формул для сложных расчётов</w:t>
            </w:r>
          </w:p>
        </w:tc>
        <w:tc>
          <w:tcPr>
            <w:tcW w:w="2135" w:type="dxa"/>
            <w:shd w:val="clear" w:color="auto" w:fill="FFFFFF"/>
            <w:vAlign w:val="center"/>
          </w:tcPr>
          <w:p w14:paraId="4FA88DD7" w14:textId="7D9C42AF" w:rsidR="00895403" w:rsidRPr="00152CB8" w:rsidRDefault="00895403" w:rsidP="00895403">
            <w:pPr>
              <w:rPr>
                <w:rFonts w:ascii="Arial" w:hAnsi="Arial" w:cs="Arial"/>
              </w:rPr>
            </w:pPr>
            <w:r w:rsidRPr="004516AC">
              <w:rPr>
                <w:rFonts w:ascii="Arial" w:eastAsia="Times New Roman" w:hAnsi="Arial" w:cs="Arial"/>
                <w:color w:val="0F1115"/>
                <w:lang w:eastAsia="ru-RU"/>
              </w:rPr>
              <w:t>1. Нет встроенного инструмента DEA</w:t>
            </w:r>
            <w:r w:rsidRPr="004516AC">
              <w:rPr>
                <w:rFonts w:ascii="Arial" w:eastAsia="Times New Roman" w:hAnsi="Arial" w:cs="Arial"/>
                <w:color w:val="0F1115"/>
                <w:lang w:eastAsia="ru-RU"/>
              </w:rPr>
              <w:br/>
              <w:t>2. Ограниченные возможности сложной аналитики</w:t>
            </w:r>
            <w:r w:rsidRPr="004516AC">
              <w:rPr>
                <w:rFonts w:ascii="Arial" w:eastAsia="Times New Roman" w:hAnsi="Arial" w:cs="Arial"/>
                <w:color w:val="0F1115"/>
                <w:lang w:eastAsia="ru-RU"/>
              </w:rPr>
              <w:br/>
              <w:t>3. Ограниченные возможности корпоративного управления</w:t>
            </w:r>
            <w:r w:rsidRPr="004516AC">
              <w:rPr>
                <w:rFonts w:ascii="Arial" w:eastAsia="Times New Roman" w:hAnsi="Arial" w:cs="Arial"/>
                <w:color w:val="0F1115"/>
                <w:lang w:eastAsia="ru-RU"/>
              </w:rPr>
              <w:br/>
              <w:t>4. Отсутствие встроенных предиктивных моделей</w:t>
            </w:r>
          </w:p>
        </w:tc>
        <w:tc>
          <w:tcPr>
            <w:tcW w:w="2391" w:type="dxa"/>
            <w:shd w:val="clear" w:color="auto" w:fill="FFFFFF"/>
            <w:vAlign w:val="center"/>
          </w:tcPr>
          <w:p w14:paraId="10564E2B" w14:textId="05ABE6A6" w:rsidR="00895403" w:rsidRPr="00152CB8" w:rsidRDefault="00895403" w:rsidP="00895403">
            <w:pPr>
              <w:rPr>
                <w:rFonts w:ascii="Arial" w:hAnsi="Arial" w:cs="Arial"/>
              </w:rPr>
            </w:pPr>
            <w:r w:rsidRPr="004516AC">
              <w:rPr>
                <w:rFonts w:ascii="Arial" w:eastAsia="Times New Roman" w:hAnsi="Arial" w:cs="Arial"/>
                <w:color w:val="0F1115"/>
                <w:lang w:val="en-US" w:eastAsia="ru-RU"/>
              </w:rPr>
              <w:t xml:space="preserve">1. </w:t>
            </w:r>
            <w:r w:rsidRPr="004516AC">
              <w:rPr>
                <w:rFonts w:ascii="Arial" w:eastAsia="Times New Roman" w:hAnsi="Arial" w:cs="Arial"/>
                <w:color w:val="0F1115"/>
                <w:lang w:eastAsia="ru-RU"/>
              </w:rPr>
              <w:t>Рост</w:t>
            </w:r>
            <w:r w:rsidRPr="004516AC">
              <w:rPr>
                <w:rFonts w:ascii="Arial" w:eastAsia="Times New Roman" w:hAnsi="Arial" w:cs="Arial"/>
                <w:color w:val="0F1115"/>
                <w:lang w:val="en-US" w:eastAsia="ru-RU"/>
              </w:rPr>
              <w:t xml:space="preserve"> </w:t>
            </w:r>
            <w:r w:rsidRPr="004516AC">
              <w:rPr>
                <w:rFonts w:ascii="Arial" w:eastAsia="Times New Roman" w:hAnsi="Arial" w:cs="Arial"/>
                <w:color w:val="0F1115"/>
                <w:lang w:eastAsia="ru-RU"/>
              </w:rPr>
              <w:t>рынка</w:t>
            </w:r>
            <w:r w:rsidRPr="004516AC">
              <w:rPr>
                <w:rFonts w:ascii="Arial" w:eastAsia="Times New Roman" w:hAnsi="Arial" w:cs="Arial"/>
                <w:color w:val="0F1115"/>
                <w:lang w:val="en-US" w:eastAsia="ru-RU"/>
              </w:rPr>
              <w:t xml:space="preserve"> self-service BI</w:t>
            </w:r>
            <w:r w:rsidRPr="004516AC">
              <w:rPr>
                <w:rFonts w:ascii="Arial" w:eastAsia="Times New Roman" w:hAnsi="Arial" w:cs="Arial"/>
                <w:color w:val="0F1115"/>
                <w:lang w:val="en-US" w:eastAsia="ru-RU"/>
              </w:rPr>
              <w:br/>
              <w:t xml:space="preserve">2. </w:t>
            </w:r>
            <w:r w:rsidRPr="004516AC">
              <w:rPr>
                <w:rFonts w:ascii="Arial" w:eastAsia="Times New Roman" w:hAnsi="Arial" w:cs="Arial"/>
                <w:color w:val="0F1115"/>
                <w:lang w:eastAsia="ru-RU"/>
              </w:rPr>
              <w:t>Развитие облачной аналитики</w:t>
            </w:r>
            <w:r w:rsidRPr="004516AC">
              <w:rPr>
                <w:rFonts w:ascii="Arial" w:eastAsia="Times New Roman" w:hAnsi="Arial" w:cs="Arial"/>
                <w:color w:val="0F1115"/>
                <w:lang w:eastAsia="ru-RU"/>
              </w:rPr>
              <w:br/>
              <w:t>3. Расширение AI-функций</w:t>
            </w:r>
            <w:r w:rsidRPr="004516AC">
              <w:rPr>
                <w:rFonts w:ascii="Arial" w:eastAsia="Times New Roman" w:hAnsi="Arial" w:cs="Arial"/>
                <w:color w:val="0F1115"/>
                <w:lang w:eastAsia="ru-RU"/>
              </w:rPr>
              <w:br/>
              <w:t>4. Стандарт де-факто для визуализации в госсекторе и компаниях с госучастием</w:t>
            </w:r>
            <w:r w:rsidRPr="004516AC">
              <w:rPr>
                <w:rFonts w:ascii="Arial" w:eastAsia="Times New Roman" w:hAnsi="Arial" w:cs="Arial"/>
                <w:color w:val="0F1115"/>
                <w:lang w:eastAsia="ru-RU"/>
              </w:rPr>
              <w:br/>
              <w:t>5. Импортозамещение западных BI-платформ</w:t>
            </w:r>
          </w:p>
        </w:tc>
        <w:tc>
          <w:tcPr>
            <w:tcW w:w="2492" w:type="dxa"/>
            <w:shd w:val="clear" w:color="auto" w:fill="FFFFFF"/>
            <w:vAlign w:val="center"/>
          </w:tcPr>
          <w:p w14:paraId="5A019206" w14:textId="7FA5A724" w:rsidR="00895403" w:rsidRPr="00152CB8" w:rsidRDefault="00895403" w:rsidP="00895403">
            <w:pPr>
              <w:rPr>
                <w:rFonts w:ascii="Arial" w:hAnsi="Arial" w:cs="Arial"/>
              </w:rPr>
            </w:pPr>
            <w:r w:rsidRPr="004516AC">
              <w:rPr>
                <w:rFonts w:ascii="Arial" w:eastAsia="Times New Roman" w:hAnsi="Arial" w:cs="Arial"/>
                <w:color w:val="0F1115"/>
                <w:lang w:eastAsia="ru-RU"/>
              </w:rPr>
              <w:t>1. Зависимость от экосистемы Яндекс</w:t>
            </w:r>
            <w:r w:rsidRPr="004516AC">
              <w:rPr>
                <w:rFonts w:ascii="Arial" w:eastAsia="Times New Roman" w:hAnsi="Arial" w:cs="Arial"/>
                <w:color w:val="0F1115"/>
                <w:lang w:eastAsia="ru-RU"/>
              </w:rPr>
              <w:br/>
              <w:t>2. Ограниченность аналитических возможностей по сравнению со специализированными решениями</w:t>
            </w:r>
            <w:r w:rsidRPr="004516AC">
              <w:rPr>
                <w:rFonts w:ascii="Arial" w:eastAsia="Times New Roman" w:hAnsi="Arial" w:cs="Arial"/>
                <w:color w:val="0F1115"/>
                <w:lang w:eastAsia="ru-RU"/>
              </w:rPr>
              <w:br/>
              <w:t xml:space="preserve">3. Конкуренция с Power BI и </w:t>
            </w:r>
            <w:proofErr w:type="spellStart"/>
            <w:r w:rsidRPr="004516AC">
              <w:rPr>
                <w:rFonts w:ascii="Arial" w:eastAsia="Times New Roman" w:hAnsi="Arial" w:cs="Arial"/>
                <w:color w:val="0F1115"/>
                <w:lang w:eastAsia="ru-RU"/>
              </w:rPr>
              <w:t>Tableau</w:t>
            </w:r>
            <w:proofErr w:type="spellEnd"/>
            <w:r w:rsidRPr="004516AC">
              <w:rPr>
                <w:rFonts w:ascii="Arial" w:eastAsia="Times New Roman" w:hAnsi="Arial" w:cs="Arial"/>
                <w:color w:val="0F1115"/>
                <w:lang w:eastAsia="ru-RU"/>
              </w:rPr>
              <w:br/>
              <w:t>4. Риск замедления развития бесплатной версии</w:t>
            </w:r>
          </w:p>
        </w:tc>
      </w:tr>
      <w:tr w:rsidR="00895403" w:rsidRPr="001872B1" w14:paraId="7748AFEC" w14:textId="77777777" w:rsidTr="00895403">
        <w:trPr>
          <w:trHeight w:val="22"/>
        </w:trPr>
        <w:tc>
          <w:tcPr>
            <w:tcW w:w="1852" w:type="dxa"/>
            <w:shd w:val="clear" w:color="auto" w:fill="FFFFFF"/>
            <w:vAlign w:val="center"/>
          </w:tcPr>
          <w:p w14:paraId="3DB13B0C" w14:textId="46C112B3" w:rsidR="00895403" w:rsidRPr="00152CB8" w:rsidRDefault="00895403" w:rsidP="00895403">
            <w:pPr>
              <w:pStyle w:val="a9"/>
              <w:ind w:left="0"/>
              <w:rPr>
                <w:rFonts w:ascii="Arial" w:hAnsi="Arial" w:cs="Arial"/>
              </w:rPr>
            </w:pPr>
            <w:r w:rsidRPr="004516AC">
              <w:rPr>
                <w:rFonts w:ascii="Arial" w:eastAsia="Times New Roman" w:hAnsi="Arial" w:cs="Arial"/>
                <w:b/>
                <w:bCs/>
                <w:color w:val="0F1115"/>
                <w:lang w:eastAsia="ru-RU"/>
              </w:rPr>
              <w:t>Power BI</w:t>
            </w:r>
          </w:p>
        </w:tc>
        <w:tc>
          <w:tcPr>
            <w:tcW w:w="2476" w:type="dxa"/>
            <w:shd w:val="clear" w:color="auto" w:fill="FFFFFF"/>
            <w:vAlign w:val="center"/>
          </w:tcPr>
          <w:p w14:paraId="53330922" w14:textId="64483A11" w:rsidR="00895403" w:rsidRPr="00152CB8" w:rsidRDefault="00895403" w:rsidP="00895403">
            <w:pPr>
              <w:rPr>
                <w:rFonts w:ascii="Arial" w:hAnsi="Arial" w:cs="Arial"/>
              </w:rPr>
            </w:pPr>
            <w:r w:rsidRPr="004516AC">
              <w:rPr>
                <w:rFonts w:ascii="Arial" w:eastAsia="Times New Roman" w:hAnsi="Arial" w:cs="Arial"/>
                <w:color w:val="0F1115"/>
                <w:lang w:eastAsia="ru-RU"/>
              </w:rPr>
              <w:t xml:space="preserve">1. Высокая гибкость — поддержка </w:t>
            </w:r>
            <w:proofErr w:type="spellStart"/>
            <w:r w:rsidRPr="004516AC">
              <w:rPr>
                <w:rFonts w:ascii="Arial" w:eastAsia="Times New Roman" w:hAnsi="Arial" w:cs="Arial"/>
                <w:color w:val="0F1115"/>
                <w:lang w:eastAsia="ru-RU"/>
              </w:rPr>
              <w:t>кастомных</w:t>
            </w:r>
            <w:proofErr w:type="spellEnd"/>
            <w:r w:rsidRPr="004516AC">
              <w:rPr>
                <w:rFonts w:ascii="Arial" w:eastAsia="Times New Roman" w:hAnsi="Arial" w:cs="Arial"/>
                <w:color w:val="0F1115"/>
                <w:lang w:eastAsia="ru-RU"/>
              </w:rPr>
              <w:t xml:space="preserve"> визуализаций, DAX-выражений и Python/R-скриптов</w:t>
            </w:r>
            <w:r w:rsidRPr="004516AC">
              <w:rPr>
                <w:rFonts w:ascii="Arial" w:eastAsia="Times New Roman" w:hAnsi="Arial" w:cs="Arial"/>
                <w:color w:val="0F1115"/>
                <w:lang w:eastAsia="ru-RU"/>
              </w:rPr>
              <w:br/>
              <w:t xml:space="preserve">2. Возможность создания </w:t>
            </w:r>
            <w:proofErr w:type="spellStart"/>
            <w:r w:rsidRPr="004516AC">
              <w:rPr>
                <w:rFonts w:ascii="Arial" w:eastAsia="Times New Roman" w:hAnsi="Arial" w:cs="Arial"/>
                <w:color w:val="0F1115"/>
                <w:lang w:eastAsia="ru-RU"/>
              </w:rPr>
              <w:t>кастомных</w:t>
            </w:r>
            <w:proofErr w:type="spellEnd"/>
            <w:r w:rsidRPr="004516AC">
              <w:rPr>
                <w:rFonts w:ascii="Arial" w:eastAsia="Times New Roman" w:hAnsi="Arial" w:cs="Arial"/>
                <w:color w:val="0F1115"/>
                <w:lang w:eastAsia="ru-RU"/>
              </w:rPr>
              <w:t xml:space="preserve"> моделей</w:t>
            </w:r>
            <w:r w:rsidRPr="004516AC">
              <w:rPr>
                <w:rFonts w:ascii="Arial" w:eastAsia="Times New Roman" w:hAnsi="Arial" w:cs="Arial"/>
                <w:color w:val="0F1115"/>
                <w:lang w:eastAsia="ru-RU"/>
              </w:rPr>
              <w:br/>
              <w:t xml:space="preserve">3. Интеграция с корпоративными системами — Microsoft-экосистема, </w:t>
            </w:r>
            <w:proofErr w:type="spellStart"/>
            <w:r w:rsidRPr="004516AC">
              <w:rPr>
                <w:rFonts w:ascii="Arial" w:eastAsia="Times New Roman" w:hAnsi="Arial" w:cs="Arial"/>
                <w:color w:val="0F1115"/>
                <w:lang w:eastAsia="ru-RU"/>
              </w:rPr>
              <w:t>Azure</w:t>
            </w:r>
            <w:proofErr w:type="spellEnd"/>
            <w:r w:rsidRPr="004516AC">
              <w:rPr>
                <w:rFonts w:ascii="Arial" w:eastAsia="Times New Roman" w:hAnsi="Arial" w:cs="Arial"/>
                <w:color w:val="0F1115"/>
                <w:lang w:eastAsia="ru-RU"/>
              </w:rPr>
              <w:t>, SQL Server, SharePoint</w:t>
            </w:r>
            <w:r w:rsidRPr="004516AC">
              <w:rPr>
                <w:rFonts w:ascii="Arial" w:eastAsia="Times New Roman" w:hAnsi="Arial" w:cs="Arial"/>
                <w:color w:val="0F1115"/>
                <w:lang w:eastAsia="ru-RU"/>
              </w:rPr>
              <w:br/>
              <w:t xml:space="preserve">4. Развитая </w:t>
            </w:r>
            <w:r w:rsidRPr="004516AC">
              <w:rPr>
                <w:rFonts w:ascii="Arial" w:eastAsia="Times New Roman" w:hAnsi="Arial" w:cs="Arial"/>
                <w:color w:val="0F1115"/>
                <w:lang w:eastAsia="ru-RU"/>
              </w:rPr>
              <w:lastRenderedPageBreak/>
              <w:t>экосистема Microsoft</w:t>
            </w:r>
            <w:r w:rsidRPr="004516AC">
              <w:rPr>
                <w:rFonts w:ascii="Arial" w:eastAsia="Times New Roman" w:hAnsi="Arial" w:cs="Arial"/>
                <w:color w:val="0F1115"/>
                <w:lang w:eastAsia="ru-RU"/>
              </w:rPr>
              <w:br/>
              <w:t>5. Встроенные AI-функции (визуализация ключевых факторов, разложение по времени)</w:t>
            </w:r>
          </w:p>
        </w:tc>
        <w:tc>
          <w:tcPr>
            <w:tcW w:w="2135" w:type="dxa"/>
            <w:shd w:val="clear" w:color="auto" w:fill="FFFFFF"/>
            <w:vAlign w:val="center"/>
          </w:tcPr>
          <w:p w14:paraId="67F24C05" w14:textId="0F5F36F9" w:rsidR="00895403" w:rsidRPr="00152CB8" w:rsidRDefault="00895403" w:rsidP="00895403">
            <w:pPr>
              <w:rPr>
                <w:rFonts w:ascii="Arial" w:hAnsi="Arial" w:cs="Arial"/>
              </w:rPr>
            </w:pPr>
            <w:r w:rsidRPr="004516AC">
              <w:rPr>
                <w:rFonts w:ascii="Arial" w:eastAsia="Times New Roman" w:hAnsi="Arial" w:cs="Arial"/>
                <w:color w:val="0F1115"/>
                <w:lang w:eastAsia="ru-RU"/>
              </w:rPr>
              <w:lastRenderedPageBreak/>
              <w:t>1. Отсутствие встроенного DEA</w:t>
            </w:r>
            <w:r w:rsidRPr="004516AC">
              <w:rPr>
                <w:rFonts w:ascii="Arial" w:eastAsia="Times New Roman" w:hAnsi="Arial" w:cs="Arial"/>
                <w:color w:val="0F1115"/>
                <w:lang w:eastAsia="ru-RU"/>
              </w:rPr>
              <w:br/>
              <w:t>2. Требуется разработка и поддержка моделей</w:t>
            </w:r>
            <w:r w:rsidRPr="004516AC">
              <w:rPr>
                <w:rFonts w:ascii="Arial" w:eastAsia="Times New Roman" w:hAnsi="Arial" w:cs="Arial"/>
                <w:color w:val="0F1115"/>
                <w:lang w:eastAsia="ru-RU"/>
              </w:rPr>
              <w:br/>
              <w:t>3. Высокая зависимость от специалистов</w:t>
            </w:r>
            <w:r w:rsidRPr="004516AC">
              <w:rPr>
                <w:rFonts w:ascii="Arial" w:eastAsia="Times New Roman" w:hAnsi="Arial" w:cs="Arial"/>
                <w:color w:val="0F1115"/>
                <w:lang w:eastAsia="ru-RU"/>
              </w:rPr>
              <w:br/>
              <w:t xml:space="preserve">4. Сложность </w:t>
            </w:r>
            <w:proofErr w:type="spellStart"/>
            <w:r w:rsidRPr="004516AC">
              <w:rPr>
                <w:rFonts w:ascii="Arial" w:eastAsia="Times New Roman" w:hAnsi="Arial" w:cs="Arial"/>
                <w:color w:val="0F1115"/>
                <w:lang w:eastAsia="ru-RU"/>
              </w:rPr>
              <w:t>версионирования</w:t>
            </w:r>
            <w:proofErr w:type="spellEnd"/>
            <w:r w:rsidRPr="004516AC">
              <w:rPr>
                <w:rFonts w:ascii="Arial" w:eastAsia="Times New Roman" w:hAnsi="Arial" w:cs="Arial"/>
                <w:color w:val="0F1115"/>
                <w:lang w:eastAsia="ru-RU"/>
              </w:rPr>
              <w:t xml:space="preserve"> и CI/CD для отчётов</w:t>
            </w:r>
            <w:r w:rsidRPr="004516AC">
              <w:rPr>
                <w:rFonts w:ascii="Arial" w:eastAsia="Times New Roman" w:hAnsi="Arial" w:cs="Arial"/>
                <w:color w:val="0F1115"/>
                <w:lang w:eastAsia="ru-RU"/>
              </w:rPr>
              <w:br/>
              <w:t xml:space="preserve">5. Ограниченная работа с большими </w:t>
            </w:r>
            <w:r w:rsidRPr="004516AC">
              <w:rPr>
                <w:rFonts w:ascii="Arial" w:eastAsia="Times New Roman" w:hAnsi="Arial" w:cs="Arial"/>
                <w:color w:val="0F1115"/>
                <w:lang w:eastAsia="ru-RU"/>
              </w:rPr>
              <w:lastRenderedPageBreak/>
              <w:t>данными (миллиарды строк) без Premium</w:t>
            </w:r>
          </w:p>
        </w:tc>
        <w:tc>
          <w:tcPr>
            <w:tcW w:w="2391" w:type="dxa"/>
            <w:shd w:val="clear" w:color="auto" w:fill="FFFFFF"/>
            <w:vAlign w:val="center"/>
          </w:tcPr>
          <w:p w14:paraId="555B4085" w14:textId="0ECC26BE" w:rsidR="00895403" w:rsidRPr="00152CB8" w:rsidRDefault="00895403" w:rsidP="00895403">
            <w:pPr>
              <w:rPr>
                <w:rFonts w:ascii="Arial" w:hAnsi="Arial" w:cs="Arial"/>
              </w:rPr>
            </w:pPr>
            <w:r w:rsidRPr="004516AC">
              <w:rPr>
                <w:rFonts w:ascii="Arial" w:eastAsia="Times New Roman" w:hAnsi="Arial" w:cs="Arial"/>
                <w:color w:val="0F1115"/>
                <w:lang w:eastAsia="ru-RU"/>
              </w:rPr>
              <w:lastRenderedPageBreak/>
              <w:t>1. Масштабирование корпоративной аналитики</w:t>
            </w:r>
            <w:r w:rsidRPr="004516AC">
              <w:rPr>
                <w:rFonts w:ascii="Arial" w:eastAsia="Times New Roman" w:hAnsi="Arial" w:cs="Arial"/>
                <w:color w:val="0F1115"/>
                <w:lang w:eastAsia="ru-RU"/>
              </w:rPr>
              <w:br/>
              <w:t>2. Интеграция инструментов искусственного интеллекта</w:t>
            </w:r>
            <w:r w:rsidRPr="004516AC">
              <w:rPr>
                <w:rFonts w:ascii="Arial" w:eastAsia="Times New Roman" w:hAnsi="Arial" w:cs="Arial"/>
                <w:color w:val="0F1115"/>
                <w:lang w:eastAsia="ru-RU"/>
              </w:rPr>
              <w:br/>
              <w:t>3. Использование в международных торговых сетях</w:t>
            </w:r>
            <w:r w:rsidRPr="004516AC">
              <w:rPr>
                <w:rFonts w:ascii="Arial" w:eastAsia="Times New Roman" w:hAnsi="Arial" w:cs="Arial"/>
                <w:color w:val="0F1115"/>
                <w:lang w:eastAsia="ru-RU"/>
              </w:rPr>
              <w:br/>
              <w:t xml:space="preserve">4. Развитие </w:t>
            </w:r>
            <w:proofErr w:type="spellStart"/>
            <w:r w:rsidRPr="004516AC">
              <w:rPr>
                <w:rFonts w:ascii="Arial" w:eastAsia="Times New Roman" w:hAnsi="Arial" w:cs="Arial"/>
                <w:color w:val="0F1115"/>
                <w:lang w:eastAsia="ru-RU"/>
              </w:rPr>
              <w:t>Fabric</w:t>
            </w:r>
            <w:proofErr w:type="spellEnd"/>
            <w:r w:rsidRPr="004516AC">
              <w:rPr>
                <w:rFonts w:ascii="Arial" w:eastAsia="Times New Roman" w:hAnsi="Arial" w:cs="Arial"/>
                <w:color w:val="0F1115"/>
                <w:lang w:eastAsia="ru-RU"/>
              </w:rPr>
              <w:t xml:space="preserve"> и прямой интеграции с офисными приложениями</w:t>
            </w:r>
            <w:r w:rsidRPr="004516AC">
              <w:rPr>
                <w:rFonts w:ascii="Arial" w:eastAsia="Times New Roman" w:hAnsi="Arial" w:cs="Arial"/>
                <w:color w:val="0F1115"/>
                <w:lang w:eastAsia="ru-RU"/>
              </w:rPr>
              <w:br/>
              <w:t xml:space="preserve">5. Расширение функционала для </w:t>
            </w:r>
            <w:r w:rsidRPr="004516AC">
              <w:rPr>
                <w:rFonts w:ascii="Arial" w:eastAsia="Times New Roman" w:hAnsi="Arial" w:cs="Arial"/>
                <w:color w:val="0F1115"/>
                <w:lang w:eastAsia="ru-RU"/>
              </w:rPr>
              <w:lastRenderedPageBreak/>
              <w:t xml:space="preserve">разработчиков через Power BI </w:t>
            </w:r>
            <w:proofErr w:type="spellStart"/>
            <w:r w:rsidRPr="004516AC">
              <w:rPr>
                <w:rFonts w:ascii="Arial" w:eastAsia="Times New Roman" w:hAnsi="Arial" w:cs="Arial"/>
                <w:color w:val="0F1115"/>
                <w:lang w:eastAsia="ru-RU"/>
              </w:rPr>
              <w:t>Embedded</w:t>
            </w:r>
            <w:proofErr w:type="spellEnd"/>
          </w:p>
        </w:tc>
        <w:tc>
          <w:tcPr>
            <w:tcW w:w="2492" w:type="dxa"/>
            <w:shd w:val="clear" w:color="auto" w:fill="FFFFFF"/>
            <w:vAlign w:val="center"/>
          </w:tcPr>
          <w:p w14:paraId="28C70CF4" w14:textId="45FA91EA" w:rsidR="00895403" w:rsidRPr="00152CB8" w:rsidRDefault="00895403" w:rsidP="00895403">
            <w:pPr>
              <w:rPr>
                <w:rFonts w:ascii="Arial" w:hAnsi="Arial" w:cs="Arial"/>
              </w:rPr>
            </w:pPr>
            <w:r w:rsidRPr="004516AC">
              <w:rPr>
                <w:rFonts w:ascii="Arial" w:eastAsia="Times New Roman" w:hAnsi="Arial" w:cs="Arial"/>
                <w:color w:val="0F1115"/>
                <w:lang w:eastAsia="ru-RU"/>
              </w:rPr>
              <w:lastRenderedPageBreak/>
              <w:t>1. Рост стоимости лицензий</w:t>
            </w:r>
            <w:r w:rsidRPr="004516AC">
              <w:rPr>
                <w:rFonts w:ascii="Arial" w:eastAsia="Times New Roman" w:hAnsi="Arial" w:cs="Arial"/>
                <w:color w:val="0F1115"/>
                <w:lang w:eastAsia="ru-RU"/>
              </w:rPr>
              <w:br/>
              <w:t>2. Конкуренция с облачными BI-решениями</w:t>
            </w:r>
            <w:r w:rsidRPr="004516AC">
              <w:rPr>
                <w:rFonts w:ascii="Arial" w:eastAsia="Times New Roman" w:hAnsi="Arial" w:cs="Arial"/>
                <w:color w:val="0F1115"/>
                <w:lang w:eastAsia="ru-RU"/>
              </w:rPr>
              <w:br/>
              <w:t>3. Зависимость от поставщика платформы</w:t>
            </w:r>
            <w:r w:rsidRPr="004516AC">
              <w:rPr>
                <w:rFonts w:ascii="Arial" w:eastAsia="Times New Roman" w:hAnsi="Arial" w:cs="Arial"/>
                <w:color w:val="0F1115"/>
                <w:lang w:eastAsia="ru-RU"/>
              </w:rPr>
              <w:br/>
              <w:t>4. Антимонопольные ограничения Microsoft в РФ — риск замедления работы или блокировки сервисов</w:t>
            </w:r>
            <w:r w:rsidRPr="004516AC">
              <w:rPr>
                <w:rFonts w:ascii="Arial" w:eastAsia="Times New Roman" w:hAnsi="Arial" w:cs="Arial"/>
                <w:color w:val="0F1115"/>
                <w:lang w:eastAsia="ru-RU"/>
              </w:rPr>
              <w:br/>
              <w:t xml:space="preserve">5. Ужесточение требований к </w:t>
            </w:r>
            <w:r w:rsidRPr="004516AC">
              <w:rPr>
                <w:rFonts w:ascii="Arial" w:eastAsia="Times New Roman" w:hAnsi="Arial" w:cs="Arial"/>
                <w:color w:val="0F1115"/>
                <w:lang w:eastAsia="ru-RU"/>
              </w:rPr>
              <w:lastRenderedPageBreak/>
              <w:t>хранению данных на территории РФ</w:t>
            </w:r>
          </w:p>
        </w:tc>
      </w:tr>
      <w:tr w:rsidR="00895403" w:rsidRPr="001872B1" w14:paraId="64545182" w14:textId="77777777" w:rsidTr="00895403">
        <w:trPr>
          <w:trHeight w:val="21"/>
        </w:trPr>
        <w:tc>
          <w:tcPr>
            <w:tcW w:w="1852" w:type="dxa"/>
            <w:shd w:val="clear" w:color="auto" w:fill="FFFFFF"/>
            <w:vAlign w:val="center"/>
          </w:tcPr>
          <w:p w14:paraId="3A91F548" w14:textId="34CCC082" w:rsidR="00895403" w:rsidRPr="00152CB8" w:rsidRDefault="00895403" w:rsidP="00895403">
            <w:pPr>
              <w:pStyle w:val="a9"/>
              <w:ind w:left="0"/>
              <w:rPr>
                <w:rFonts w:ascii="Arial" w:hAnsi="Arial" w:cs="Arial"/>
              </w:rPr>
            </w:pPr>
            <w:proofErr w:type="spellStart"/>
            <w:r w:rsidRPr="004516AC">
              <w:rPr>
                <w:rFonts w:ascii="Arial" w:eastAsia="Times New Roman" w:hAnsi="Arial" w:cs="Arial"/>
                <w:b/>
                <w:bCs/>
                <w:color w:val="0F1115"/>
                <w:lang w:eastAsia="ru-RU"/>
              </w:rPr>
              <w:lastRenderedPageBreak/>
              <w:t>Tableau</w:t>
            </w:r>
            <w:proofErr w:type="spellEnd"/>
          </w:p>
        </w:tc>
        <w:tc>
          <w:tcPr>
            <w:tcW w:w="2476" w:type="dxa"/>
            <w:shd w:val="clear" w:color="auto" w:fill="FFFFFF"/>
            <w:vAlign w:val="center"/>
          </w:tcPr>
          <w:p w14:paraId="0C7BB170" w14:textId="2E01FFF0" w:rsidR="00895403" w:rsidRPr="00152CB8" w:rsidRDefault="00895403" w:rsidP="00895403">
            <w:pPr>
              <w:rPr>
                <w:rFonts w:ascii="Arial" w:hAnsi="Arial" w:cs="Arial"/>
              </w:rPr>
            </w:pPr>
            <w:r w:rsidRPr="004516AC">
              <w:rPr>
                <w:rFonts w:ascii="Arial" w:eastAsia="Times New Roman" w:hAnsi="Arial" w:cs="Arial"/>
                <w:color w:val="0F1115"/>
                <w:lang w:eastAsia="ru-RU"/>
              </w:rPr>
              <w:t>1. Мощная визуализация — поддержка сложных графиков, карт и аналитических панелей</w:t>
            </w:r>
            <w:r w:rsidRPr="004516AC">
              <w:rPr>
                <w:rFonts w:ascii="Arial" w:eastAsia="Times New Roman" w:hAnsi="Arial" w:cs="Arial"/>
                <w:color w:val="0F1115"/>
                <w:lang w:eastAsia="ru-RU"/>
              </w:rPr>
              <w:br/>
              <w:t>2. Продвинутая аналитика данных — вычисления уровня таблицы, кластеризация, прогнозирование</w:t>
            </w:r>
            <w:r w:rsidRPr="004516AC">
              <w:rPr>
                <w:rFonts w:ascii="Arial" w:eastAsia="Times New Roman" w:hAnsi="Arial" w:cs="Arial"/>
                <w:color w:val="0F1115"/>
                <w:lang w:eastAsia="ru-RU"/>
              </w:rPr>
              <w:br/>
              <w:t xml:space="preserve">3. Удобные панели мониторинга с поддержкой фильтрации и </w:t>
            </w:r>
            <w:proofErr w:type="spellStart"/>
            <w:r w:rsidRPr="004516AC">
              <w:rPr>
                <w:rFonts w:ascii="Arial" w:eastAsia="Times New Roman" w:hAnsi="Arial" w:cs="Arial"/>
                <w:color w:val="0F1115"/>
                <w:lang w:eastAsia="ru-RU"/>
              </w:rPr>
              <w:t>дашборд</w:t>
            </w:r>
            <w:proofErr w:type="spellEnd"/>
            <w:r w:rsidRPr="004516AC">
              <w:rPr>
                <w:rFonts w:ascii="Arial" w:eastAsia="Times New Roman" w:hAnsi="Arial" w:cs="Arial"/>
                <w:color w:val="0F1115"/>
                <w:lang w:eastAsia="ru-RU"/>
              </w:rPr>
              <w:t>-действий</w:t>
            </w:r>
            <w:r w:rsidRPr="004516AC">
              <w:rPr>
                <w:rFonts w:ascii="Arial" w:eastAsia="Times New Roman" w:hAnsi="Arial" w:cs="Arial"/>
                <w:color w:val="0F1115"/>
                <w:lang w:eastAsia="ru-RU"/>
              </w:rPr>
              <w:br/>
              <w:t>4. Высокая скорость работы с большими объёмами данных (встраиваемые экстракты)</w:t>
            </w:r>
            <w:r w:rsidRPr="004516AC">
              <w:rPr>
                <w:rFonts w:ascii="Arial" w:eastAsia="Times New Roman" w:hAnsi="Arial" w:cs="Arial"/>
                <w:color w:val="0F1115"/>
                <w:lang w:eastAsia="ru-RU"/>
              </w:rPr>
              <w:br/>
              <w:t>5. Поддержка нативных соединений с 75+ источниками</w:t>
            </w:r>
          </w:p>
        </w:tc>
        <w:tc>
          <w:tcPr>
            <w:tcW w:w="2135" w:type="dxa"/>
            <w:shd w:val="clear" w:color="auto" w:fill="FFFFFF"/>
            <w:vAlign w:val="center"/>
          </w:tcPr>
          <w:p w14:paraId="0052C6D8" w14:textId="1222FF0F" w:rsidR="00895403" w:rsidRPr="00152CB8" w:rsidRDefault="00895403" w:rsidP="00895403">
            <w:pPr>
              <w:rPr>
                <w:rFonts w:ascii="Arial" w:hAnsi="Arial" w:cs="Arial"/>
              </w:rPr>
            </w:pPr>
            <w:r w:rsidRPr="004516AC">
              <w:rPr>
                <w:rFonts w:ascii="Arial" w:eastAsia="Times New Roman" w:hAnsi="Arial" w:cs="Arial"/>
                <w:color w:val="0F1115"/>
                <w:lang w:eastAsia="ru-RU"/>
              </w:rPr>
              <w:t>1. Высокая стоимость лицензий и владения</w:t>
            </w:r>
            <w:r w:rsidRPr="004516AC">
              <w:rPr>
                <w:rFonts w:ascii="Arial" w:eastAsia="Times New Roman" w:hAnsi="Arial" w:cs="Arial"/>
                <w:color w:val="0F1115"/>
                <w:lang w:eastAsia="ru-RU"/>
              </w:rPr>
              <w:br/>
              <w:t>2. Нет встроенного инструмента DEA</w:t>
            </w:r>
            <w:r w:rsidRPr="004516AC">
              <w:rPr>
                <w:rFonts w:ascii="Arial" w:eastAsia="Times New Roman" w:hAnsi="Arial" w:cs="Arial"/>
                <w:color w:val="0F1115"/>
                <w:lang w:eastAsia="ru-RU"/>
              </w:rPr>
              <w:br/>
              <w:t>3. Сложность внедрения для среднего бизнеса</w:t>
            </w:r>
            <w:r w:rsidRPr="004516AC">
              <w:rPr>
                <w:rFonts w:ascii="Arial" w:eastAsia="Times New Roman" w:hAnsi="Arial" w:cs="Arial"/>
                <w:color w:val="0F1115"/>
                <w:lang w:eastAsia="ru-RU"/>
              </w:rPr>
              <w:br/>
              <w:t>4. Отсутствие вендора на территории РФ — сложность с лицензированием и поддержкой</w:t>
            </w:r>
            <w:r w:rsidRPr="004516AC">
              <w:rPr>
                <w:rFonts w:ascii="Arial" w:eastAsia="Times New Roman" w:hAnsi="Arial" w:cs="Arial"/>
                <w:color w:val="0F1115"/>
                <w:lang w:eastAsia="ru-RU"/>
              </w:rPr>
              <w:br/>
              <w:t>5. Требует выделенных ресурсов для серверной инфраструктуры</w:t>
            </w:r>
          </w:p>
        </w:tc>
        <w:tc>
          <w:tcPr>
            <w:tcW w:w="2391" w:type="dxa"/>
            <w:shd w:val="clear" w:color="auto" w:fill="FFFFFF"/>
            <w:vAlign w:val="center"/>
          </w:tcPr>
          <w:p w14:paraId="02A305F1" w14:textId="7BF41A84" w:rsidR="00895403" w:rsidRPr="00152CB8" w:rsidRDefault="00895403" w:rsidP="00895403">
            <w:pPr>
              <w:rPr>
                <w:rFonts w:ascii="Arial" w:hAnsi="Arial" w:cs="Arial"/>
              </w:rPr>
            </w:pPr>
            <w:r w:rsidRPr="004516AC">
              <w:rPr>
                <w:rFonts w:ascii="Arial" w:eastAsia="Times New Roman" w:hAnsi="Arial" w:cs="Arial"/>
                <w:color w:val="0F1115"/>
                <w:lang w:eastAsia="ru-RU"/>
              </w:rPr>
              <w:t>1. Использование в крупных компаниях с развитой BI-культурой</w:t>
            </w:r>
            <w:r w:rsidRPr="004516AC">
              <w:rPr>
                <w:rFonts w:ascii="Arial" w:eastAsia="Times New Roman" w:hAnsi="Arial" w:cs="Arial"/>
                <w:color w:val="0F1115"/>
                <w:lang w:eastAsia="ru-RU"/>
              </w:rPr>
              <w:br/>
              <w:t xml:space="preserve">2. Расширение присутствия в </w:t>
            </w:r>
            <w:proofErr w:type="spellStart"/>
            <w:r w:rsidRPr="004516AC">
              <w:rPr>
                <w:rFonts w:ascii="Arial" w:eastAsia="Times New Roman" w:hAnsi="Arial" w:cs="Arial"/>
                <w:color w:val="0F1115"/>
                <w:lang w:eastAsia="ru-RU"/>
              </w:rPr>
              <w:t>educational</w:t>
            </w:r>
            <w:proofErr w:type="spellEnd"/>
            <w:r w:rsidRPr="004516AC">
              <w:rPr>
                <w:rFonts w:ascii="Arial" w:eastAsia="Times New Roman" w:hAnsi="Arial" w:cs="Arial"/>
                <w:color w:val="0F1115"/>
                <w:lang w:eastAsia="ru-RU"/>
              </w:rPr>
              <w:t xml:space="preserve"> и </w:t>
            </w:r>
            <w:proofErr w:type="spellStart"/>
            <w:r w:rsidRPr="004516AC">
              <w:rPr>
                <w:rFonts w:ascii="Arial" w:eastAsia="Times New Roman" w:hAnsi="Arial" w:cs="Arial"/>
                <w:color w:val="0F1115"/>
                <w:lang w:eastAsia="ru-RU"/>
              </w:rPr>
              <w:t>retail</w:t>
            </w:r>
            <w:proofErr w:type="spellEnd"/>
            <w:r w:rsidRPr="004516AC">
              <w:rPr>
                <w:rFonts w:ascii="Arial" w:eastAsia="Times New Roman" w:hAnsi="Arial" w:cs="Arial"/>
                <w:color w:val="0F1115"/>
                <w:lang w:eastAsia="ru-RU"/>
              </w:rPr>
              <w:t>-сегменте</w:t>
            </w:r>
            <w:r w:rsidRPr="004516AC">
              <w:rPr>
                <w:rFonts w:ascii="Arial" w:eastAsia="Times New Roman" w:hAnsi="Arial" w:cs="Arial"/>
                <w:color w:val="0F1115"/>
                <w:lang w:eastAsia="ru-RU"/>
              </w:rPr>
              <w:br/>
              <w:t>3. Развитие аналитики на основе ИИ (</w:t>
            </w:r>
            <w:proofErr w:type="spellStart"/>
            <w:r w:rsidRPr="004516AC">
              <w:rPr>
                <w:rFonts w:ascii="Arial" w:eastAsia="Times New Roman" w:hAnsi="Arial" w:cs="Arial"/>
                <w:color w:val="0F1115"/>
                <w:lang w:eastAsia="ru-RU"/>
              </w:rPr>
              <w:t>Tableau</w:t>
            </w:r>
            <w:proofErr w:type="spellEnd"/>
            <w:r w:rsidRPr="004516AC">
              <w:rPr>
                <w:rFonts w:ascii="Arial" w:eastAsia="Times New Roman" w:hAnsi="Arial" w:cs="Arial"/>
                <w:color w:val="0F1115"/>
                <w:lang w:eastAsia="ru-RU"/>
              </w:rPr>
              <w:t xml:space="preserve"> </w:t>
            </w:r>
            <w:proofErr w:type="spellStart"/>
            <w:r w:rsidRPr="004516AC">
              <w:rPr>
                <w:rFonts w:ascii="Arial" w:eastAsia="Times New Roman" w:hAnsi="Arial" w:cs="Arial"/>
                <w:color w:val="0F1115"/>
                <w:lang w:eastAsia="ru-RU"/>
              </w:rPr>
              <w:t>Einstein</w:t>
            </w:r>
            <w:proofErr w:type="spellEnd"/>
            <w:r w:rsidRPr="004516AC">
              <w:rPr>
                <w:rFonts w:ascii="Arial" w:eastAsia="Times New Roman" w:hAnsi="Arial" w:cs="Arial"/>
                <w:color w:val="0F1115"/>
                <w:lang w:eastAsia="ru-RU"/>
              </w:rPr>
              <w:t>)</w:t>
            </w:r>
            <w:r w:rsidRPr="004516AC">
              <w:rPr>
                <w:rFonts w:ascii="Arial" w:eastAsia="Times New Roman" w:hAnsi="Arial" w:cs="Arial"/>
                <w:color w:val="0F1115"/>
                <w:lang w:eastAsia="ru-RU"/>
              </w:rPr>
              <w:br/>
              <w:t xml:space="preserve">4. Развитие функций </w:t>
            </w:r>
            <w:proofErr w:type="spellStart"/>
            <w:r w:rsidRPr="004516AC">
              <w:rPr>
                <w:rFonts w:ascii="Arial" w:eastAsia="Times New Roman" w:hAnsi="Arial" w:cs="Arial"/>
                <w:color w:val="0F1115"/>
                <w:lang w:eastAsia="ru-RU"/>
              </w:rPr>
              <w:t>self-service</w:t>
            </w:r>
            <w:proofErr w:type="spellEnd"/>
            <w:r w:rsidRPr="004516AC">
              <w:rPr>
                <w:rFonts w:ascii="Arial" w:eastAsia="Times New Roman" w:hAnsi="Arial" w:cs="Arial"/>
                <w:color w:val="0F1115"/>
                <w:lang w:eastAsia="ru-RU"/>
              </w:rPr>
              <w:t xml:space="preserve"> </w:t>
            </w:r>
            <w:proofErr w:type="spellStart"/>
            <w:r w:rsidRPr="004516AC">
              <w:rPr>
                <w:rFonts w:ascii="Arial" w:eastAsia="Times New Roman" w:hAnsi="Arial" w:cs="Arial"/>
                <w:color w:val="0F1115"/>
                <w:lang w:eastAsia="ru-RU"/>
              </w:rPr>
              <w:t>analytics</w:t>
            </w:r>
            <w:proofErr w:type="spellEnd"/>
            <w:r w:rsidRPr="004516AC">
              <w:rPr>
                <w:rFonts w:ascii="Arial" w:eastAsia="Times New Roman" w:hAnsi="Arial" w:cs="Arial"/>
                <w:color w:val="0F1115"/>
                <w:lang w:eastAsia="ru-RU"/>
              </w:rPr>
              <w:t xml:space="preserve"> для нетехнических пользователей</w:t>
            </w:r>
            <w:r w:rsidRPr="004516AC">
              <w:rPr>
                <w:rFonts w:ascii="Arial" w:eastAsia="Times New Roman" w:hAnsi="Arial" w:cs="Arial"/>
                <w:color w:val="0F1115"/>
                <w:lang w:eastAsia="ru-RU"/>
              </w:rPr>
              <w:br/>
              <w:t xml:space="preserve">5. Интеграция с </w:t>
            </w:r>
            <w:proofErr w:type="spellStart"/>
            <w:r w:rsidRPr="004516AC">
              <w:rPr>
                <w:rFonts w:ascii="Arial" w:eastAsia="Times New Roman" w:hAnsi="Arial" w:cs="Arial"/>
                <w:color w:val="0F1115"/>
                <w:lang w:eastAsia="ru-RU"/>
              </w:rPr>
              <w:t>Salesforce</w:t>
            </w:r>
            <w:proofErr w:type="spellEnd"/>
            <w:r w:rsidRPr="004516AC">
              <w:rPr>
                <w:rFonts w:ascii="Arial" w:eastAsia="Times New Roman" w:hAnsi="Arial" w:cs="Arial"/>
                <w:color w:val="0F1115"/>
                <w:lang w:eastAsia="ru-RU"/>
              </w:rPr>
              <w:t>-экосистемой</w:t>
            </w:r>
          </w:p>
        </w:tc>
        <w:tc>
          <w:tcPr>
            <w:tcW w:w="2492" w:type="dxa"/>
            <w:shd w:val="clear" w:color="auto" w:fill="FFFFFF"/>
            <w:vAlign w:val="center"/>
          </w:tcPr>
          <w:p w14:paraId="4327AE3E" w14:textId="441E3B59" w:rsidR="00895403" w:rsidRPr="00152CB8" w:rsidRDefault="00895403" w:rsidP="00895403">
            <w:pPr>
              <w:rPr>
                <w:rFonts w:ascii="Arial" w:hAnsi="Arial" w:cs="Arial"/>
              </w:rPr>
            </w:pPr>
            <w:r w:rsidRPr="004516AC">
              <w:rPr>
                <w:rFonts w:ascii="Arial" w:eastAsia="Times New Roman" w:hAnsi="Arial" w:cs="Arial"/>
                <w:color w:val="0F1115"/>
                <w:lang w:eastAsia="ru-RU"/>
              </w:rPr>
              <w:t>1. Высокая стоимость владения на масштабе</w:t>
            </w:r>
            <w:r w:rsidRPr="004516AC">
              <w:rPr>
                <w:rFonts w:ascii="Arial" w:eastAsia="Times New Roman" w:hAnsi="Arial" w:cs="Arial"/>
                <w:color w:val="0F1115"/>
                <w:lang w:eastAsia="ru-RU"/>
              </w:rPr>
              <w:br/>
              <w:t xml:space="preserve">2. Конкуренция с более доступными BI — Power BI, </w:t>
            </w:r>
            <w:proofErr w:type="spellStart"/>
            <w:r w:rsidRPr="004516AC">
              <w:rPr>
                <w:rFonts w:ascii="Arial" w:eastAsia="Times New Roman" w:hAnsi="Arial" w:cs="Arial"/>
                <w:color w:val="0F1115"/>
                <w:lang w:eastAsia="ru-RU"/>
              </w:rPr>
              <w:t>Datalens</w:t>
            </w:r>
            <w:proofErr w:type="spellEnd"/>
            <w:r w:rsidRPr="004516AC">
              <w:rPr>
                <w:rFonts w:ascii="Arial" w:eastAsia="Times New Roman" w:hAnsi="Arial" w:cs="Arial"/>
                <w:color w:val="0F1115"/>
                <w:lang w:eastAsia="ru-RU"/>
              </w:rPr>
              <w:t xml:space="preserve">, </w:t>
            </w:r>
            <w:proofErr w:type="spellStart"/>
            <w:r w:rsidRPr="004516AC">
              <w:rPr>
                <w:rFonts w:ascii="Arial" w:eastAsia="Times New Roman" w:hAnsi="Arial" w:cs="Arial"/>
                <w:color w:val="0F1115"/>
                <w:lang w:eastAsia="ru-RU"/>
              </w:rPr>
              <w:t>Redash</w:t>
            </w:r>
            <w:proofErr w:type="spellEnd"/>
            <w:r w:rsidRPr="004516AC">
              <w:rPr>
                <w:rFonts w:ascii="Arial" w:eastAsia="Times New Roman" w:hAnsi="Arial" w:cs="Arial"/>
                <w:color w:val="0F1115"/>
                <w:lang w:eastAsia="ru-RU"/>
              </w:rPr>
              <w:br/>
              <w:t>3. Ограничения санкционной среды — уход с российского рынка</w:t>
            </w:r>
            <w:r w:rsidRPr="004516AC">
              <w:rPr>
                <w:rFonts w:ascii="Arial" w:eastAsia="Times New Roman" w:hAnsi="Arial" w:cs="Arial"/>
                <w:color w:val="0F1115"/>
                <w:lang w:eastAsia="ru-RU"/>
              </w:rPr>
              <w:br/>
              <w:t>4. Потеря доли рынка в РФ из-за импортозамещения</w:t>
            </w:r>
            <w:r w:rsidRPr="004516AC">
              <w:rPr>
                <w:rFonts w:ascii="Arial" w:eastAsia="Times New Roman" w:hAnsi="Arial" w:cs="Arial"/>
                <w:color w:val="0F1115"/>
                <w:lang w:eastAsia="ru-RU"/>
              </w:rPr>
              <w:br/>
              <w:t>5. Отсутствие официальной поддержки и обновлений для российских клиентов</w:t>
            </w:r>
          </w:p>
        </w:tc>
      </w:tr>
      <w:tr w:rsidR="00895403" w:rsidRPr="001872B1" w14:paraId="3710ABB7" w14:textId="77777777" w:rsidTr="00895403">
        <w:trPr>
          <w:trHeight w:val="21"/>
        </w:trPr>
        <w:tc>
          <w:tcPr>
            <w:tcW w:w="1852" w:type="dxa"/>
            <w:shd w:val="clear" w:color="auto" w:fill="FFFFFF"/>
            <w:vAlign w:val="center"/>
          </w:tcPr>
          <w:p w14:paraId="11C7CFB5" w14:textId="2AB43921" w:rsidR="00895403" w:rsidRPr="00152CB8" w:rsidRDefault="00895403" w:rsidP="00895403">
            <w:pPr>
              <w:pStyle w:val="a9"/>
              <w:ind w:left="0"/>
              <w:rPr>
                <w:rFonts w:ascii="Arial" w:hAnsi="Arial" w:cs="Arial"/>
              </w:rPr>
            </w:pPr>
            <w:r w:rsidRPr="004516AC">
              <w:rPr>
                <w:rFonts w:ascii="Arial" w:eastAsia="Times New Roman" w:hAnsi="Arial" w:cs="Arial"/>
                <w:b/>
                <w:bCs/>
                <w:color w:val="0F1115"/>
                <w:lang w:eastAsia="ru-RU"/>
              </w:rPr>
              <w:t xml:space="preserve">Внутренние аналитические системы </w:t>
            </w:r>
            <w:proofErr w:type="spellStart"/>
            <w:r w:rsidRPr="004516AC">
              <w:rPr>
                <w:rFonts w:ascii="Arial" w:eastAsia="Times New Roman" w:hAnsi="Arial" w:cs="Arial"/>
                <w:b/>
                <w:bCs/>
                <w:color w:val="0F1115"/>
                <w:lang w:eastAsia="ru-RU"/>
              </w:rPr>
              <w:t>retail</w:t>
            </w:r>
            <w:proofErr w:type="spellEnd"/>
            <w:r w:rsidRPr="004516AC">
              <w:rPr>
                <w:rFonts w:ascii="Arial" w:eastAsia="Times New Roman" w:hAnsi="Arial" w:cs="Arial"/>
                <w:b/>
                <w:bCs/>
                <w:color w:val="0F1115"/>
                <w:lang w:eastAsia="ru-RU"/>
              </w:rPr>
              <w:t>-сетей</w:t>
            </w:r>
          </w:p>
        </w:tc>
        <w:tc>
          <w:tcPr>
            <w:tcW w:w="2476" w:type="dxa"/>
            <w:shd w:val="clear" w:color="auto" w:fill="FFFFFF"/>
            <w:vAlign w:val="center"/>
          </w:tcPr>
          <w:p w14:paraId="39780050" w14:textId="30050614" w:rsidR="00895403" w:rsidRPr="00152CB8" w:rsidRDefault="00895403" w:rsidP="00895403">
            <w:pPr>
              <w:rPr>
                <w:rFonts w:ascii="Arial" w:hAnsi="Arial" w:cs="Arial"/>
              </w:rPr>
            </w:pPr>
            <w:r w:rsidRPr="004516AC">
              <w:rPr>
                <w:rFonts w:ascii="Arial" w:eastAsia="Times New Roman" w:hAnsi="Arial" w:cs="Arial"/>
                <w:color w:val="0F1115"/>
                <w:lang w:eastAsia="ru-RU"/>
              </w:rPr>
              <w:t>1. Полная адаптация под бизнес-процессы конкретной сети</w:t>
            </w:r>
            <w:r w:rsidRPr="004516AC">
              <w:rPr>
                <w:rFonts w:ascii="Arial" w:eastAsia="Times New Roman" w:hAnsi="Arial" w:cs="Arial"/>
                <w:color w:val="0F1115"/>
                <w:lang w:eastAsia="ru-RU"/>
              </w:rPr>
              <w:br/>
              <w:t>2. Доступ к внутренним данным без ограничений по API</w:t>
            </w:r>
            <w:r w:rsidRPr="004516AC">
              <w:rPr>
                <w:rFonts w:ascii="Arial" w:eastAsia="Times New Roman" w:hAnsi="Arial" w:cs="Arial"/>
                <w:color w:val="0F1115"/>
                <w:lang w:eastAsia="ru-RU"/>
              </w:rPr>
              <w:br/>
              <w:t>3. Возможность построения уникальной аналитики под специфику сети</w:t>
            </w:r>
            <w:r w:rsidRPr="004516AC">
              <w:rPr>
                <w:rFonts w:ascii="Arial" w:eastAsia="Times New Roman" w:hAnsi="Arial" w:cs="Arial"/>
                <w:color w:val="0F1115"/>
                <w:lang w:eastAsia="ru-RU"/>
              </w:rPr>
              <w:br/>
              <w:t>4. Отсутствие лицензионных платежей внешним вендорам</w:t>
            </w:r>
            <w:r w:rsidRPr="004516AC">
              <w:rPr>
                <w:rFonts w:ascii="Arial" w:eastAsia="Times New Roman" w:hAnsi="Arial" w:cs="Arial"/>
                <w:color w:val="0F1115"/>
                <w:lang w:eastAsia="ru-RU"/>
              </w:rPr>
              <w:br/>
              <w:t>5. Полный контроль над развитием функционала</w:t>
            </w:r>
          </w:p>
        </w:tc>
        <w:tc>
          <w:tcPr>
            <w:tcW w:w="2135" w:type="dxa"/>
            <w:shd w:val="clear" w:color="auto" w:fill="FFFFFF"/>
            <w:vAlign w:val="center"/>
          </w:tcPr>
          <w:p w14:paraId="4BB0C152" w14:textId="2C18179D" w:rsidR="00895403" w:rsidRPr="00152CB8" w:rsidRDefault="00895403" w:rsidP="00895403">
            <w:pPr>
              <w:rPr>
                <w:rFonts w:ascii="Arial" w:hAnsi="Arial" w:cs="Arial"/>
              </w:rPr>
            </w:pPr>
            <w:r w:rsidRPr="004516AC">
              <w:rPr>
                <w:rFonts w:ascii="Arial" w:eastAsia="Times New Roman" w:hAnsi="Arial" w:cs="Arial"/>
                <w:color w:val="0F1115"/>
                <w:lang w:eastAsia="ru-RU"/>
              </w:rPr>
              <w:t>1. Высокая стоимость разработки и поддержки</w:t>
            </w:r>
            <w:r w:rsidRPr="004516AC">
              <w:rPr>
                <w:rFonts w:ascii="Arial" w:eastAsia="Times New Roman" w:hAnsi="Arial" w:cs="Arial"/>
                <w:color w:val="0F1115"/>
                <w:lang w:eastAsia="ru-RU"/>
              </w:rPr>
              <w:br/>
              <w:t>2. Ограниченная гибкость при изменении бизнес-процессов</w:t>
            </w:r>
            <w:r w:rsidRPr="004516AC">
              <w:rPr>
                <w:rFonts w:ascii="Arial" w:eastAsia="Times New Roman" w:hAnsi="Arial" w:cs="Arial"/>
                <w:color w:val="0F1115"/>
                <w:lang w:eastAsia="ru-RU"/>
              </w:rPr>
              <w:br/>
              <w:t>3. Длительное внедрение новых функций (месяцы)</w:t>
            </w:r>
            <w:r w:rsidRPr="004516AC">
              <w:rPr>
                <w:rFonts w:ascii="Arial" w:eastAsia="Times New Roman" w:hAnsi="Arial" w:cs="Arial"/>
                <w:color w:val="0F1115"/>
                <w:lang w:eastAsia="ru-RU"/>
              </w:rPr>
              <w:br/>
              <w:t>4. Зависимость от внутренних IT-специалистов</w:t>
            </w:r>
            <w:r w:rsidRPr="004516AC">
              <w:rPr>
                <w:rFonts w:ascii="Arial" w:eastAsia="Times New Roman" w:hAnsi="Arial" w:cs="Arial"/>
                <w:color w:val="0F1115"/>
                <w:lang w:eastAsia="ru-RU"/>
              </w:rPr>
              <w:br/>
              <w:t xml:space="preserve">5. Отсутствие </w:t>
            </w:r>
            <w:proofErr w:type="spellStart"/>
            <w:r w:rsidRPr="004516AC">
              <w:rPr>
                <w:rFonts w:ascii="Arial" w:eastAsia="Times New Roman" w:hAnsi="Arial" w:cs="Arial"/>
                <w:color w:val="0F1115"/>
                <w:lang w:eastAsia="ru-RU"/>
              </w:rPr>
              <w:t>best</w:t>
            </w:r>
            <w:proofErr w:type="spellEnd"/>
            <w:r w:rsidRPr="004516AC">
              <w:rPr>
                <w:rFonts w:ascii="Arial" w:eastAsia="Times New Roman" w:hAnsi="Arial" w:cs="Arial"/>
                <w:color w:val="0F1115"/>
                <w:lang w:eastAsia="ru-RU"/>
              </w:rPr>
              <w:t xml:space="preserve"> </w:t>
            </w:r>
            <w:proofErr w:type="spellStart"/>
            <w:r w:rsidRPr="004516AC">
              <w:rPr>
                <w:rFonts w:ascii="Arial" w:eastAsia="Times New Roman" w:hAnsi="Arial" w:cs="Arial"/>
                <w:color w:val="0F1115"/>
                <w:lang w:eastAsia="ru-RU"/>
              </w:rPr>
              <w:t>practices</w:t>
            </w:r>
            <w:proofErr w:type="spellEnd"/>
            <w:r w:rsidRPr="004516AC">
              <w:rPr>
                <w:rFonts w:ascii="Arial" w:eastAsia="Times New Roman" w:hAnsi="Arial" w:cs="Arial"/>
                <w:color w:val="0F1115"/>
                <w:lang w:eastAsia="ru-RU"/>
              </w:rPr>
              <w:t xml:space="preserve"> и готовых DEA-моделей</w:t>
            </w:r>
          </w:p>
        </w:tc>
        <w:tc>
          <w:tcPr>
            <w:tcW w:w="2391" w:type="dxa"/>
            <w:shd w:val="clear" w:color="auto" w:fill="FFFFFF"/>
            <w:vAlign w:val="center"/>
          </w:tcPr>
          <w:p w14:paraId="56F552D6" w14:textId="6BFDCF67" w:rsidR="00895403" w:rsidRPr="00152CB8" w:rsidRDefault="00895403" w:rsidP="00895403">
            <w:pPr>
              <w:rPr>
                <w:rFonts w:ascii="Arial" w:hAnsi="Arial" w:cs="Arial"/>
              </w:rPr>
            </w:pPr>
            <w:r w:rsidRPr="004516AC">
              <w:rPr>
                <w:rFonts w:ascii="Arial" w:eastAsia="Times New Roman" w:hAnsi="Arial" w:cs="Arial"/>
                <w:color w:val="0F1115"/>
                <w:lang w:eastAsia="ru-RU"/>
              </w:rPr>
              <w:t>1. Развитие культуры принятия решений на основе данных внутри сети</w:t>
            </w:r>
            <w:r w:rsidRPr="004516AC">
              <w:rPr>
                <w:rFonts w:ascii="Arial" w:eastAsia="Times New Roman" w:hAnsi="Arial" w:cs="Arial"/>
                <w:color w:val="0F1115"/>
                <w:lang w:eastAsia="ru-RU"/>
              </w:rPr>
              <w:br/>
              <w:t>2. Построение уникальной аналитики, недоступной конкурентам</w:t>
            </w:r>
            <w:r w:rsidRPr="004516AC">
              <w:rPr>
                <w:rFonts w:ascii="Arial" w:eastAsia="Times New Roman" w:hAnsi="Arial" w:cs="Arial"/>
                <w:color w:val="0F1115"/>
                <w:lang w:eastAsia="ru-RU"/>
              </w:rPr>
              <w:br/>
              <w:t>3. Интеграция прогнозной аналитики и AI</w:t>
            </w:r>
            <w:r w:rsidRPr="004516AC">
              <w:rPr>
                <w:rFonts w:ascii="Arial" w:eastAsia="Times New Roman" w:hAnsi="Arial" w:cs="Arial"/>
                <w:color w:val="0F1115"/>
                <w:lang w:eastAsia="ru-RU"/>
              </w:rPr>
              <w:br/>
              <w:t>4. Возможность коммерциализации платформы (</w:t>
            </w:r>
            <w:proofErr w:type="spellStart"/>
            <w:r w:rsidRPr="004516AC">
              <w:rPr>
                <w:rFonts w:ascii="Arial" w:eastAsia="Times New Roman" w:hAnsi="Arial" w:cs="Arial"/>
                <w:color w:val="0F1115"/>
                <w:lang w:eastAsia="ru-RU"/>
              </w:rPr>
              <w:t>spin-off</w:t>
            </w:r>
            <w:proofErr w:type="spellEnd"/>
            <w:r w:rsidRPr="004516AC">
              <w:rPr>
                <w:rFonts w:ascii="Arial" w:eastAsia="Times New Roman" w:hAnsi="Arial" w:cs="Arial"/>
                <w:color w:val="0F1115"/>
                <w:lang w:eastAsia="ru-RU"/>
              </w:rPr>
              <w:t>)</w:t>
            </w:r>
            <w:r w:rsidRPr="004516AC">
              <w:rPr>
                <w:rFonts w:ascii="Arial" w:eastAsia="Times New Roman" w:hAnsi="Arial" w:cs="Arial"/>
                <w:color w:val="0F1115"/>
                <w:lang w:eastAsia="ru-RU"/>
              </w:rPr>
              <w:br/>
              <w:t>5. Накопление уникальных данных о магазинах</w:t>
            </w:r>
          </w:p>
        </w:tc>
        <w:tc>
          <w:tcPr>
            <w:tcW w:w="2492" w:type="dxa"/>
            <w:shd w:val="clear" w:color="auto" w:fill="FFFFFF"/>
            <w:vAlign w:val="center"/>
          </w:tcPr>
          <w:p w14:paraId="1C77B2BD" w14:textId="4672C919" w:rsidR="00895403" w:rsidRPr="00152CB8" w:rsidRDefault="00895403" w:rsidP="00895403">
            <w:pPr>
              <w:rPr>
                <w:rFonts w:ascii="Arial" w:hAnsi="Arial" w:cs="Arial"/>
              </w:rPr>
            </w:pPr>
            <w:r w:rsidRPr="004516AC">
              <w:rPr>
                <w:rFonts w:ascii="Arial" w:eastAsia="Times New Roman" w:hAnsi="Arial" w:cs="Arial"/>
                <w:color w:val="0F1115"/>
                <w:lang w:eastAsia="ru-RU"/>
              </w:rPr>
              <w:t>1. Устаревание решений из-за отсутствия инвестиций в R&amp;D</w:t>
            </w:r>
            <w:r w:rsidRPr="004516AC">
              <w:rPr>
                <w:rFonts w:ascii="Arial" w:eastAsia="Times New Roman" w:hAnsi="Arial" w:cs="Arial"/>
                <w:color w:val="0F1115"/>
                <w:lang w:eastAsia="ru-RU"/>
              </w:rPr>
              <w:br/>
              <w:t>2. Высокие затраты на поддержку и развитие (ФОТ, инфраструктура)</w:t>
            </w:r>
            <w:r w:rsidRPr="004516AC">
              <w:rPr>
                <w:rFonts w:ascii="Arial" w:eastAsia="Times New Roman" w:hAnsi="Arial" w:cs="Arial"/>
                <w:color w:val="0F1115"/>
                <w:lang w:eastAsia="ru-RU"/>
              </w:rPr>
              <w:br/>
              <w:t>3. Дефицит IT-специалистов (</w:t>
            </w:r>
            <w:proofErr w:type="spellStart"/>
            <w:r w:rsidRPr="004516AC">
              <w:rPr>
                <w:rFonts w:ascii="Arial" w:eastAsia="Times New Roman" w:hAnsi="Arial" w:cs="Arial"/>
                <w:color w:val="0F1115"/>
                <w:lang w:eastAsia="ru-RU"/>
              </w:rPr>
              <w:t>data</w:t>
            </w:r>
            <w:proofErr w:type="spellEnd"/>
            <w:r w:rsidRPr="004516AC">
              <w:rPr>
                <w:rFonts w:ascii="Arial" w:eastAsia="Times New Roman" w:hAnsi="Arial" w:cs="Arial"/>
                <w:color w:val="0F1115"/>
                <w:lang w:eastAsia="ru-RU"/>
              </w:rPr>
              <w:t xml:space="preserve"> </w:t>
            </w:r>
            <w:proofErr w:type="spellStart"/>
            <w:r w:rsidRPr="004516AC">
              <w:rPr>
                <w:rFonts w:ascii="Arial" w:eastAsia="Times New Roman" w:hAnsi="Arial" w:cs="Arial"/>
                <w:color w:val="0F1115"/>
                <w:lang w:eastAsia="ru-RU"/>
              </w:rPr>
              <w:t>engineers</w:t>
            </w:r>
            <w:proofErr w:type="spellEnd"/>
            <w:r w:rsidRPr="004516AC">
              <w:rPr>
                <w:rFonts w:ascii="Arial" w:eastAsia="Times New Roman" w:hAnsi="Arial" w:cs="Arial"/>
                <w:color w:val="0F1115"/>
                <w:lang w:eastAsia="ru-RU"/>
              </w:rPr>
              <w:t>, аналитики)</w:t>
            </w:r>
            <w:r w:rsidRPr="004516AC">
              <w:rPr>
                <w:rFonts w:ascii="Arial" w:eastAsia="Times New Roman" w:hAnsi="Arial" w:cs="Arial"/>
                <w:color w:val="0F1115"/>
                <w:lang w:eastAsia="ru-RU"/>
              </w:rPr>
              <w:br/>
              <w:t>4. Отток ключевых разработчиков на внешние проекты</w:t>
            </w:r>
            <w:r w:rsidRPr="004516AC">
              <w:rPr>
                <w:rFonts w:ascii="Arial" w:eastAsia="Times New Roman" w:hAnsi="Arial" w:cs="Arial"/>
                <w:color w:val="0F1115"/>
                <w:lang w:eastAsia="ru-RU"/>
              </w:rPr>
              <w:br/>
              <w:t>5. Потеря конкурентоспособности по сравнению с современными BI/DEA-решениями</w:t>
            </w:r>
          </w:p>
        </w:tc>
      </w:tr>
      <w:tr w:rsidR="00895403" w:rsidRPr="001872B1" w14:paraId="32183CCA" w14:textId="77777777" w:rsidTr="00895403">
        <w:trPr>
          <w:trHeight w:val="21"/>
        </w:trPr>
        <w:tc>
          <w:tcPr>
            <w:tcW w:w="1852" w:type="dxa"/>
            <w:shd w:val="clear" w:color="auto" w:fill="FFFFFF"/>
            <w:vAlign w:val="center"/>
          </w:tcPr>
          <w:p w14:paraId="3389B3FB" w14:textId="6B57FA66" w:rsidR="00895403" w:rsidRPr="00152CB8" w:rsidRDefault="00895403" w:rsidP="00895403">
            <w:pPr>
              <w:pStyle w:val="a9"/>
              <w:ind w:left="0"/>
              <w:rPr>
                <w:rFonts w:ascii="Arial" w:hAnsi="Arial" w:cs="Arial"/>
              </w:rPr>
            </w:pPr>
            <w:r w:rsidRPr="004516AC">
              <w:rPr>
                <w:rFonts w:ascii="Arial" w:eastAsia="Times New Roman" w:hAnsi="Arial" w:cs="Arial"/>
                <w:b/>
                <w:bCs/>
                <w:color w:val="0F1115"/>
                <w:lang w:eastAsia="ru-RU"/>
              </w:rPr>
              <w:t>SAP Retail</w:t>
            </w:r>
          </w:p>
        </w:tc>
        <w:tc>
          <w:tcPr>
            <w:tcW w:w="2476" w:type="dxa"/>
            <w:shd w:val="clear" w:color="auto" w:fill="FFFFFF"/>
            <w:vAlign w:val="center"/>
          </w:tcPr>
          <w:p w14:paraId="44CA6166" w14:textId="682C0C7B" w:rsidR="00895403" w:rsidRPr="00152CB8" w:rsidRDefault="00895403" w:rsidP="00895403">
            <w:pPr>
              <w:rPr>
                <w:rFonts w:ascii="Arial" w:hAnsi="Arial" w:cs="Arial"/>
              </w:rPr>
            </w:pPr>
            <w:r w:rsidRPr="004516AC">
              <w:rPr>
                <w:rFonts w:ascii="Arial" w:eastAsia="Times New Roman" w:hAnsi="Arial" w:cs="Arial"/>
                <w:color w:val="0F1115"/>
                <w:lang w:eastAsia="ru-RU"/>
              </w:rPr>
              <w:t>1. Комплексное решение — покрытие всех бизнес-процессов розничной сети</w:t>
            </w:r>
            <w:r w:rsidRPr="004516AC">
              <w:rPr>
                <w:rFonts w:ascii="Arial" w:eastAsia="Times New Roman" w:hAnsi="Arial" w:cs="Arial"/>
                <w:color w:val="0F1115"/>
                <w:lang w:eastAsia="ru-RU"/>
              </w:rPr>
              <w:br/>
              <w:t xml:space="preserve">2. </w:t>
            </w:r>
            <w:r w:rsidRPr="004516AC">
              <w:rPr>
                <w:rFonts w:ascii="Arial" w:eastAsia="Times New Roman" w:hAnsi="Arial" w:cs="Arial"/>
                <w:color w:val="0F1115"/>
                <w:lang w:eastAsia="ru-RU"/>
              </w:rPr>
              <w:lastRenderedPageBreak/>
              <w:t>Масштабируемость на тысячи магазинов и страны</w:t>
            </w:r>
            <w:r w:rsidRPr="004516AC">
              <w:rPr>
                <w:rFonts w:ascii="Arial" w:eastAsia="Times New Roman" w:hAnsi="Arial" w:cs="Arial"/>
                <w:color w:val="0F1115"/>
                <w:lang w:eastAsia="ru-RU"/>
              </w:rPr>
              <w:br/>
              <w:t>3. Интеграция бизнес-процессов в единой среде (ERP + аналитика)</w:t>
            </w:r>
            <w:r w:rsidRPr="004516AC">
              <w:rPr>
                <w:rFonts w:ascii="Arial" w:eastAsia="Times New Roman" w:hAnsi="Arial" w:cs="Arial"/>
                <w:color w:val="0F1115"/>
                <w:lang w:eastAsia="ru-RU"/>
              </w:rPr>
              <w:br/>
              <w:t>4. Развитая система безопасности и соответствие международным стандартам</w:t>
            </w:r>
            <w:r w:rsidRPr="004516AC">
              <w:rPr>
                <w:rFonts w:ascii="Arial" w:eastAsia="Times New Roman" w:hAnsi="Arial" w:cs="Arial"/>
                <w:color w:val="0F1115"/>
                <w:lang w:eastAsia="ru-RU"/>
              </w:rPr>
              <w:br/>
              <w:t xml:space="preserve">5. Глобальная поддержка и отраслевые </w:t>
            </w:r>
            <w:proofErr w:type="spellStart"/>
            <w:r w:rsidRPr="004516AC">
              <w:rPr>
                <w:rFonts w:ascii="Arial" w:eastAsia="Times New Roman" w:hAnsi="Arial" w:cs="Arial"/>
                <w:color w:val="0F1115"/>
                <w:lang w:eastAsia="ru-RU"/>
              </w:rPr>
              <w:t>best</w:t>
            </w:r>
            <w:proofErr w:type="spellEnd"/>
            <w:r w:rsidRPr="004516AC">
              <w:rPr>
                <w:rFonts w:ascii="Arial" w:eastAsia="Times New Roman" w:hAnsi="Arial" w:cs="Arial"/>
                <w:color w:val="0F1115"/>
                <w:lang w:eastAsia="ru-RU"/>
              </w:rPr>
              <w:t xml:space="preserve"> </w:t>
            </w:r>
            <w:proofErr w:type="spellStart"/>
            <w:r w:rsidRPr="004516AC">
              <w:rPr>
                <w:rFonts w:ascii="Arial" w:eastAsia="Times New Roman" w:hAnsi="Arial" w:cs="Arial"/>
                <w:color w:val="0F1115"/>
                <w:lang w:eastAsia="ru-RU"/>
              </w:rPr>
              <w:t>practices</w:t>
            </w:r>
            <w:proofErr w:type="spellEnd"/>
          </w:p>
        </w:tc>
        <w:tc>
          <w:tcPr>
            <w:tcW w:w="2135" w:type="dxa"/>
            <w:shd w:val="clear" w:color="auto" w:fill="FFFFFF"/>
            <w:vAlign w:val="center"/>
          </w:tcPr>
          <w:p w14:paraId="23076F42" w14:textId="6128F19D" w:rsidR="00895403" w:rsidRPr="00152CB8" w:rsidRDefault="00895403" w:rsidP="00895403">
            <w:pPr>
              <w:rPr>
                <w:rFonts w:ascii="Arial" w:hAnsi="Arial" w:cs="Arial"/>
              </w:rPr>
            </w:pPr>
            <w:r w:rsidRPr="004516AC">
              <w:rPr>
                <w:rFonts w:ascii="Arial" w:eastAsia="Times New Roman" w:hAnsi="Arial" w:cs="Arial"/>
                <w:color w:val="0F1115"/>
                <w:lang w:eastAsia="ru-RU"/>
              </w:rPr>
              <w:lastRenderedPageBreak/>
              <w:t>1. Очень высокая стоимость лицензий и внедрения (от 20 млн ₽)</w:t>
            </w:r>
            <w:r w:rsidRPr="004516AC">
              <w:rPr>
                <w:rFonts w:ascii="Arial" w:eastAsia="Times New Roman" w:hAnsi="Arial" w:cs="Arial"/>
                <w:color w:val="0F1115"/>
                <w:lang w:eastAsia="ru-RU"/>
              </w:rPr>
              <w:br/>
              <w:t xml:space="preserve">2. Сложность </w:t>
            </w:r>
            <w:r w:rsidRPr="004516AC">
              <w:rPr>
                <w:rFonts w:ascii="Arial" w:eastAsia="Times New Roman" w:hAnsi="Arial" w:cs="Arial"/>
                <w:color w:val="0F1115"/>
                <w:lang w:eastAsia="ru-RU"/>
              </w:rPr>
              <w:lastRenderedPageBreak/>
              <w:t>внедрения — от 12 до 24 месяцев</w:t>
            </w:r>
            <w:r w:rsidRPr="004516AC">
              <w:rPr>
                <w:rFonts w:ascii="Arial" w:eastAsia="Times New Roman" w:hAnsi="Arial" w:cs="Arial"/>
                <w:color w:val="0F1115"/>
                <w:lang w:eastAsia="ru-RU"/>
              </w:rPr>
              <w:br/>
              <w:t>3. Низкая гибкость настройки без привлечения интеграторов</w:t>
            </w:r>
            <w:r w:rsidRPr="004516AC">
              <w:rPr>
                <w:rFonts w:ascii="Arial" w:eastAsia="Times New Roman" w:hAnsi="Arial" w:cs="Arial"/>
                <w:color w:val="0F1115"/>
                <w:lang w:eastAsia="ru-RU"/>
              </w:rPr>
              <w:br/>
              <w:t>4. Уход вендора с российского рынка — ограниченная поддержка, невозможность обновлений</w:t>
            </w:r>
            <w:r w:rsidRPr="004516AC">
              <w:rPr>
                <w:rFonts w:ascii="Arial" w:eastAsia="Times New Roman" w:hAnsi="Arial" w:cs="Arial"/>
                <w:color w:val="0F1115"/>
                <w:lang w:eastAsia="ru-RU"/>
              </w:rPr>
              <w:br/>
              <w:t>5. Ограниченная локальная техподдержка — зависимость от интеграторов</w:t>
            </w:r>
            <w:r w:rsidRPr="004516AC">
              <w:rPr>
                <w:rFonts w:ascii="Arial" w:eastAsia="Times New Roman" w:hAnsi="Arial" w:cs="Arial"/>
                <w:color w:val="0F1115"/>
                <w:lang w:eastAsia="ru-RU"/>
              </w:rPr>
              <w:br/>
              <w:t xml:space="preserve">6. Высокие затраты на локализацию и адаптацию под российский </w:t>
            </w:r>
            <w:proofErr w:type="spellStart"/>
            <w:r w:rsidRPr="004516AC">
              <w:rPr>
                <w:rFonts w:ascii="Arial" w:eastAsia="Times New Roman" w:hAnsi="Arial" w:cs="Arial"/>
                <w:color w:val="0F1115"/>
                <w:lang w:eastAsia="ru-RU"/>
              </w:rPr>
              <w:t>retail</w:t>
            </w:r>
            <w:proofErr w:type="spellEnd"/>
          </w:p>
        </w:tc>
        <w:tc>
          <w:tcPr>
            <w:tcW w:w="2391" w:type="dxa"/>
            <w:shd w:val="clear" w:color="auto" w:fill="FFFFFF"/>
            <w:vAlign w:val="center"/>
          </w:tcPr>
          <w:p w14:paraId="6F43EB59" w14:textId="3097B1F6" w:rsidR="00895403" w:rsidRPr="00152CB8" w:rsidRDefault="00895403" w:rsidP="00895403">
            <w:pPr>
              <w:rPr>
                <w:rFonts w:ascii="Arial" w:hAnsi="Arial" w:cs="Arial"/>
              </w:rPr>
            </w:pPr>
            <w:r w:rsidRPr="004516AC">
              <w:rPr>
                <w:rFonts w:ascii="Arial" w:eastAsia="Times New Roman" w:hAnsi="Arial" w:cs="Arial"/>
                <w:color w:val="0F1115"/>
                <w:lang w:eastAsia="ru-RU"/>
              </w:rPr>
              <w:lastRenderedPageBreak/>
              <w:t>1. Интеграция всех бизнес-процессов в едином цифровом контуре</w:t>
            </w:r>
            <w:r w:rsidRPr="004516AC">
              <w:rPr>
                <w:rFonts w:ascii="Arial" w:eastAsia="Times New Roman" w:hAnsi="Arial" w:cs="Arial"/>
                <w:color w:val="0F1115"/>
                <w:lang w:eastAsia="ru-RU"/>
              </w:rPr>
              <w:br/>
              <w:t xml:space="preserve">2. Централизация управления </w:t>
            </w:r>
            <w:r w:rsidRPr="004516AC">
              <w:rPr>
                <w:rFonts w:ascii="Arial" w:eastAsia="Times New Roman" w:hAnsi="Arial" w:cs="Arial"/>
                <w:color w:val="0F1115"/>
                <w:lang w:eastAsia="ru-RU"/>
              </w:rPr>
              <w:lastRenderedPageBreak/>
              <w:t>торговой сетью в реальном времени</w:t>
            </w:r>
            <w:r w:rsidRPr="004516AC">
              <w:rPr>
                <w:rFonts w:ascii="Arial" w:eastAsia="Times New Roman" w:hAnsi="Arial" w:cs="Arial"/>
                <w:color w:val="0F1115"/>
                <w:lang w:eastAsia="ru-RU"/>
              </w:rPr>
              <w:br/>
              <w:t xml:space="preserve">3. Развитие корпоративной аналитики через SAP Analytics </w:t>
            </w:r>
            <w:proofErr w:type="spellStart"/>
            <w:r w:rsidRPr="004516AC">
              <w:rPr>
                <w:rFonts w:ascii="Arial" w:eastAsia="Times New Roman" w:hAnsi="Arial" w:cs="Arial"/>
                <w:color w:val="0F1115"/>
                <w:lang w:eastAsia="ru-RU"/>
              </w:rPr>
              <w:t>Cloud</w:t>
            </w:r>
            <w:proofErr w:type="spellEnd"/>
            <w:r w:rsidRPr="004516AC">
              <w:rPr>
                <w:rFonts w:ascii="Arial" w:eastAsia="Times New Roman" w:hAnsi="Arial" w:cs="Arial"/>
                <w:color w:val="0F1115"/>
                <w:lang w:eastAsia="ru-RU"/>
              </w:rPr>
              <w:br/>
              <w:t>4. Возвращение на российский рынок при изменении геополитической ситуации</w:t>
            </w:r>
            <w:r w:rsidRPr="004516AC">
              <w:rPr>
                <w:rFonts w:ascii="Arial" w:eastAsia="Times New Roman" w:hAnsi="Arial" w:cs="Arial"/>
                <w:color w:val="0F1115"/>
                <w:lang w:eastAsia="ru-RU"/>
              </w:rPr>
              <w:br/>
              <w:t>5. Интеграция с отраслевыми решениями (POS, логистика, мерчандайзинг)</w:t>
            </w:r>
          </w:p>
        </w:tc>
        <w:tc>
          <w:tcPr>
            <w:tcW w:w="2492" w:type="dxa"/>
            <w:shd w:val="clear" w:color="auto" w:fill="FFFFFF"/>
            <w:vAlign w:val="center"/>
          </w:tcPr>
          <w:p w14:paraId="1BA8B443" w14:textId="0ED650CB" w:rsidR="00895403" w:rsidRPr="00152CB8" w:rsidRDefault="00895403" w:rsidP="00895403">
            <w:pPr>
              <w:rPr>
                <w:rFonts w:ascii="Arial" w:hAnsi="Arial" w:cs="Arial"/>
              </w:rPr>
            </w:pPr>
            <w:r w:rsidRPr="004516AC">
              <w:rPr>
                <w:rFonts w:ascii="Arial" w:eastAsia="Times New Roman" w:hAnsi="Arial" w:cs="Arial"/>
                <w:color w:val="0F1115"/>
                <w:lang w:eastAsia="ru-RU"/>
              </w:rPr>
              <w:lastRenderedPageBreak/>
              <w:t>1. Рост стоимости владения при масштабировании</w:t>
            </w:r>
            <w:r w:rsidRPr="004516AC">
              <w:rPr>
                <w:rFonts w:ascii="Arial" w:eastAsia="Times New Roman" w:hAnsi="Arial" w:cs="Arial"/>
                <w:color w:val="0F1115"/>
                <w:lang w:eastAsia="ru-RU"/>
              </w:rPr>
              <w:br/>
              <w:t xml:space="preserve">2. Низкая гибкость по сравнению с </w:t>
            </w:r>
            <w:proofErr w:type="spellStart"/>
            <w:r w:rsidRPr="004516AC">
              <w:rPr>
                <w:rFonts w:ascii="Arial" w:eastAsia="Times New Roman" w:hAnsi="Arial" w:cs="Arial"/>
                <w:color w:val="0F1115"/>
                <w:lang w:eastAsia="ru-RU"/>
              </w:rPr>
              <w:t>кастомной</w:t>
            </w:r>
            <w:proofErr w:type="spellEnd"/>
            <w:r w:rsidRPr="004516AC">
              <w:rPr>
                <w:rFonts w:ascii="Arial" w:eastAsia="Times New Roman" w:hAnsi="Arial" w:cs="Arial"/>
                <w:color w:val="0F1115"/>
                <w:lang w:eastAsia="ru-RU"/>
              </w:rPr>
              <w:t xml:space="preserve"> аналитикой</w:t>
            </w:r>
            <w:r w:rsidRPr="004516AC">
              <w:rPr>
                <w:rFonts w:ascii="Arial" w:eastAsia="Times New Roman" w:hAnsi="Arial" w:cs="Arial"/>
                <w:color w:val="0F1115"/>
                <w:lang w:eastAsia="ru-RU"/>
              </w:rPr>
              <w:br/>
            </w:r>
            <w:r w:rsidRPr="004516AC">
              <w:rPr>
                <w:rFonts w:ascii="Arial" w:eastAsia="Times New Roman" w:hAnsi="Arial" w:cs="Arial"/>
                <w:color w:val="0F1115"/>
                <w:lang w:eastAsia="ru-RU"/>
              </w:rPr>
              <w:lastRenderedPageBreak/>
              <w:t>3. Сложность локализации под российское законодательство (152-ФЗ, ККТ)</w:t>
            </w:r>
            <w:r w:rsidRPr="004516AC">
              <w:rPr>
                <w:rFonts w:ascii="Arial" w:eastAsia="Times New Roman" w:hAnsi="Arial" w:cs="Arial"/>
                <w:color w:val="0F1115"/>
                <w:lang w:eastAsia="ru-RU"/>
              </w:rPr>
              <w:br/>
              <w:t xml:space="preserve">4. Активация параллельного импорта и развитие российских ERP (1С, Astra Linux, </w:t>
            </w:r>
            <w:proofErr w:type="spellStart"/>
            <w:r w:rsidRPr="004516AC">
              <w:rPr>
                <w:rFonts w:ascii="Arial" w:eastAsia="Times New Roman" w:hAnsi="Arial" w:cs="Arial"/>
                <w:color w:val="0F1115"/>
                <w:lang w:eastAsia="ru-RU"/>
              </w:rPr>
              <w:t>МойСклад</w:t>
            </w:r>
            <w:proofErr w:type="spellEnd"/>
            <w:r w:rsidRPr="004516AC">
              <w:rPr>
                <w:rFonts w:ascii="Arial" w:eastAsia="Times New Roman" w:hAnsi="Arial" w:cs="Arial"/>
                <w:color w:val="0F1115"/>
                <w:lang w:eastAsia="ru-RU"/>
              </w:rPr>
              <w:t>)</w:t>
            </w:r>
            <w:r w:rsidRPr="004516AC">
              <w:rPr>
                <w:rFonts w:ascii="Arial" w:eastAsia="Times New Roman" w:hAnsi="Arial" w:cs="Arial"/>
                <w:color w:val="0F1115"/>
                <w:lang w:eastAsia="ru-RU"/>
              </w:rPr>
              <w:br/>
              <w:t>5. Уход крупных заказчиков на российские альтернативы</w:t>
            </w:r>
            <w:r w:rsidRPr="004516AC">
              <w:rPr>
                <w:rFonts w:ascii="Arial" w:eastAsia="Times New Roman" w:hAnsi="Arial" w:cs="Arial"/>
                <w:color w:val="0F1115"/>
                <w:lang w:eastAsia="ru-RU"/>
              </w:rPr>
              <w:br/>
              <w:t xml:space="preserve">6. </w:t>
            </w:r>
            <w:proofErr w:type="spellStart"/>
            <w:r w:rsidRPr="004516AC">
              <w:rPr>
                <w:rFonts w:ascii="Arial" w:eastAsia="Times New Roman" w:hAnsi="Arial" w:cs="Arial"/>
                <w:color w:val="0F1115"/>
                <w:lang w:eastAsia="ru-RU"/>
              </w:rPr>
              <w:t>Отсутление</w:t>
            </w:r>
            <w:proofErr w:type="spellEnd"/>
            <w:r w:rsidRPr="004516AC">
              <w:rPr>
                <w:rFonts w:ascii="Arial" w:eastAsia="Times New Roman" w:hAnsi="Arial" w:cs="Arial"/>
                <w:color w:val="0F1115"/>
                <w:lang w:eastAsia="ru-RU"/>
              </w:rPr>
              <w:t xml:space="preserve"> новых версий и патчей для российских клиентов</w:t>
            </w:r>
          </w:p>
        </w:tc>
      </w:tr>
      <w:tr w:rsidR="00895403" w:rsidRPr="001872B1" w14:paraId="115C0DF5" w14:textId="77777777" w:rsidTr="00895403">
        <w:trPr>
          <w:trHeight w:val="21"/>
        </w:trPr>
        <w:tc>
          <w:tcPr>
            <w:tcW w:w="1852" w:type="dxa"/>
            <w:shd w:val="clear" w:color="auto" w:fill="FFFFFF"/>
            <w:vAlign w:val="center"/>
          </w:tcPr>
          <w:p w14:paraId="12FDB240" w14:textId="72661014" w:rsidR="00895403" w:rsidRPr="00F03712" w:rsidRDefault="00895403" w:rsidP="00895403">
            <w:pPr>
              <w:pStyle w:val="a9"/>
              <w:ind w:left="0"/>
              <w:rPr>
                <w:rFonts w:ascii="Arial" w:hAnsi="Arial" w:cs="Arial"/>
              </w:rPr>
            </w:pPr>
            <w:proofErr w:type="spellStart"/>
            <w:r w:rsidRPr="004516AC">
              <w:rPr>
                <w:rFonts w:ascii="Arial" w:eastAsia="Times New Roman" w:hAnsi="Arial" w:cs="Arial"/>
                <w:b/>
                <w:bCs/>
                <w:color w:val="0F1115"/>
                <w:lang w:eastAsia="ru-RU"/>
              </w:rPr>
              <w:lastRenderedPageBreak/>
              <w:t>Frontier</w:t>
            </w:r>
            <w:proofErr w:type="spellEnd"/>
            <w:r w:rsidRPr="004516AC">
              <w:rPr>
                <w:rFonts w:ascii="Arial" w:eastAsia="Times New Roman" w:hAnsi="Arial" w:cs="Arial"/>
                <w:b/>
                <w:bCs/>
                <w:color w:val="0F1115"/>
                <w:lang w:eastAsia="ru-RU"/>
              </w:rPr>
              <w:t xml:space="preserve"> </w:t>
            </w:r>
            <w:proofErr w:type="spellStart"/>
            <w:r w:rsidRPr="004516AC">
              <w:rPr>
                <w:rFonts w:ascii="Arial" w:eastAsia="Times New Roman" w:hAnsi="Arial" w:cs="Arial"/>
                <w:b/>
                <w:bCs/>
                <w:color w:val="0F1115"/>
                <w:lang w:eastAsia="ru-RU"/>
              </w:rPr>
              <w:t>Analyst</w:t>
            </w:r>
            <w:proofErr w:type="spellEnd"/>
          </w:p>
        </w:tc>
        <w:tc>
          <w:tcPr>
            <w:tcW w:w="2476" w:type="dxa"/>
            <w:shd w:val="clear" w:color="auto" w:fill="FFFFFF"/>
            <w:vAlign w:val="center"/>
          </w:tcPr>
          <w:p w14:paraId="29AC0716" w14:textId="6BAF80DB" w:rsidR="00895403" w:rsidRPr="00F03712" w:rsidRDefault="00895403" w:rsidP="00895403">
            <w:pPr>
              <w:rPr>
                <w:rFonts w:ascii="Arial" w:hAnsi="Arial" w:cs="Arial"/>
              </w:rPr>
            </w:pPr>
            <w:r w:rsidRPr="004516AC">
              <w:rPr>
                <w:rFonts w:ascii="Arial" w:eastAsia="Times New Roman" w:hAnsi="Arial" w:cs="Arial"/>
                <w:color w:val="0F1115"/>
                <w:lang w:eastAsia="ru-RU"/>
              </w:rPr>
              <w:t>1. Специализация на DEA-анализе — более 30 лет экспертизы</w:t>
            </w:r>
            <w:r w:rsidRPr="004516AC">
              <w:rPr>
                <w:rFonts w:ascii="Arial" w:eastAsia="Times New Roman" w:hAnsi="Arial" w:cs="Arial"/>
                <w:color w:val="0F1115"/>
                <w:lang w:eastAsia="ru-RU"/>
              </w:rPr>
              <w:br/>
              <w:t xml:space="preserve">2. Поддержка различных DEA-моделей (CRS, VRS, </w:t>
            </w:r>
            <w:proofErr w:type="spellStart"/>
            <w:r w:rsidRPr="004516AC">
              <w:rPr>
                <w:rFonts w:ascii="Arial" w:eastAsia="Times New Roman" w:hAnsi="Arial" w:cs="Arial"/>
                <w:color w:val="0F1115"/>
                <w:lang w:eastAsia="ru-RU"/>
              </w:rPr>
              <w:t>суперэффективность</w:t>
            </w:r>
            <w:proofErr w:type="spellEnd"/>
            <w:r w:rsidRPr="004516AC">
              <w:rPr>
                <w:rFonts w:ascii="Arial" w:eastAsia="Times New Roman" w:hAnsi="Arial" w:cs="Arial"/>
                <w:color w:val="0F1115"/>
                <w:lang w:eastAsia="ru-RU"/>
              </w:rPr>
              <w:t>)</w:t>
            </w:r>
            <w:r w:rsidRPr="004516AC">
              <w:rPr>
                <w:rFonts w:ascii="Arial" w:eastAsia="Times New Roman" w:hAnsi="Arial" w:cs="Arial"/>
                <w:color w:val="0F1115"/>
                <w:lang w:eastAsia="ru-RU"/>
              </w:rPr>
              <w:br/>
              <w:t>3. Высокая точность сравнительного анализа и воспроизводимость результатов</w:t>
            </w:r>
            <w:r w:rsidRPr="004516AC">
              <w:rPr>
                <w:rFonts w:ascii="Arial" w:eastAsia="Times New Roman" w:hAnsi="Arial" w:cs="Arial"/>
                <w:color w:val="0F1115"/>
                <w:lang w:eastAsia="ru-RU"/>
              </w:rPr>
              <w:br/>
              <w:t>4. Использование в научной и корпоративной аналитике (публикации, исследования)</w:t>
            </w:r>
            <w:r w:rsidRPr="004516AC">
              <w:rPr>
                <w:rFonts w:ascii="Arial" w:eastAsia="Times New Roman" w:hAnsi="Arial" w:cs="Arial"/>
                <w:color w:val="0F1115"/>
                <w:lang w:eastAsia="ru-RU"/>
              </w:rPr>
              <w:br/>
              <w:t>5. Поддержка панельных данных и анализа во времени</w:t>
            </w:r>
          </w:p>
        </w:tc>
        <w:tc>
          <w:tcPr>
            <w:tcW w:w="2135" w:type="dxa"/>
            <w:shd w:val="clear" w:color="auto" w:fill="FFFFFF"/>
            <w:vAlign w:val="center"/>
          </w:tcPr>
          <w:p w14:paraId="4798958F" w14:textId="63D3322C" w:rsidR="00895403" w:rsidRPr="00F03712" w:rsidRDefault="00895403" w:rsidP="00895403">
            <w:pPr>
              <w:rPr>
                <w:rFonts w:ascii="Arial" w:hAnsi="Arial" w:cs="Arial"/>
              </w:rPr>
            </w:pPr>
            <w:r w:rsidRPr="004516AC">
              <w:rPr>
                <w:rFonts w:ascii="Arial" w:eastAsia="Times New Roman" w:hAnsi="Arial" w:cs="Arial"/>
                <w:color w:val="0F1115"/>
                <w:lang w:eastAsia="ru-RU"/>
              </w:rPr>
              <w:t>1. Ограниченные возможности визуализации — в основном таблицы и базовые графики</w:t>
            </w:r>
            <w:r w:rsidRPr="004516AC">
              <w:rPr>
                <w:rFonts w:ascii="Arial" w:eastAsia="Times New Roman" w:hAnsi="Arial" w:cs="Arial"/>
                <w:color w:val="0F1115"/>
                <w:lang w:eastAsia="ru-RU"/>
              </w:rPr>
              <w:br/>
              <w:t>2. Высокая сложность для неподготовленных пользователей — требуется понимание DEA</w:t>
            </w:r>
            <w:r w:rsidRPr="004516AC">
              <w:rPr>
                <w:rFonts w:ascii="Arial" w:eastAsia="Times New Roman" w:hAnsi="Arial" w:cs="Arial"/>
                <w:color w:val="0F1115"/>
                <w:lang w:eastAsia="ru-RU"/>
              </w:rPr>
              <w:br/>
              <w:t xml:space="preserve">3. Слабая интеграция с </w:t>
            </w:r>
            <w:proofErr w:type="spellStart"/>
            <w:r w:rsidRPr="004516AC">
              <w:rPr>
                <w:rFonts w:ascii="Arial" w:eastAsia="Times New Roman" w:hAnsi="Arial" w:cs="Arial"/>
                <w:color w:val="0F1115"/>
                <w:lang w:eastAsia="ru-RU"/>
              </w:rPr>
              <w:t>retail</w:t>
            </w:r>
            <w:proofErr w:type="spellEnd"/>
            <w:r w:rsidRPr="004516AC">
              <w:rPr>
                <w:rFonts w:ascii="Arial" w:eastAsia="Times New Roman" w:hAnsi="Arial" w:cs="Arial"/>
                <w:color w:val="0F1115"/>
                <w:lang w:eastAsia="ru-RU"/>
              </w:rPr>
              <w:t>-системами (нет готовых коннекторов)</w:t>
            </w:r>
            <w:r w:rsidRPr="004516AC">
              <w:rPr>
                <w:rFonts w:ascii="Arial" w:eastAsia="Times New Roman" w:hAnsi="Arial" w:cs="Arial"/>
                <w:color w:val="0F1115"/>
                <w:lang w:eastAsia="ru-RU"/>
              </w:rPr>
              <w:br/>
              <w:t>4. Ограниченные возможности масштабирования на &gt;1000 объектов</w:t>
            </w:r>
            <w:r w:rsidRPr="004516AC">
              <w:rPr>
                <w:rFonts w:ascii="Arial" w:eastAsia="Times New Roman" w:hAnsi="Arial" w:cs="Arial"/>
                <w:color w:val="0F1115"/>
                <w:lang w:eastAsia="ru-RU"/>
              </w:rPr>
              <w:br/>
              <w:t>5. Отсутствие API для автоматизации расчётов</w:t>
            </w:r>
          </w:p>
        </w:tc>
        <w:tc>
          <w:tcPr>
            <w:tcW w:w="2391" w:type="dxa"/>
            <w:shd w:val="clear" w:color="auto" w:fill="FFFFFF"/>
            <w:vAlign w:val="center"/>
          </w:tcPr>
          <w:p w14:paraId="43AE5C20" w14:textId="70E3C69F" w:rsidR="00895403" w:rsidRPr="00F03712" w:rsidRDefault="00895403" w:rsidP="00895403">
            <w:pPr>
              <w:rPr>
                <w:rFonts w:ascii="Arial" w:hAnsi="Arial" w:cs="Arial"/>
              </w:rPr>
            </w:pPr>
            <w:r w:rsidRPr="004516AC">
              <w:rPr>
                <w:rFonts w:ascii="Arial" w:eastAsia="Times New Roman" w:hAnsi="Arial" w:cs="Arial"/>
                <w:color w:val="0F1115"/>
                <w:lang w:eastAsia="ru-RU"/>
              </w:rPr>
              <w:t xml:space="preserve">1. Рост интереса к </w:t>
            </w:r>
            <w:proofErr w:type="spellStart"/>
            <w:r w:rsidRPr="004516AC">
              <w:rPr>
                <w:rFonts w:ascii="Arial" w:eastAsia="Times New Roman" w:hAnsi="Arial" w:cs="Arial"/>
                <w:color w:val="0F1115"/>
                <w:lang w:eastAsia="ru-RU"/>
              </w:rPr>
              <w:t>benchmarking</w:t>
            </w:r>
            <w:proofErr w:type="spellEnd"/>
            <w:r w:rsidRPr="004516AC">
              <w:rPr>
                <w:rFonts w:ascii="Arial" w:eastAsia="Times New Roman" w:hAnsi="Arial" w:cs="Arial"/>
                <w:color w:val="0F1115"/>
                <w:lang w:eastAsia="ru-RU"/>
              </w:rPr>
              <w:t xml:space="preserve"> и эффективности в </w:t>
            </w:r>
            <w:proofErr w:type="spellStart"/>
            <w:r w:rsidRPr="004516AC">
              <w:rPr>
                <w:rFonts w:ascii="Arial" w:eastAsia="Times New Roman" w:hAnsi="Arial" w:cs="Arial"/>
                <w:color w:val="0F1115"/>
                <w:lang w:eastAsia="ru-RU"/>
              </w:rPr>
              <w:t>retail</w:t>
            </w:r>
            <w:proofErr w:type="spellEnd"/>
            <w:r w:rsidRPr="004516AC">
              <w:rPr>
                <w:rFonts w:ascii="Arial" w:eastAsia="Times New Roman" w:hAnsi="Arial" w:cs="Arial"/>
                <w:color w:val="0F1115"/>
                <w:lang w:eastAsia="ru-RU"/>
              </w:rPr>
              <w:t xml:space="preserve"> и логистике</w:t>
            </w:r>
            <w:r w:rsidRPr="004516AC">
              <w:rPr>
                <w:rFonts w:ascii="Arial" w:eastAsia="Times New Roman" w:hAnsi="Arial" w:cs="Arial"/>
                <w:color w:val="0F1115"/>
                <w:lang w:eastAsia="ru-RU"/>
              </w:rPr>
              <w:br/>
              <w:t>2. Интеграция с корпоративной аналитикой через экспорт данных</w:t>
            </w:r>
            <w:r w:rsidRPr="004516AC">
              <w:rPr>
                <w:rFonts w:ascii="Arial" w:eastAsia="Times New Roman" w:hAnsi="Arial" w:cs="Arial"/>
                <w:color w:val="0F1115"/>
                <w:lang w:eastAsia="ru-RU"/>
              </w:rPr>
              <w:br/>
              <w:t>3. Использование в крупных сетевых компаниях (X5, Магнит)</w:t>
            </w:r>
            <w:r w:rsidRPr="004516AC">
              <w:rPr>
                <w:rFonts w:ascii="Arial" w:eastAsia="Times New Roman" w:hAnsi="Arial" w:cs="Arial"/>
                <w:color w:val="0F1115"/>
                <w:lang w:eastAsia="ru-RU"/>
              </w:rPr>
              <w:br/>
              <w:t>4. Развитие функций автоматизации анализа и пакетной обработки</w:t>
            </w:r>
            <w:r w:rsidRPr="004516AC">
              <w:rPr>
                <w:rFonts w:ascii="Arial" w:eastAsia="Times New Roman" w:hAnsi="Arial" w:cs="Arial"/>
                <w:color w:val="0F1115"/>
                <w:lang w:eastAsia="ru-RU"/>
              </w:rPr>
              <w:br/>
              <w:t>5. Создание российского аналога на базе открытых DEA-библиотек</w:t>
            </w:r>
          </w:p>
        </w:tc>
        <w:tc>
          <w:tcPr>
            <w:tcW w:w="2492" w:type="dxa"/>
            <w:shd w:val="clear" w:color="auto" w:fill="FFFFFF"/>
            <w:vAlign w:val="center"/>
          </w:tcPr>
          <w:p w14:paraId="131114EA" w14:textId="71DDF572" w:rsidR="00895403" w:rsidRPr="00F03712" w:rsidRDefault="00895403" w:rsidP="00895403">
            <w:pPr>
              <w:rPr>
                <w:rFonts w:ascii="Arial" w:hAnsi="Arial" w:cs="Arial"/>
              </w:rPr>
            </w:pPr>
            <w:r w:rsidRPr="004516AC">
              <w:rPr>
                <w:rFonts w:ascii="Arial" w:eastAsia="Times New Roman" w:hAnsi="Arial" w:cs="Arial"/>
                <w:color w:val="0F1115"/>
                <w:lang w:eastAsia="ru-RU"/>
              </w:rPr>
              <w:t xml:space="preserve">1. Конкуренция со стороны BI-платформ с </w:t>
            </w:r>
            <w:proofErr w:type="spellStart"/>
            <w:r w:rsidRPr="004516AC">
              <w:rPr>
                <w:rFonts w:ascii="Arial" w:eastAsia="Times New Roman" w:hAnsi="Arial" w:cs="Arial"/>
                <w:color w:val="0F1115"/>
                <w:lang w:eastAsia="ru-RU"/>
              </w:rPr>
              <w:t>кастомными</w:t>
            </w:r>
            <w:proofErr w:type="spellEnd"/>
            <w:r w:rsidRPr="004516AC">
              <w:rPr>
                <w:rFonts w:ascii="Arial" w:eastAsia="Times New Roman" w:hAnsi="Arial" w:cs="Arial"/>
                <w:color w:val="0F1115"/>
                <w:lang w:eastAsia="ru-RU"/>
              </w:rPr>
              <w:t xml:space="preserve"> DEA-моделями</w:t>
            </w:r>
            <w:r w:rsidRPr="004516AC">
              <w:rPr>
                <w:rFonts w:ascii="Arial" w:eastAsia="Times New Roman" w:hAnsi="Arial" w:cs="Arial"/>
                <w:color w:val="0F1115"/>
                <w:lang w:eastAsia="ru-RU"/>
              </w:rPr>
              <w:br/>
              <w:t>2. Развитие более современных AI/ML-решений для оценки эффективности</w:t>
            </w:r>
            <w:r w:rsidRPr="004516AC">
              <w:rPr>
                <w:rFonts w:ascii="Arial" w:eastAsia="Times New Roman" w:hAnsi="Arial" w:cs="Arial"/>
                <w:color w:val="0F1115"/>
                <w:lang w:eastAsia="ru-RU"/>
              </w:rPr>
              <w:br/>
              <w:t>3. Ограниченная известность на российском рынке — слабый бренд</w:t>
            </w:r>
            <w:r w:rsidRPr="004516AC">
              <w:rPr>
                <w:rFonts w:ascii="Arial" w:eastAsia="Times New Roman" w:hAnsi="Arial" w:cs="Arial"/>
                <w:color w:val="0F1115"/>
                <w:lang w:eastAsia="ru-RU"/>
              </w:rPr>
              <w:br/>
              <w:t xml:space="preserve">4. Сложность внедрения в существующую IT-инфраструктуру </w:t>
            </w:r>
            <w:proofErr w:type="spellStart"/>
            <w:r w:rsidRPr="004516AC">
              <w:rPr>
                <w:rFonts w:ascii="Arial" w:eastAsia="Times New Roman" w:hAnsi="Arial" w:cs="Arial"/>
                <w:color w:val="0F1115"/>
                <w:lang w:eastAsia="ru-RU"/>
              </w:rPr>
              <w:t>retail</w:t>
            </w:r>
            <w:proofErr w:type="spellEnd"/>
            <w:r w:rsidRPr="004516AC">
              <w:rPr>
                <w:rFonts w:ascii="Arial" w:eastAsia="Times New Roman" w:hAnsi="Arial" w:cs="Arial"/>
                <w:color w:val="0F1115"/>
                <w:lang w:eastAsia="ru-RU"/>
              </w:rPr>
              <w:t>-сети</w:t>
            </w:r>
            <w:r w:rsidRPr="004516AC">
              <w:rPr>
                <w:rFonts w:ascii="Arial" w:eastAsia="Times New Roman" w:hAnsi="Arial" w:cs="Arial"/>
                <w:color w:val="0F1115"/>
                <w:lang w:eastAsia="ru-RU"/>
              </w:rPr>
              <w:br/>
              <w:t>5. Отсутствие российской локализации и поддержки на русском языке</w:t>
            </w:r>
          </w:p>
        </w:tc>
      </w:tr>
      <w:tr w:rsidR="00895403" w:rsidRPr="001872B1" w14:paraId="4511E27C" w14:textId="77777777" w:rsidTr="00895403">
        <w:trPr>
          <w:trHeight w:val="21"/>
        </w:trPr>
        <w:tc>
          <w:tcPr>
            <w:tcW w:w="1852" w:type="dxa"/>
            <w:shd w:val="clear" w:color="auto" w:fill="FFFFFF"/>
            <w:vAlign w:val="center"/>
          </w:tcPr>
          <w:p w14:paraId="5715F530" w14:textId="7CEBF66B" w:rsidR="00895403" w:rsidRPr="00F03712" w:rsidRDefault="00895403" w:rsidP="00895403">
            <w:pPr>
              <w:pStyle w:val="a9"/>
              <w:ind w:left="0"/>
              <w:rPr>
                <w:rFonts w:ascii="Arial" w:hAnsi="Arial" w:cs="Arial"/>
              </w:rPr>
            </w:pPr>
            <w:r w:rsidRPr="004516AC">
              <w:rPr>
                <w:rFonts w:ascii="Arial" w:eastAsia="Times New Roman" w:hAnsi="Arial" w:cs="Arial"/>
                <w:b/>
                <w:bCs/>
                <w:color w:val="0F1115"/>
                <w:lang w:eastAsia="ru-RU"/>
              </w:rPr>
              <w:t xml:space="preserve">DEA </w:t>
            </w:r>
            <w:proofErr w:type="spellStart"/>
            <w:r w:rsidRPr="004516AC">
              <w:rPr>
                <w:rFonts w:ascii="Arial" w:eastAsia="Times New Roman" w:hAnsi="Arial" w:cs="Arial"/>
                <w:b/>
                <w:bCs/>
                <w:color w:val="0F1115"/>
                <w:lang w:eastAsia="ru-RU"/>
              </w:rPr>
              <w:t>Solver</w:t>
            </w:r>
            <w:proofErr w:type="spellEnd"/>
            <w:r w:rsidRPr="004516AC">
              <w:rPr>
                <w:rFonts w:ascii="Arial" w:eastAsia="Times New Roman" w:hAnsi="Arial" w:cs="Arial"/>
                <w:b/>
                <w:bCs/>
                <w:color w:val="0F1115"/>
                <w:lang w:eastAsia="ru-RU"/>
              </w:rPr>
              <w:t xml:space="preserve"> Pro</w:t>
            </w:r>
          </w:p>
        </w:tc>
        <w:tc>
          <w:tcPr>
            <w:tcW w:w="2476" w:type="dxa"/>
            <w:shd w:val="clear" w:color="auto" w:fill="FFFFFF"/>
            <w:vAlign w:val="center"/>
          </w:tcPr>
          <w:p w14:paraId="006C095C" w14:textId="1572B112" w:rsidR="00895403" w:rsidRPr="00F03712" w:rsidRDefault="00895403" w:rsidP="00895403">
            <w:pPr>
              <w:rPr>
                <w:rFonts w:ascii="Arial" w:hAnsi="Arial" w:cs="Arial"/>
              </w:rPr>
            </w:pPr>
            <w:r w:rsidRPr="004516AC">
              <w:rPr>
                <w:rFonts w:ascii="Arial" w:eastAsia="Times New Roman" w:hAnsi="Arial" w:cs="Arial"/>
                <w:color w:val="0F1115"/>
                <w:lang w:eastAsia="ru-RU"/>
              </w:rPr>
              <w:t>1. Профессиональный инструмент DEA-моделирования для исследователей</w:t>
            </w:r>
            <w:r w:rsidRPr="004516AC">
              <w:rPr>
                <w:rFonts w:ascii="Arial" w:eastAsia="Times New Roman" w:hAnsi="Arial" w:cs="Arial"/>
                <w:color w:val="0F1115"/>
                <w:lang w:eastAsia="ru-RU"/>
              </w:rPr>
              <w:br/>
              <w:t xml:space="preserve">2. Поддержка большого числа DEA-моделей (более 100 </w:t>
            </w:r>
            <w:r w:rsidRPr="004516AC">
              <w:rPr>
                <w:rFonts w:ascii="Arial" w:eastAsia="Times New Roman" w:hAnsi="Arial" w:cs="Arial"/>
                <w:color w:val="0F1115"/>
                <w:lang w:eastAsia="ru-RU"/>
              </w:rPr>
              <w:lastRenderedPageBreak/>
              <w:t>вариаций)</w:t>
            </w:r>
            <w:r w:rsidRPr="004516AC">
              <w:rPr>
                <w:rFonts w:ascii="Arial" w:eastAsia="Times New Roman" w:hAnsi="Arial" w:cs="Arial"/>
                <w:color w:val="0F1115"/>
                <w:lang w:eastAsia="ru-RU"/>
              </w:rPr>
              <w:br/>
              <w:t>3. Высокая точность расчётов — проверка на синтетических данных</w:t>
            </w:r>
            <w:r w:rsidRPr="004516AC">
              <w:rPr>
                <w:rFonts w:ascii="Arial" w:eastAsia="Times New Roman" w:hAnsi="Arial" w:cs="Arial"/>
                <w:color w:val="0F1115"/>
                <w:lang w:eastAsia="ru-RU"/>
              </w:rPr>
              <w:br/>
              <w:t>4. Возможность проведения сложного сравнительного анализа с доверительными интервалами</w:t>
            </w:r>
            <w:r w:rsidRPr="004516AC">
              <w:rPr>
                <w:rFonts w:ascii="Arial" w:eastAsia="Times New Roman" w:hAnsi="Arial" w:cs="Arial"/>
                <w:color w:val="0F1115"/>
                <w:lang w:eastAsia="ru-RU"/>
              </w:rPr>
              <w:br/>
              <w:t xml:space="preserve">5. Поддержка </w:t>
            </w:r>
            <w:proofErr w:type="spellStart"/>
            <w:r w:rsidRPr="004516AC">
              <w:rPr>
                <w:rFonts w:ascii="Arial" w:eastAsia="Times New Roman" w:hAnsi="Arial" w:cs="Arial"/>
                <w:color w:val="0F1115"/>
                <w:lang w:eastAsia="ru-RU"/>
              </w:rPr>
              <w:t>бутстрапа</w:t>
            </w:r>
            <w:proofErr w:type="spellEnd"/>
            <w:r w:rsidRPr="004516AC">
              <w:rPr>
                <w:rFonts w:ascii="Arial" w:eastAsia="Times New Roman" w:hAnsi="Arial" w:cs="Arial"/>
                <w:color w:val="0F1115"/>
                <w:lang w:eastAsia="ru-RU"/>
              </w:rPr>
              <w:t xml:space="preserve"> и чувствительности DEA-оценок</w:t>
            </w:r>
          </w:p>
        </w:tc>
        <w:tc>
          <w:tcPr>
            <w:tcW w:w="2135" w:type="dxa"/>
            <w:shd w:val="clear" w:color="auto" w:fill="FFFFFF"/>
            <w:vAlign w:val="center"/>
          </w:tcPr>
          <w:p w14:paraId="4BAFB682" w14:textId="4B3015E0" w:rsidR="00895403" w:rsidRPr="00F03712" w:rsidRDefault="00895403" w:rsidP="00895403">
            <w:pPr>
              <w:rPr>
                <w:rFonts w:ascii="Arial" w:hAnsi="Arial" w:cs="Arial"/>
              </w:rPr>
            </w:pPr>
            <w:r w:rsidRPr="004516AC">
              <w:rPr>
                <w:rFonts w:ascii="Arial" w:eastAsia="Times New Roman" w:hAnsi="Arial" w:cs="Arial"/>
                <w:color w:val="0F1115"/>
                <w:lang w:eastAsia="ru-RU"/>
              </w:rPr>
              <w:lastRenderedPageBreak/>
              <w:t>1. Сложный интерфейс — требует изучения документации</w:t>
            </w:r>
            <w:r w:rsidRPr="004516AC">
              <w:rPr>
                <w:rFonts w:ascii="Arial" w:eastAsia="Times New Roman" w:hAnsi="Arial" w:cs="Arial"/>
                <w:color w:val="0F1115"/>
                <w:lang w:eastAsia="ru-RU"/>
              </w:rPr>
              <w:br/>
              <w:t xml:space="preserve">2. Ограниченные возможности визуализации — только базовые </w:t>
            </w:r>
            <w:r w:rsidRPr="004516AC">
              <w:rPr>
                <w:rFonts w:ascii="Arial" w:eastAsia="Times New Roman" w:hAnsi="Arial" w:cs="Arial"/>
                <w:color w:val="0F1115"/>
                <w:lang w:eastAsia="ru-RU"/>
              </w:rPr>
              <w:lastRenderedPageBreak/>
              <w:t>графики</w:t>
            </w:r>
            <w:r w:rsidRPr="004516AC">
              <w:rPr>
                <w:rFonts w:ascii="Arial" w:eastAsia="Times New Roman" w:hAnsi="Arial" w:cs="Arial"/>
                <w:color w:val="0F1115"/>
                <w:lang w:eastAsia="ru-RU"/>
              </w:rPr>
              <w:br/>
              <w:t>3. Требует высокой квалификации пользователей (PhD в области эффективности)</w:t>
            </w:r>
            <w:r w:rsidRPr="004516AC">
              <w:rPr>
                <w:rFonts w:ascii="Arial" w:eastAsia="Times New Roman" w:hAnsi="Arial" w:cs="Arial"/>
                <w:color w:val="0F1115"/>
                <w:lang w:eastAsia="ru-RU"/>
              </w:rPr>
              <w:br/>
              <w:t xml:space="preserve">4. Слабая адаптация под </w:t>
            </w:r>
            <w:proofErr w:type="spellStart"/>
            <w:r w:rsidRPr="004516AC">
              <w:rPr>
                <w:rFonts w:ascii="Arial" w:eastAsia="Times New Roman" w:hAnsi="Arial" w:cs="Arial"/>
                <w:color w:val="0F1115"/>
                <w:lang w:eastAsia="ru-RU"/>
              </w:rPr>
              <w:t>retail</w:t>
            </w:r>
            <w:proofErr w:type="spellEnd"/>
            <w:r w:rsidRPr="004516AC">
              <w:rPr>
                <w:rFonts w:ascii="Arial" w:eastAsia="Times New Roman" w:hAnsi="Arial" w:cs="Arial"/>
                <w:color w:val="0F1115"/>
                <w:lang w:eastAsia="ru-RU"/>
              </w:rPr>
              <w:t>-сценарии — нет готовых шаблонов</w:t>
            </w:r>
            <w:r w:rsidRPr="004516AC">
              <w:rPr>
                <w:rFonts w:ascii="Arial" w:eastAsia="Times New Roman" w:hAnsi="Arial" w:cs="Arial"/>
                <w:color w:val="0F1115"/>
                <w:lang w:eastAsia="ru-RU"/>
              </w:rPr>
              <w:br/>
              <w:t>5. Отсутствие API и возможности встраивания в корпоративные системы</w:t>
            </w:r>
          </w:p>
        </w:tc>
        <w:tc>
          <w:tcPr>
            <w:tcW w:w="2391" w:type="dxa"/>
            <w:shd w:val="clear" w:color="auto" w:fill="FFFFFF"/>
            <w:vAlign w:val="center"/>
          </w:tcPr>
          <w:p w14:paraId="2EF979E3" w14:textId="12B0A4AC" w:rsidR="00895403" w:rsidRPr="00F03712" w:rsidRDefault="00895403" w:rsidP="00895403">
            <w:pPr>
              <w:rPr>
                <w:rFonts w:ascii="Arial" w:hAnsi="Arial" w:cs="Arial"/>
              </w:rPr>
            </w:pPr>
            <w:r w:rsidRPr="004516AC">
              <w:rPr>
                <w:rFonts w:ascii="Arial" w:eastAsia="Times New Roman" w:hAnsi="Arial" w:cs="Arial"/>
                <w:color w:val="0F1115"/>
                <w:lang w:eastAsia="ru-RU"/>
              </w:rPr>
              <w:lastRenderedPageBreak/>
              <w:t>1. Рост рынка аналитики эффективности в РФ (импортозамещение)</w:t>
            </w:r>
            <w:r w:rsidRPr="004516AC">
              <w:rPr>
                <w:rFonts w:ascii="Arial" w:eastAsia="Times New Roman" w:hAnsi="Arial" w:cs="Arial"/>
                <w:color w:val="0F1115"/>
                <w:lang w:eastAsia="ru-RU"/>
              </w:rPr>
              <w:br/>
              <w:t>2. Интеграция с аналитическими платформами через экспорт/импорт</w:t>
            </w:r>
            <w:r w:rsidRPr="004516AC">
              <w:rPr>
                <w:rFonts w:ascii="Arial" w:eastAsia="Times New Roman" w:hAnsi="Arial" w:cs="Arial"/>
                <w:color w:val="0F1115"/>
                <w:lang w:eastAsia="ru-RU"/>
              </w:rPr>
              <w:br/>
            </w:r>
            <w:r w:rsidRPr="004516AC">
              <w:rPr>
                <w:rFonts w:ascii="Arial" w:eastAsia="Times New Roman" w:hAnsi="Arial" w:cs="Arial"/>
                <w:color w:val="0F1115"/>
                <w:lang w:eastAsia="ru-RU"/>
              </w:rPr>
              <w:lastRenderedPageBreak/>
              <w:t>3. Использование в исследовательских проектах и ВУЗах</w:t>
            </w:r>
            <w:r w:rsidRPr="004516AC">
              <w:rPr>
                <w:rFonts w:ascii="Arial" w:eastAsia="Times New Roman" w:hAnsi="Arial" w:cs="Arial"/>
                <w:color w:val="0F1115"/>
                <w:lang w:eastAsia="ru-RU"/>
              </w:rPr>
              <w:br/>
              <w:t>4. Развитие автоматизированной аналитики через скрипты и макросы</w:t>
            </w:r>
            <w:r w:rsidRPr="004516AC">
              <w:rPr>
                <w:rFonts w:ascii="Arial" w:eastAsia="Times New Roman" w:hAnsi="Arial" w:cs="Arial"/>
                <w:color w:val="0F1115"/>
                <w:lang w:eastAsia="ru-RU"/>
              </w:rPr>
              <w:br/>
              <w:t>5. Создание российского аналога с упрощённым интерфейсом</w:t>
            </w:r>
          </w:p>
        </w:tc>
        <w:tc>
          <w:tcPr>
            <w:tcW w:w="2492" w:type="dxa"/>
            <w:shd w:val="clear" w:color="auto" w:fill="FFFFFF"/>
            <w:vAlign w:val="center"/>
          </w:tcPr>
          <w:p w14:paraId="33C5C48B" w14:textId="20FA5BA0" w:rsidR="00895403" w:rsidRPr="00F03712" w:rsidRDefault="00895403" w:rsidP="00895403">
            <w:pPr>
              <w:rPr>
                <w:rFonts w:ascii="Arial" w:hAnsi="Arial" w:cs="Arial"/>
              </w:rPr>
            </w:pPr>
            <w:r w:rsidRPr="004516AC">
              <w:rPr>
                <w:rFonts w:ascii="Arial" w:eastAsia="Times New Roman" w:hAnsi="Arial" w:cs="Arial"/>
                <w:color w:val="0F1115"/>
                <w:lang w:eastAsia="ru-RU"/>
              </w:rPr>
              <w:lastRenderedPageBreak/>
              <w:t xml:space="preserve">1. Конкуренция со стороны универсальных BI-систем с </w:t>
            </w:r>
            <w:proofErr w:type="spellStart"/>
            <w:r w:rsidRPr="004516AC">
              <w:rPr>
                <w:rFonts w:ascii="Arial" w:eastAsia="Times New Roman" w:hAnsi="Arial" w:cs="Arial"/>
                <w:color w:val="0F1115"/>
                <w:lang w:eastAsia="ru-RU"/>
              </w:rPr>
              <w:t>кастомными</w:t>
            </w:r>
            <w:proofErr w:type="spellEnd"/>
            <w:r w:rsidRPr="004516AC">
              <w:rPr>
                <w:rFonts w:ascii="Arial" w:eastAsia="Times New Roman" w:hAnsi="Arial" w:cs="Arial"/>
                <w:color w:val="0F1115"/>
                <w:lang w:eastAsia="ru-RU"/>
              </w:rPr>
              <w:t xml:space="preserve"> DEA-моделями</w:t>
            </w:r>
            <w:r w:rsidRPr="004516AC">
              <w:rPr>
                <w:rFonts w:ascii="Arial" w:eastAsia="Times New Roman" w:hAnsi="Arial" w:cs="Arial"/>
                <w:color w:val="0F1115"/>
                <w:lang w:eastAsia="ru-RU"/>
              </w:rPr>
              <w:br/>
              <w:t>2. Ограниченная поддержка мобильных решений и облака</w:t>
            </w:r>
            <w:r w:rsidRPr="004516AC">
              <w:rPr>
                <w:rFonts w:ascii="Arial" w:eastAsia="Times New Roman" w:hAnsi="Arial" w:cs="Arial"/>
                <w:color w:val="0F1115"/>
                <w:lang w:eastAsia="ru-RU"/>
              </w:rPr>
              <w:br/>
            </w:r>
            <w:r w:rsidRPr="004516AC">
              <w:rPr>
                <w:rFonts w:ascii="Arial" w:eastAsia="Times New Roman" w:hAnsi="Arial" w:cs="Arial"/>
                <w:color w:val="0F1115"/>
                <w:lang w:eastAsia="ru-RU"/>
              </w:rPr>
              <w:lastRenderedPageBreak/>
              <w:t xml:space="preserve">3. Появление более простых </w:t>
            </w:r>
            <w:proofErr w:type="spellStart"/>
            <w:r w:rsidRPr="004516AC">
              <w:rPr>
                <w:rFonts w:ascii="Arial" w:eastAsia="Times New Roman" w:hAnsi="Arial" w:cs="Arial"/>
                <w:color w:val="0F1115"/>
                <w:lang w:eastAsia="ru-RU"/>
              </w:rPr>
              <w:t>low-code</w:t>
            </w:r>
            <w:proofErr w:type="spellEnd"/>
            <w:r w:rsidRPr="004516AC">
              <w:rPr>
                <w:rFonts w:ascii="Arial" w:eastAsia="Times New Roman" w:hAnsi="Arial" w:cs="Arial"/>
                <w:color w:val="0F1115"/>
                <w:lang w:eastAsia="ru-RU"/>
              </w:rPr>
              <w:t xml:space="preserve"> и </w:t>
            </w:r>
            <w:proofErr w:type="spellStart"/>
            <w:r w:rsidRPr="004516AC">
              <w:rPr>
                <w:rFonts w:ascii="Arial" w:eastAsia="Times New Roman" w:hAnsi="Arial" w:cs="Arial"/>
                <w:color w:val="0F1115"/>
                <w:lang w:eastAsia="ru-RU"/>
              </w:rPr>
              <w:t>no-code</w:t>
            </w:r>
            <w:proofErr w:type="spellEnd"/>
            <w:r w:rsidRPr="004516AC">
              <w:rPr>
                <w:rFonts w:ascii="Arial" w:eastAsia="Times New Roman" w:hAnsi="Arial" w:cs="Arial"/>
                <w:color w:val="0F1115"/>
                <w:lang w:eastAsia="ru-RU"/>
              </w:rPr>
              <w:t xml:space="preserve"> решений для DEA</w:t>
            </w:r>
            <w:r w:rsidRPr="004516AC">
              <w:rPr>
                <w:rFonts w:ascii="Arial" w:eastAsia="Times New Roman" w:hAnsi="Arial" w:cs="Arial"/>
                <w:color w:val="0F1115"/>
                <w:lang w:eastAsia="ru-RU"/>
              </w:rPr>
              <w:br/>
              <w:t>4. Высокая зависимость от качества данных и предобработки</w:t>
            </w:r>
            <w:r w:rsidRPr="004516AC">
              <w:rPr>
                <w:rFonts w:ascii="Arial" w:eastAsia="Times New Roman" w:hAnsi="Arial" w:cs="Arial"/>
                <w:color w:val="0F1115"/>
                <w:lang w:eastAsia="ru-RU"/>
              </w:rPr>
              <w:br/>
              <w:t>5. Уход западных вендоров с российского рынка</w:t>
            </w:r>
          </w:p>
        </w:tc>
      </w:tr>
    </w:tbl>
    <w:p w14:paraId="7ADA5541" w14:textId="77777777" w:rsidR="00CA74B5" w:rsidRPr="001872B1" w:rsidRDefault="00CA74B5" w:rsidP="00CA74B5">
      <w:pPr>
        <w:pStyle w:val="a9"/>
        <w:ind w:left="360"/>
        <w:rPr>
          <w:rFonts w:ascii="Arial" w:hAnsi="Arial" w:cs="Arial"/>
        </w:rPr>
      </w:pPr>
    </w:p>
    <w:p w14:paraId="5EA07ABF" w14:textId="22CF7134" w:rsidR="00BD0862" w:rsidRDefault="00BD0862" w:rsidP="00BD0862">
      <w:pPr>
        <w:pStyle w:val="a9"/>
        <w:numPr>
          <w:ilvl w:val="0"/>
          <w:numId w:val="3"/>
        </w:numPr>
        <w:rPr>
          <w:rFonts w:ascii="Arial" w:hAnsi="Arial" w:cs="Arial"/>
        </w:rPr>
      </w:pPr>
      <w:r w:rsidRPr="001872B1">
        <w:rPr>
          <w:rFonts w:ascii="Arial" w:hAnsi="Arial" w:cs="Arial"/>
        </w:rPr>
        <w:t>Бенчмаркинг</w:t>
      </w:r>
    </w:p>
    <w:p w14:paraId="5B9FF66D" w14:textId="77777777" w:rsidR="00520367" w:rsidRPr="00520367" w:rsidRDefault="00520367" w:rsidP="00520367">
      <w:pPr>
        <w:pStyle w:val="a9"/>
        <w:ind w:left="360"/>
        <w:rPr>
          <w:rFonts w:ascii="Arial" w:hAnsi="Arial" w:cs="Arial"/>
        </w:rPr>
      </w:pPr>
      <w:r w:rsidRPr="00520367">
        <w:rPr>
          <w:rFonts w:ascii="Arial" w:hAnsi="Arial" w:cs="Arial"/>
        </w:rPr>
        <w:t>Шкала оценки:</w:t>
      </w:r>
    </w:p>
    <w:p w14:paraId="5D12F16B" w14:textId="77777777" w:rsidR="00520367" w:rsidRPr="00520367" w:rsidRDefault="00520367" w:rsidP="00520367">
      <w:pPr>
        <w:pStyle w:val="a9"/>
        <w:ind w:left="360"/>
        <w:rPr>
          <w:rFonts w:ascii="Arial" w:hAnsi="Arial" w:cs="Arial"/>
        </w:rPr>
      </w:pPr>
      <w:r w:rsidRPr="00520367">
        <w:rPr>
          <w:rFonts w:ascii="Arial" w:hAnsi="Arial" w:cs="Arial"/>
        </w:rPr>
        <w:t>1–2 — низкий уровень;</w:t>
      </w:r>
    </w:p>
    <w:p w14:paraId="3AC47E2C" w14:textId="77777777" w:rsidR="00520367" w:rsidRPr="00520367" w:rsidRDefault="00520367" w:rsidP="00520367">
      <w:pPr>
        <w:pStyle w:val="a9"/>
        <w:ind w:left="360"/>
        <w:rPr>
          <w:rFonts w:ascii="Arial" w:hAnsi="Arial" w:cs="Arial"/>
        </w:rPr>
      </w:pPr>
      <w:r w:rsidRPr="00520367">
        <w:rPr>
          <w:rFonts w:ascii="Arial" w:hAnsi="Arial" w:cs="Arial"/>
        </w:rPr>
        <w:t>3 — средний уровень;</w:t>
      </w:r>
    </w:p>
    <w:p w14:paraId="0B36A0F3" w14:textId="04C206B6" w:rsidR="00520367" w:rsidRDefault="00520367" w:rsidP="00520367">
      <w:pPr>
        <w:pStyle w:val="a9"/>
        <w:ind w:left="360"/>
        <w:rPr>
          <w:rFonts w:ascii="Arial" w:hAnsi="Arial" w:cs="Arial"/>
        </w:rPr>
      </w:pPr>
      <w:r w:rsidRPr="00520367">
        <w:rPr>
          <w:rFonts w:ascii="Arial" w:hAnsi="Arial" w:cs="Arial"/>
        </w:rPr>
        <w:t>4–5 — высокий уровень.</w:t>
      </w:r>
    </w:p>
    <w:p w14:paraId="1DBE32A2" w14:textId="77777777" w:rsidR="00895403" w:rsidRPr="00895403" w:rsidRDefault="00895403" w:rsidP="00895403">
      <w:pPr>
        <w:pStyle w:val="a9"/>
        <w:ind w:left="360"/>
        <w:rPr>
          <w:rFonts w:ascii="Arial" w:hAnsi="Arial" w:cs="Arial"/>
        </w:rPr>
      </w:pPr>
      <w:r w:rsidRPr="00895403">
        <w:rPr>
          <w:rFonts w:ascii="Arial" w:hAnsi="Arial" w:cs="Arial"/>
        </w:rPr>
        <w:t>Для сравнения выбраны 12 критериев, покрывающих 4 ключевых аспекта оценки DEA-платформы:</w:t>
      </w:r>
    </w:p>
    <w:p w14:paraId="087335BA" w14:textId="77777777" w:rsidR="00895403" w:rsidRPr="00895403" w:rsidRDefault="00895403" w:rsidP="00895403">
      <w:pPr>
        <w:pStyle w:val="a9"/>
        <w:numPr>
          <w:ilvl w:val="0"/>
          <w:numId w:val="36"/>
        </w:numPr>
        <w:rPr>
          <w:rFonts w:ascii="Arial" w:hAnsi="Arial" w:cs="Arial"/>
        </w:rPr>
      </w:pPr>
      <w:r w:rsidRPr="00895403">
        <w:rPr>
          <w:rFonts w:ascii="Arial" w:hAnsi="Arial" w:cs="Arial"/>
        </w:rPr>
        <w:t>техническая ценность — DEA-анализ, ML/AI, мобильные панели;</w:t>
      </w:r>
    </w:p>
    <w:p w14:paraId="38003B61" w14:textId="77777777" w:rsidR="00895403" w:rsidRPr="00895403" w:rsidRDefault="00895403" w:rsidP="00895403">
      <w:pPr>
        <w:pStyle w:val="a9"/>
        <w:numPr>
          <w:ilvl w:val="0"/>
          <w:numId w:val="36"/>
        </w:numPr>
        <w:rPr>
          <w:rFonts w:ascii="Arial" w:hAnsi="Arial" w:cs="Arial"/>
        </w:rPr>
      </w:pPr>
      <w:r w:rsidRPr="00895403">
        <w:rPr>
          <w:rFonts w:ascii="Arial" w:hAnsi="Arial" w:cs="Arial"/>
        </w:rPr>
        <w:t xml:space="preserve">бизнес-ценность — стоимость внедрения, скорость внедрения, бизнес-ценность для </w:t>
      </w:r>
      <w:proofErr w:type="spellStart"/>
      <w:r w:rsidRPr="00895403">
        <w:rPr>
          <w:rFonts w:ascii="Arial" w:hAnsi="Arial" w:cs="Arial"/>
        </w:rPr>
        <w:t>retail</w:t>
      </w:r>
      <w:proofErr w:type="spellEnd"/>
      <w:r w:rsidRPr="00895403">
        <w:rPr>
          <w:rFonts w:ascii="Arial" w:hAnsi="Arial" w:cs="Arial"/>
        </w:rPr>
        <w:t>-сети;</w:t>
      </w:r>
    </w:p>
    <w:p w14:paraId="2DB15818" w14:textId="77777777" w:rsidR="00895403" w:rsidRPr="00895403" w:rsidRDefault="00895403" w:rsidP="00895403">
      <w:pPr>
        <w:pStyle w:val="a9"/>
        <w:numPr>
          <w:ilvl w:val="0"/>
          <w:numId w:val="36"/>
        </w:numPr>
        <w:rPr>
          <w:rFonts w:ascii="Arial" w:hAnsi="Arial" w:cs="Arial"/>
        </w:rPr>
      </w:pPr>
      <w:r w:rsidRPr="00895403">
        <w:rPr>
          <w:rFonts w:ascii="Arial" w:hAnsi="Arial" w:cs="Arial"/>
        </w:rPr>
        <w:t xml:space="preserve">соответствие российскому контексту — 152-ФЗ, </w:t>
      </w:r>
      <w:proofErr w:type="spellStart"/>
      <w:r w:rsidRPr="00895403">
        <w:rPr>
          <w:rFonts w:ascii="Arial" w:hAnsi="Arial" w:cs="Arial"/>
        </w:rPr>
        <w:t>on-premise</w:t>
      </w:r>
      <w:proofErr w:type="spellEnd"/>
      <w:r w:rsidRPr="00895403">
        <w:rPr>
          <w:rFonts w:ascii="Arial" w:hAnsi="Arial" w:cs="Arial"/>
        </w:rPr>
        <w:t xml:space="preserve"> размещение, интеграция с 1С/SAP/ОФД;</w:t>
      </w:r>
    </w:p>
    <w:p w14:paraId="22881D8E" w14:textId="5515DA73" w:rsidR="00895403" w:rsidRPr="001872B1" w:rsidRDefault="00895403" w:rsidP="00895403">
      <w:pPr>
        <w:pStyle w:val="a9"/>
        <w:numPr>
          <w:ilvl w:val="0"/>
          <w:numId w:val="36"/>
        </w:numPr>
        <w:rPr>
          <w:rFonts w:ascii="Arial" w:hAnsi="Arial" w:cs="Arial"/>
        </w:rPr>
      </w:pPr>
      <w:r w:rsidRPr="00895403">
        <w:rPr>
          <w:rFonts w:ascii="Arial" w:hAnsi="Arial" w:cs="Arial"/>
        </w:rPr>
        <w:t>масштабируемость и гибкость — масштабируемость, гибкость настройки, визуализация.</w:t>
      </w:r>
    </w:p>
    <w:tbl>
      <w:tblPr>
        <w:tblStyle w:val="aa"/>
        <w:tblW w:w="11199" w:type="dxa"/>
        <w:tblInd w:w="-1281" w:type="dxa"/>
        <w:tblLook w:val="04A0" w:firstRow="1" w:lastRow="0" w:firstColumn="1" w:lastColumn="0" w:noHBand="0" w:noVBand="1"/>
      </w:tblPr>
      <w:tblGrid>
        <w:gridCol w:w="2236"/>
        <w:gridCol w:w="741"/>
        <w:gridCol w:w="1085"/>
        <w:gridCol w:w="1076"/>
        <w:gridCol w:w="1012"/>
        <w:gridCol w:w="1499"/>
        <w:gridCol w:w="1040"/>
        <w:gridCol w:w="1171"/>
        <w:gridCol w:w="1339"/>
      </w:tblGrid>
      <w:tr w:rsidR="00F03712" w:rsidRPr="001872B1" w14:paraId="373ADB89" w14:textId="1F9BE647" w:rsidTr="00F03712">
        <w:trPr>
          <w:trHeight w:val="526"/>
        </w:trPr>
        <w:tc>
          <w:tcPr>
            <w:tcW w:w="2236" w:type="dxa"/>
          </w:tcPr>
          <w:p w14:paraId="4BDBB5D3" w14:textId="77777777" w:rsidR="00F03712" w:rsidRPr="001872B1" w:rsidRDefault="00F03712" w:rsidP="00BD0862">
            <w:pPr>
              <w:jc w:val="center"/>
              <w:rPr>
                <w:rFonts w:ascii="Arial" w:hAnsi="Arial" w:cs="Arial"/>
              </w:rPr>
            </w:pPr>
            <w:r w:rsidRPr="001872B1">
              <w:rPr>
                <w:rFonts w:ascii="Arial" w:hAnsi="Arial" w:cs="Arial"/>
              </w:rPr>
              <w:t>Критерий сравнения</w:t>
            </w:r>
          </w:p>
        </w:tc>
        <w:tc>
          <w:tcPr>
            <w:tcW w:w="741" w:type="dxa"/>
          </w:tcPr>
          <w:p w14:paraId="46DB34B2" w14:textId="77777777" w:rsidR="00F03712" w:rsidRPr="001872B1" w:rsidRDefault="00F03712" w:rsidP="00BD0862">
            <w:pPr>
              <w:jc w:val="center"/>
              <w:rPr>
                <w:rFonts w:ascii="Arial" w:hAnsi="Arial" w:cs="Arial"/>
              </w:rPr>
            </w:pPr>
            <w:r w:rsidRPr="001872B1">
              <w:rPr>
                <w:rFonts w:ascii="Arial" w:hAnsi="Arial" w:cs="Arial"/>
              </w:rPr>
              <w:t>DEA</w:t>
            </w:r>
          </w:p>
        </w:tc>
        <w:tc>
          <w:tcPr>
            <w:tcW w:w="1085" w:type="dxa"/>
          </w:tcPr>
          <w:p w14:paraId="628170B8" w14:textId="4E72FA9C" w:rsidR="00F03712" w:rsidRPr="001872B1" w:rsidRDefault="00F03712" w:rsidP="00BD0862">
            <w:pPr>
              <w:jc w:val="center"/>
              <w:rPr>
                <w:rFonts w:ascii="Arial" w:hAnsi="Arial" w:cs="Arial"/>
              </w:rPr>
            </w:pPr>
            <w:proofErr w:type="spellStart"/>
            <w:r w:rsidRPr="008341A2">
              <w:rPr>
                <w:rFonts w:ascii="Arial" w:hAnsi="Arial" w:cs="Arial"/>
              </w:rPr>
              <w:t>Datalens</w:t>
            </w:r>
            <w:proofErr w:type="spellEnd"/>
          </w:p>
        </w:tc>
        <w:tc>
          <w:tcPr>
            <w:tcW w:w="1076" w:type="dxa"/>
          </w:tcPr>
          <w:p w14:paraId="1ACE3DCE" w14:textId="197431A9" w:rsidR="00F03712" w:rsidRPr="001872B1" w:rsidRDefault="00F03712" w:rsidP="00BD0862">
            <w:pPr>
              <w:jc w:val="center"/>
              <w:rPr>
                <w:rFonts w:ascii="Arial" w:hAnsi="Arial" w:cs="Arial"/>
              </w:rPr>
            </w:pPr>
            <w:r w:rsidRPr="008341A2">
              <w:rPr>
                <w:rFonts w:ascii="Arial" w:hAnsi="Arial" w:cs="Arial"/>
              </w:rPr>
              <w:t>Power BI</w:t>
            </w:r>
          </w:p>
        </w:tc>
        <w:tc>
          <w:tcPr>
            <w:tcW w:w="1012" w:type="dxa"/>
          </w:tcPr>
          <w:p w14:paraId="7525BE15" w14:textId="69F2995E" w:rsidR="00F03712" w:rsidRPr="001872B1" w:rsidRDefault="00F03712" w:rsidP="00BD0862">
            <w:pPr>
              <w:jc w:val="center"/>
              <w:rPr>
                <w:rFonts w:ascii="Arial" w:hAnsi="Arial" w:cs="Arial"/>
              </w:rPr>
            </w:pPr>
            <w:proofErr w:type="spellStart"/>
            <w:r w:rsidRPr="008341A2">
              <w:rPr>
                <w:rFonts w:ascii="Arial" w:hAnsi="Arial" w:cs="Arial"/>
              </w:rPr>
              <w:t>Tableau</w:t>
            </w:r>
            <w:proofErr w:type="spellEnd"/>
          </w:p>
        </w:tc>
        <w:tc>
          <w:tcPr>
            <w:tcW w:w="1499" w:type="dxa"/>
          </w:tcPr>
          <w:p w14:paraId="43FA18F3" w14:textId="4A1D2541" w:rsidR="00F03712" w:rsidRPr="001872B1" w:rsidRDefault="00F03712" w:rsidP="00BD0862">
            <w:pPr>
              <w:jc w:val="center"/>
              <w:rPr>
                <w:rFonts w:ascii="Arial" w:hAnsi="Arial" w:cs="Arial"/>
              </w:rPr>
            </w:pPr>
            <w:r w:rsidRPr="008341A2">
              <w:rPr>
                <w:rFonts w:ascii="Arial" w:hAnsi="Arial" w:cs="Arial"/>
              </w:rPr>
              <w:t>Внутренние системы</w:t>
            </w:r>
          </w:p>
        </w:tc>
        <w:tc>
          <w:tcPr>
            <w:tcW w:w="1040" w:type="dxa"/>
          </w:tcPr>
          <w:p w14:paraId="6C9BFCB7" w14:textId="7A87F3C4" w:rsidR="00F03712" w:rsidRPr="001872B1" w:rsidRDefault="00F03712" w:rsidP="00BD0862">
            <w:pPr>
              <w:jc w:val="center"/>
              <w:rPr>
                <w:rFonts w:ascii="Arial" w:hAnsi="Arial" w:cs="Arial"/>
              </w:rPr>
            </w:pPr>
            <w:r w:rsidRPr="008341A2">
              <w:rPr>
                <w:rFonts w:ascii="Arial" w:hAnsi="Arial" w:cs="Arial"/>
              </w:rPr>
              <w:t>SAP Retail</w:t>
            </w:r>
          </w:p>
        </w:tc>
        <w:tc>
          <w:tcPr>
            <w:tcW w:w="1171" w:type="dxa"/>
          </w:tcPr>
          <w:p w14:paraId="64A2D015" w14:textId="7A4624B3" w:rsidR="00F03712" w:rsidRPr="008341A2" w:rsidRDefault="00F03712" w:rsidP="00BD0862">
            <w:pPr>
              <w:jc w:val="center"/>
              <w:rPr>
                <w:rFonts w:ascii="Arial" w:hAnsi="Arial" w:cs="Arial"/>
              </w:rPr>
            </w:pPr>
            <w:proofErr w:type="spellStart"/>
            <w:r w:rsidRPr="00F03712">
              <w:rPr>
                <w:rFonts w:ascii="Arial" w:hAnsi="Arial" w:cs="Arial"/>
              </w:rPr>
              <w:t>Frontier</w:t>
            </w:r>
            <w:proofErr w:type="spellEnd"/>
            <w:r w:rsidRPr="00F03712">
              <w:rPr>
                <w:rFonts w:ascii="Arial" w:hAnsi="Arial" w:cs="Arial"/>
              </w:rPr>
              <w:t xml:space="preserve"> </w:t>
            </w:r>
            <w:proofErr w:type="spellStart"/>
            <w:r w:rsidRPr="00F03712">
              <w:rPr>
                <w:rFonts w:ascii="Arial" w:hAnsi="Arial" w:cs="Arial"/>
              </w:rPr>
              <w:t>Analyst</w:t>
            </w:r>
            <w:proofErr w:type="spellEnd"/>
          </w:p>
        </w:tc>
        <w:tc>
          <w:tcPr>
            <w:tcW w:w="1339" w:type="dxa"/>
          </w:tcPr>
          <w:p w14:paraId="3ADDFDC5" w14:textId="1E6F7731" w:rsidR="00F03712" w:rsidRPr="008341A2" w:rsidRDefault="00F03712" w:rsidP="00BD0862">
            <w:pPr>
              <w:jc w:val="center"/>
              <w:rPr>
                <w:rFonts w:ascii="Arial" w:hAnsi="Arial" w:cs="Arial"/>
              </w:rPr>
            </w:pPr>
            <w:r w:rsidRPr="00F03712">
              <w:rPr>
                <w:rFonts w:ascii="Arial" w:hAnsi="Arial" w:cs="Arial"/>
              </w:rPr>
              <w:t xml:space="preserve">DEA </w:t>
            </w:r>
            <w:proofErr w:type="spellStart"/>
            <w:r w:rsidRPr="00F03712">
              <w:rPr>
                <w:rFonts w:ascii="Arial" w:hAnsi="Arial" w:cs="Arial"/>
              </w:rPr>
              <w:t>Solver</w:t>
            </w:r>
            <w:proofErr w:type="spellEnd"/>
            <w:r w:rsidRPr="00F03712">
              <w:rPr>
                <w:rFonts w:ascii="Arial" w:hAnsi="Arial" w:cs="Arial"/>
              </w:rPr>
              <w:t xml:space="preserve"> Pro</w:t>
            </w:r>
          </w:p>
        </w:tc>
      </w:tr>
      <w:tr w:rsidR="00F03712" w:rsidRPr="001872B1" w14:paraId="6132F968" w14:textId="715D4F72" w:rsidTr="00F03712">
        <w:trPr>
          <w:trHeight w:val="541"/>
        </w:trPr>
        <w:tc>
          <w:tcPr>
            <w:tcW w:w="2236" w:type="dxa"/>
          </w:tcPr>
          <w:p w14:paraId="6804F5B4" w14:textId="6DDCD786" w:rsidR="00F03712" w:rsidRPr="001872B1" w:rsidRDefault="00F03712" w:rsidP="00520367">
            <w:pPr>
              <w:rPr>
                <w:rFonts w:ascii="Arial" w:hAnsi="Arial" w:cs="Arial"/>
              </w:rPr>
            </w:pPr>
            <w:r w:rsidRPr="008341A2">
              <w:rPr>
                <w:rFonts w:ascii="Arial" w:hAnsi="Arial" w:cs="Arial"/>
              </w:rPr>
              <w:t>DEA-анализ</w:t>
            </w:r>
          </w:p>
        </w:tc>
        <w:tc>
          <w:tcPr>
            <w:tcW w:w="741" w:type="dxa"/>
          </w:tcPr>
          <w:p w14:paraId="2152D98D" w14:textId="57DC53FF" w:rsidR="00F03712" w:rsidRPr="001872B1" w:rsidRDefault="00F03712" w:rsidP="0052036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1085" w:type="dxa"/>
          </w:tcPr>
          <w:p w14:paraId="0270C3ED" w14:textId="3A8F3A2C" w:rsidR="00F03712" w:rsidRPr="001872B1" w:rsidRDefault="00F03712" w:rsidP="0052036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076" w:type="dxa"/>
          </w:tcPr>
          <w:p w14:paraId="3B191C70" w14:textId="23B79057" w:rsidR="00F03712" w:rsidRPr="001872B1" w:rsidRDefault="00F03712" w:rsidP="0052036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012" w:type="dxa"/>
          </w:tcPr>
          <w:p w14:paraId="4D64B727" w14:textId="542911BA" w:rsidR="00F03712" w:rsidRPr="001872B1" w:rsidRDefault="00F03712" w:rsidP="0052036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499" w:type="dxa"/>
          </w:tcPr>
          <w:p w14:paraId="2BD32212" w14:textId="4699E848" w:rsidR="00F03712" w:rsidRPr="001872B1" w:rsidRDefault="00F03712" w:rsidP="0052036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040" w:type="dxa"/>
          </w:tcPr>
          <w:p w14:paraId="5DCECA47" w14:textId="50ECDD8F" w:rsidR="00F03712" w:rsidRPr="001872B1" w:rsidRDefault="00F03712" w:rsidP="0052036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1171" w:type="dxa"/>
          </w:tcPr>
          <w:p w14:paraId="39A623D1" w14:textId="4A081FD9" w:rsidR="00F03712" w:rsidRDefault="00F03712" w:rsidP="0052036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1339" w:type="dxa"/>
          </w:tcPr>
          <w:p w14:paraId="23BDC34C" w14:textId="34BAAB43" w:rsidR="00F03712" w:rsidRDefault="00F03712" w:rsidP="0052036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</w:tr>
      <w:tr w:rsidR="00F03712" w:rsidRPr="001872B1" w14:paraId="5E4726AA" w14:textId="41FA1041" w:rsidTr="00F03712">
        <w:trPr>
          <w:trHeight w:val="525"/>
        </w:trPr>
        <w:tc>
          <w:tcPr>
            <w:tcW w:w="2236" w:type="dxa"/>
          </w:tcPr>
          <w:p w14:paraId="7B96EF08" w14:textId="67FB9B06" w:rsidR="00F03712" w:rsidRPr="001872B1" w:rsidRDefault="00F03712" w:rsidP="00520367">
            <w:pPr>
              <w:rPr>
                <w:rFonts w:ascii="Arial" w:hAnsi="Arial" w:cs="Arial"/>
              </w:rPr>
            </w:pPr>
            <w:r w:rsidRPr="008341A2">
              <w:rPr>
                <w:rFonts w:ascii="Arial" w:hAnsi="Arial" w:cs="Arial"/>
              </w:rPr>
              <w:t>Визуализация</w:t>
            </w:r>
          </w:p>
        </w:tc>
        <w:tc>
          <w:tcPr>
            <w:tcW w:w="741" w:type="dxa"/>
          </w:tcPr>
          <w:p w14:paraId="685D0775" w14:textId="1970F896" w:rsidR="00F03712" w:rsidRPr="001872B1" w:rsidRDefault="00F03712" w:rsidP="0052036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1085" w:type="dxa"/>
          </w:tcPr>
          <w:p w14:paraId="53F3EF97" w14:textId="1DFD5196" w:rsidR="00F03712" w:rsidRPr="001872B1" w:rsidRDefault="00F03712" w:rsidP="0052036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1076" w:type="dxa"/>
          </w:tcPr>
          <w:p w14:paraId="503B56C3" w14:textId="1A2F98B9" w:rsidR="00F03712" w:rsidRPr="001872B1" w:rsidRDefault="00F03712" w:rsidP="0052036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1012" w:type="dxa"/>
          </w:tcPr>
          <w:p w14:paraId="0F7C47B1" w14:textId="2F02B1A6" w:rsidR="00F03712" w:rsidRPr="001872B1" w:rsidRDefault="00F03712" w:rsidP="0052036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1499" w:type="dxa"/>
          </w:tcPr>
          <w:p w14:paraId="2DD70467" w14:textId="1565E8E0" w:rsidR="00F03712" w:rsidRPr="001872B1" w:rsidRDefault="00F03712" w:rsidP="0052036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040" w:type="dxa"/>
          </w:tcPr>
          <w:p w14:paraId="2CD0B89D" w14:textId="29FCAA91" w:rsidR="00F03712" w:rsidRPr="001872B1" w:rsidRDefault="00F03712" w:rsidP="0052036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171" w:type="dxa"/>
          </w:tcPr>
          <w:p w14:paraId="0D2BB58E" w14:textId="3FAD0F39" w:rsidR="00F03712" w:rsidRDefault="00F03712" w:rsidP="0052036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1339" w:type="dxa"/>
          </w:tcPr>
          <w:p w14:paraId="314E58B1" w14:textId="230CDDFE" w:rsidR="00F03712" w:rsidRDefault="00F03712" w:rsidP="0052036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</w:tr>
      <w:tr w:rsidR="00F03712" w:rsidRPr="001872B1" w14:paraId="19F6E0BA" w14:textId="25AD584B" w:rsidTr="00F03712">
        <w:trPr>
          <w:trHeight w:val="587"/>
        </w:trPr>
        <w:tc>
          <w:tcPr>
            <w:tcW w:w="2236" w:type="dxa"/>
          </w:tcPr>
          <w:p w14:paraId="6AA33A79" w14:textId="5D464B16" w:rsidR="00F03712" w:rsidRPr="001872B1" w:rsidRDefault="00F03712" w:rsidP="00520367">
            <w:pPr>
              <w:rPr>
                <w:rFonts w:ascii="Arial" w:hAnsi="Arial" w:cs="Arial"/>
              </w:rPr>
            </w:pPr>
            <w:r w:rsidRPr="008341A2">
              <w:rPr>
                <w:rFonts w:ascii="Arial" w:hAnsi="Arial" w:cs="Arial"/>
              </w:rPr>
              <w:t>Гибкость</w:t>
            </w:r>
          </w:p>
        </w:tc>
        <w:tc>
          <w:tcPr>
            <w:tcW w:w="741" w:type="dxa"/>
          </w:tcPr>
          <w:p w14:paraId="13071152" w14:textId="1E2E88BC" w:rsidR="00F03712" w:rsidRPr="001872B1" w:rsidRDefault="00F03712" w:rsidP="0052036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1085" w:type="dxa"/>
          </w:tcPr>
          <w:p w14:paraId="113036B5" w14:textId="746D3F9E" w:rsidR="00F03712" w:rsidRPr="001872B1" w:rsidRDefault="00F03712" w:rsidP="0052036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076" w:type="dxa"/>
          </w:tcPr>
          <w:p w14:paraId="01AF6EE9" w14:textId="1A8ED425" w:rsidR="00F03712" w:rsidRPr="001872B1" w:rsidRDefault="00F03712" w:rsidP="0052036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1012" w:type="dxa"/>
          </w:tcPr>
          <w:p w14:paraId="423E9A1D" w14:textId="1ECC315F" w:rsidR="00F03712" w:rsidRPr="001872B1" w:rsidRDefault="00F03712" w:rsidP="0052036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1499" w:type="dxa"/>
          </w:tcPr>
          <w:p w14:paraId="76AB3096" w14:textId="61D0B568" w:rsidR="00F03712" w:rsidRPr="001872B1" w:rsidRDefault="00F03712" w:rsidP="0052036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1040" w:type="dxa"/>
          </w:tcPr>
          <w:p w14:paraId="2073EA79" w14:textId="5D283A91" w:rsidR="00F03712" w:rsidRPr="001872B1" w:rsidRDefault="00F03712" w:rsidP="0052036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1171" w:type="dxa"/>
          </w:tcPr>
          <w:p w14:paraId="2B1F6684" w14:textId="6D2DCF27" w:rsidR="00F03712" w:rsidRDefault="00F03712" w:rsidP="0052036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339" w:type="dxa"/>
          </w:tcPr>
          <w:p w14:paraId="0620EE7F" w14:textId="1170F605" w:rsidR="00F03712" w:rsidRDefault="00F03712" w:rsidP="0052036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</w:tr>
      <w:tr w:rsidR="00F03712" w:rsidRPr="001872B1" w14:paraId="2BA4382A" w14:textId="386A28EC" w:rsidTr="00F03712">
        <w:trPr>
          <w:trHeight w:val="553"/>
        </w:trPr>
        <w:tc>
          <w:tcPr>
            <w:tcW w:w="2236" w:type="dxa"/>
          </w:tcPr>
          <w:p w14:paraId="2F17FEF6" w14:textId="74AB7B02" w:rsidR="00F03712" w:rsidRPr="001872B1" w:rsidRDefault="00F03712" w:rsidP="00520367">
            <w:pPr>
              <w:rPr>
                <w:rFonts w:ascii="Arial" w:hAnsi="Arial" w:cs="Arial"/>
              </w:rPr>
            </w:pPr>
            <w:r w:rsidRPr="008341A2">
              <w:rPr>
                <w:rFonts w:ascii="Arial" w:hAnsi="Arial" w:cs="Arial"/>
              </w:rPr>
              <w:t>Стоимость</w:t>
            </w:r>
          </w:p>
        </w:tc>
        <w:tc>
          <w:tcPr>
            <w:tcW w:w="741" w:type="dxa"/>
          </w:tcPr>
          <w:p w14:paraId="469CF078" w14:textId="5D28E927" w:rsidR="00F03712" w:rsidRPr="001872B1" w:rsidRDefault="00F03712" w:rsidP="0052036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1085" w:type="dxa"/>
          </w:tcPr>
          <w:p w14:paraId="0DC201EA" w14:textId="05855237" w:rsidR="00F03712" w:rsidRPr="001872B1" w:rsidRDefault="00F03712" w:rsidP="0052036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1076" w:type="dxa"/>
          </w:tcPr>
          <w:p w14:paraId="66D02B13" w14:textId="66AFC1AC" w:rsidR="00F03712" w:rsidRPr="001872B1" w:rsidRDefault="00F03712" w:rsidP="0052036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012" w:type="dxa"/>
          </w:tcPr>
          <w:p w14:paraId="5B11532A" w14:textId="7FA5DE70" w:rsidR="00F03712" w:rsidRPr="001872B1" w:rsidRDefault="00F03712" w:rsidP="0052036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1499" w:type="dxa"/>
          </w:tcPr>
          <w:p w14:paraId="42B0553D" w14:textId="195371AA" w:rsidR="00F03712" w:rsidRPr="001872B1" w:rsidRDefault="00F03712" w:rsidP="0052036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1040" w:type="dxa"/>
          </w:tcPr>
          <w:p w14:paraId="01C2DCFB" w14:textId="33383FD4" w:rsidR="00F03712" w:rsidRPr="001872B1" w:rsidRDefault="00F03712" w:rsidP="0052036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171" w:type="dxa"/>
          </w:tcPr>
          <w:p w14:paraId="71739554" w14:textId="359AD231" w:rsidR="00F03712" w:rsidRDefault="00F03712" w:rsidP="0052036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1339" w:type="dxa"/>
          </w:tcPr>
          <w:p w14:paraId="5BB0B4B5" w14:textId="0F7E7A5F" w:rsidR="00F03712" w:rsidRDefault="00F03712" w:rsidP="0052036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</w:tr>
      <w:tr w:rsidR="00F03712" w:rsidRPr="001872B1" w14:paraId="50CE9BF3" w14:textId="25116ED4" w:rsidTr="00F03712">
        <w:trPr>
          <w:trHeight w:val="663"/>
        </w:trPr>
        <w:tc>
          <w:tcPr>
            <w:tcW w:w="2236" w:type="dxa"/>
          </w:tcPr>
          <w:p w14:paraId="5A58FA2C" w14:textId="043F74A7" w:rsidR="00F03712" w:rsidRPr="001872B1" w:rsidRDefault="00F03712" w:rsidP="00520367">
            <w:pPr>
              <w:rPr>
                <w:rFonts w:ascii="Arial" w:hAnsi="Arial" w:cs="Arial"/>
              </w:rPr>
            </w:pPr>
            <w:r w:rsidRPr="008341A2">
              <w:rPr>
                <w:rFonts w:ascii="Arial" w:hAnsi="Arial" w:cs="Arial"/>
              </w:rPr>
              <w:t>Скорость внедрения</w:t>
            </w:r>
          </w:p>
        </w:tc>
        <w:tc>
          <w:tcPr>
            <w:tcW w:w="741" w:type="dxa"/>
          </w:tcPr>
          <w:p w14:paraId="22825D00" w14:textId="73DF0FAC" w:rsidR="00F03712" w:rsidRPr="001872B1" w:rsidRDefault="00F03712" w:rsidP="0052036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1085" w:type="dxa"/>
          </w:tcPr>
          <w:p w14:paraId="7E369BDE" w14:textId="4F6935F1" w:rsidR="00F03712" w:rsidRPr="001872B1" w:rsidRDefault="00F03712" w:rsidP="0052036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1076" w:type="dxa"/>
          </w:tcPr>
          <w:p w14:paraId="10068FCF" w14:textId="12472D27" w:rsidR="00F03712" w:rsidRPr="001872B1" w:rsidRDefault="00F03712" w:rsidP="0052036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1012" w:type="dxa"/>
          </w:tcPr>
          <w:p w14:paraId="66C7AAEC" w14:textId="4F9BF966" w:rsidR="00F03712" w:rsidRPr="001872B1" w:rsidRDefault="00F03712" w:rsidP="0052036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1499" w:type="dxa"/>
          </w:tcPr>
          <w:p w14:paraId="14F51ED1" w14:textId="2DBB9BCB" w:rsidR="00F03712" w:rsidRPr="001872B1" w:rsidRDefault="00F03712" w:rsidP="0052036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1040" w:type="dxa"/>
          </w:tcPr>
          <w:p w14:paraId="1AABEDCD" w14:textId="1DF1BADA" w:rsidR="00F03712" w:rsidRPr="001872B1" w:rsidRDefault="00F03712" w:rsidP="0052036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1171" w:type="dxa"/>
          </w:tcPr>
          <w:p w14:paraId="53E05AEF" w14:textId="02293674" w:rsidR="00F03712" w:rsidRDefault="00F03712" w:rsidP="0052036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339" w:type="dxa"/>
          </w:tcPr>
          <w:p w14:paraId="28D58426" w14:textId="021AAC81" w:rsidR="00F03712" w:rsidRDefault="00F03712" w:rsidP="0052036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</w:tr>
      <w:tr w:rsidR="00F03712" w:rsidRPr="001872B1" w14:paraId="670F4CD9" w14:textId="223B6412" w:rsidTr="00F03712">
        <w:trPr>
          <w:trHeight w:val="559"/>
        </w:trPr>
        <w:tc>
          <w:tcPr>
            <w:tcW w:w="2236" w:type="dxa"/>
          </w:tcPr>
          <w:p w14:paraId="2141A840" w14:textId="281C787E" w:rsidR="00F03712" w:rsidRPr="001872B1" w:rsidRDefault="00F03712" w:rsidP="00520367">
            <w:pPr>
              <w:rPr>
                <w:rFonts w:ascii="Arial" w:hAnsi="Arial" w:cs="Arial"/>
              </w:rPr>
            </w:pPr>
            <w:r w:rsidRPr="00520367">
              <w:rPr>
                <w:rFonts w:ascii="Arial" w:hAnsi="Arial" w:cs="Arial"/>
              </w:rPr>
              <w:t>Масштабируемость</w:t>
            </w:r>
          </w:p>
        </w:tc>
        <w:tc>
          <w:tcPr>
            <w:tcW w:w="741" w:type="dxa"/>
          </w:tcPr>
          <w:p w14:paraId="6EE05319" w14:textId="313C4DB7" w:rsidR="00F03712" w:rsidRPr="001872B1" w:rsidRDefault="00F03712" w:rsidP="0052036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1085" w:type="dxa"/>
          </w:tcPr>
          <w:p w14:paraId="2EE0DA99" w14:textId="717E3FD7" w:rsidR="00F03712" w:rsidRPr="001872B1" w:rsidRDefault="00F03712" w:rsidP="0052036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1076" w:type="dxa"/>
          </w:tcPr>
          <w:p w14:paraId="032EE472" w14:textId="13641D8F" w:rsidR="00F03712" w:rsidRPr="001872B1" w:rsidRDefault="00F03712" w:rsidP="0052036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1012" w:type="dxa"/>
          </w:tcPr>
          <w:p w14:paraId="38FE9A1E" w14:textId="02CEB392" w:rsidR="00F03712" w:rsidRPr="001872B1" w:rsidRDefault="00F03712" w:rsidP="0052036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1499" w:type="dxa"/>
          </w:tcPr>
          <w:p w14:paraId="1A6B4D4A" w14:textId="4ECB997E" w:rsidR="00F03712" w:rsidRPr="001872B1" w:rsidRDefault="00F03712" w:rsidP="0052036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040" w:type="dxa"/>
          </w:tcPr>
          <w:p w14:paraId="2180D8F1" w14:textId="5D9A05F3" w:rsidR="00F03712" w:rsidRPr="001872B1" w:rsidRDefault="00F03712" w:rsidP="0052036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1171" w:type="dxa"/>
          </w:tcPr>
          <w:p w14:paraId="5A692341" w14:textId="5458725C" w:rsidR="00F03712" w:rsidRDefault="00F03712" w:rsidP="0052036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339" w:type="dxa"/>
          </w:tcPr>
          <w:p w14:paraId="5B7ADE34" w14:textId="60280550" w:rsidR="00F03712" w:rsidRDefault="00F03712" w:rsidP="0052036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</w:tr>
      <w:tr w:rsidR="00F03712" w:rsidRPr="001872B1" w14:paraId="0D317F74" w14:textId="13AB5EAA" w:rsidTr="00F03712">
        <w:trPr>
          <w:trHeight w:val="559"/>
        </w:trPr>
        <w:tc>
          <w:tcPr>
            <w:tcW w:w="2236" w:type="dxa"/>
          </w:tcPr>
          <w:p w14:paraId="77EB875F" w14:textId="5F748D80" w:rsidR="00F03712" w:rsidRPr="008341A2" w:rsidRDefault="00F03712" w:rsidP="00520367">
            <w:pPr>
              <w:rPr>
                <w:rFonts w:ascii="Arial" w:hAnsi="Arial" w:cs="Arial"/>
              </w:rPr>
            </w:pPr>
            <w:r w:rsidRPr="00520367">
              <w:rPr>
                <w:rFonts w:ascii="Arial" w:hAnsi="Arial" w:cs="Arial"/>
              </w:rPr>
              <w:t>Интеграция с 1С/SAP/OFD</w:t>
            </w:r>
          </w:p>
        </w:tc>
        <w:tc>
          <w:tcPr>
            <w:tcW w:w="741" w:type="dxa"/>
          </w:tcPr>
          <w:p w14:paraId="21B54ACA" w14:textId="4DCC47D2" w:rsidR="00F03712" w:rsidRPr="001872B1" w:rsidRDefault="00F03712" w:rsidP="0052036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1085" w:type="dxa"/>
          </w:tcPr>
          <w:p w14:paraId="4302E3DA" w14:textId="30EC144A" w:rsidR="00F03712" w:rsidRPr="001872B1" w:rsidRDefault="00F03712" w:rsidP="0052036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076" w:type="dxa"/>
          </w:tcPr>
          <w:p w14:paraId="60EBEC13" w14:textId="6BD31BEB" w:rsidR="00F03712" w:rsidRPr="001872B1" w:rsidRDefault="00F03712" w:rsidP="0052036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1012" w:type="dxa"/>
          </w:tcPr>
          <w:p w14:paraId="55CC727D" w14:textId="1CE2F9B0" w:rsidR="00F03712" w:rsidRPr="001872B1" w:rsidRDefault="00F03712" w:rsidP="0052036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1499" w:type="dxa"/>
          </w:tcPr>
          <w:p w14:paraId="1F50FA3B" w14:textId="4A919D65" w:rsidR="00F03712" w:rsidRPr="001872B1" w:rsidRDefault="00F03712" w:rsidP="0052036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1040" w:type="dxa"/>
          </w:tcPr>
          <w:p w14:paraId="009C7497" w14:textId="78E3236D" w:rsidR="00F03712" w:rsidRPr="001872B1" w:rsidRDefault="00F03712" w:rsidP="0052036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1171" w:type="dxa"/>
          </w:tcPr>
          <w:p w14:paraId="0673BA8E" w14:textId="7A60B4B6" w:rsidR="00F03712" w:rsidRDefault="00F03712" w:rsidP="0052036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1339" w:type="dxa"/>
          </w:tcPr>
          <w:p w14:paraId="305B5735" w14:textId="6B01A479" w:rsidR="00F03712" w:rsidRDefault="00F03712" w:rsidP="0052036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</w:tr>
      <w:tr w:rsidR="00F03712" w:rsidRPr="001872B1" w14:paraId="786E560B" w14:textId="3B2D4F9D" w:rsidTr="00F03712">
        <w:trPr>
          <w:trHeight w:val="559"/>
        </w:trPr>
        <w:tc>
          <w:tcPr>
            <w:tcW w:w="2236" w:type="dxa"/>
          </w:tcPr>
          <w:p w14:paraId="5D55B289" w14:textId="3510DBD3" w:rsidR="00F03712" w:rsidRPr="00520367" w:rsidRDefault="00F03712" w:rsidP="00520367">
            <w:pPr>
              <w:rPr>
                <w:rFonts w:ascii="Arial" w:hAnsi="Arial" w:cs="Arial"/>
              </w:rPr>
            </w:pPr>
            <w:r w:rsidRPr="00520367">
              <w:rPr>
                <w:rFonts w:ascii="Arial" w:hAnsi="Arial" w:cs="Arial"/>
              </w:rPr>
              <w:t>Поддержка локального размещения</w:t>
            </w:r>
          </w:p>
        </w:tc>
        <w:tc>
          <w:tcPr>
            <w:tcW w:w="741" w:type="dxa"/>
          </w:tcPr>
          <w:p w14:paraId="3BAF1726" w14:textId="4F4FF7F8" w:rsidR="00F03712" w:rsidRPr="001872B1" w:rsidRDefault="00F03712" w:rsidP="0052036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1085" w:type="dxa"/>
          </w:tcPr>
          <w:p w14:paraId="4717DD6D" w14:textId="5399F3E9" w:rsidR="00F03712" w:rsidRPr="001872B1" w:rsidRDefault="00F03712" w:rsidP="0052036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076" w:type="dxa"/>
          </w:tcPr>
          <w:p w14:paraId="79968984" w14:textId="2F9E3A44" w:rsidR="00F03712" w:rsidRPr="001872B1" w:rsidRDefault="00F03712" w:rsidP="0052036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1012" w:type="dxa"/>
          </w:tcPr>
          <w:p w14:paraId="1F2694E0" w14:textId="576E9927" w:rsidR="00F03712" w:rsidRPr="001872B1" w:rsidRDefault="00F03712" w:rsidP="0052036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1499" w:type="dxa"/>
          </w:tcPr>
          <w:p w14:paraId="262A1C09" w14:textId="182A44F2" w:rsidR="00F03712" w:rsidRPr="001872B1" w:rsidRDefault="00F03712" w:rsidP="0052036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1040" w:type="dxa"/>
          </w:tcPr>
          <w:p w14:paraId="388243C3" w14:textId="3CD2F8DF" w:rsidR="00F03712" w:rsidRPr="001872B1" w:rsidRDefault="00F03712" w:rsidP="0052036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1171" w:type="dxa"/>
          </w:tcPr>
          <w:p w14:paraId="4AA45BCB" w14:textId="390FA7A0" w:rsidR="00F03712" w:rsidRDefault="00F03712" w:rsidP="0052036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1339" w:type="dxa"/>
          </w:tcPr>
          <w:p w14:paraId="54541F30" w14:textId="289E6DBB" w:rsidR="00F03712" w:rsidRDefault="00F03712" w:rsidP="0052036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</w:tr>
      <w:tr w:rsidR="00F03712" w:rsidRPr="001872B1" w14:paraId="63D00F42" w14:textId="3A3D5685" w:rsidTr="00F03712">
        <w:trPr>
          <w:trHeight w:val="559"/>
        </w:trPr>
        <w:tc>
          <w:tcPr>
            <w:tcW w:w="2236" w:type="dxa"/>
          </w:tcPr>
          <w:p w14:paraId="7F364FDB" w14:textId="1BE23EA5" w:rsidR="00F03712" w:rsidRPr="00520367" w:rsidRDefault="00F03712" w:rsidP="00F03712">
            <w:pPr>
              <w:rPr>
                <w:rFonts w:ascii="Arial" w:hAnsi="Arial" w:cs="Arial"/>
              </w:rPr>
            </w:pPr>
            <w:r w:rsidRPr="00520367">
              <w:rPr>
                <w:rFonts w:ascii="Arial" w:hAnsi="Arial" w:cs="Arial"/>
              </w:rPr>
              <w:lastRenderedPageBreak/>
              <w:t>Соответствие 152-ФЗ</w:t>
            </w:r>
          </w:p>
        </w:tc>
        <w:tc>
          <w:tcPr>
            <w:tcW w:w="741" w:type="dxa"/>
          </w:tcPr>
          <w:p w14:paraId="61A27267" w14:textId="1F7208B9" w:rsidR="00F03712" w:rsidRPr="001872B1" w:rsidRDefault="00F03712" w:rsidP="00F0371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1085" w:type="dxa"/>
          </w:tcPr>
          <w:p w14:paraId="300BBE59" w14:textId="74C55115" w:rsidR="00F03712" w:rsidRPr="001872B1" w:rsidRDefault="00F03712" w:rsidP="00F0371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1076" w:type="dxa"/>
          </w:tcPr>
          <w:p w14:paraId="4D922982" w14:textId="50C49574" w:rsidR="00F03712" w:rsidRPr="001872B1" w:rsidRDefault="00F03712" w:rsidP="00F0371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1012" w:type="dxa"/>
          </w:tcPr>
          <w:p w14:paraId="7B4F3D82" w14:textId="20A662AD" w:rsidR="00F03712" w:rsidRPr="001872B1" w:rsidRDefault="00F03712" w:rsidP="00F0371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499" w:type="dxa"/>
          </w:tcPr>
          <w:p w14:paraId="29F7A9E6" w14:textId="2A245107" w:rsidR="00F03712" w:rsidRPr="001872B1" w:rsidRDefault="00F03712" w:rsidP="00F0371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1040" w:type="dxa"/>
          </w:tcPr>
          <w:p w14:paraId="1D3DB832" w14:textId="04A248A0" w:rsidR="00F03712" w:rsidRPr="001872B1" w:rsidRDefault="00F03712" w:rsidP="00F0371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1171" w:type="dxa"/>
          </w:tcPr>
          <w:p w14:paraId="3C2E9D5B" w14:textId="6178988D" w:rsidR="00F03712" w:rsidRDefault="00F03712" w:rsidP="00F0371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339" w:type="dxa"/>
          </w:tcPr>
          <w:p w14:paraId="5E2CFD3D" w14:textId="6A8138E7" w:rsidR="00F03712" w:rsidRDefault="00F03712" w:rsidP="00F0371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</w:tr>
      <w:tr w:rsidR="00F03712" w:rsidRPr="001872B1" w14:paraId="50B7B972" w14:textId="7EFBED97" w:rsidTr="00F03712">
        <w:trPr>
          <w:trHeight w:val="559"/>
        </w:trPr>
        <w:tc>
          <w:tcPr>
            <w:tcW w:w="2236" w:type="dxa"/>
          </w:tcPr>
          <w:p w14:paraId="2DB06F1D" w14:textId="17F8A60B" w:rsidR="00F03712" w:rsidRPr="00520367" w:rsidRDefault="00F03712" w:rsidP="00F03712">
            <w:pPr>
              <w:rPr>
                <w:rFonts w:ascii="Arial" w:hAnsi="Arial" w:cs="Arial"/>
              </w:rPr>
            </w:pPr>
            <w:r w:rsidRPr="00520367">
              <w:rPr>
                <w:rFonts w:ascii="Arial" w:hAnsi="Arial" w:cs="Arial"/>
              </w:rPr>
              <w:t>Поддержка ИИ и машинного обучения</w:t>
            </w:r>
          </w:p>
        </w:tc>
        <w:tc>
          <w:tcPr>
            <w:tcW w:w="741" w:type="dxa"/>
          </w:tcPr>
          <w:p w14:paraId="64A3733D" w14:textId="48F63EEA" w:rsidR="00F03712" w:rsidRPr="001872B1" w:rsidRDefault="00F03712" w:rsidP="00F0371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1085" w:type="dxa"/>
          </w:tcPr>
          <w:p w14:paraId="6D88E4D7" w14:textId="29D8775E" w:rsidR="00F03712" w:rsidRPr="001872B1" w:rsidRDefault="00F03712" w:rsidP="00F0371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076" w:type="dxa"/>
          </w:tcPr>
          <w:p w14:paraId="37C00BB6" w14:textId="70681B40" w:rsidR="00F03712" w:rsidRPr="001872B1" w:rsidRDefault="00F03712" w:rsidP="00F0371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1012" w:type="dxa"/>
          </w:tcPr>
          <w:p w14:paraId="5D8E057B" w14:textId="64EA58BD" w:rsidR="00F03712" w:rsidRPr="001872B1" w:rsidRDefault="00F03712" w:rsidP="00F0371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1499" w:type="dxa"/>
          </w:tcPr>
          <w:p w14:paraId="2C751AA6" w14:textId="0D5B397C" w:rsidR="00F03712" w:rsidRPr="001872B1" w:rsidRDefault="00F03712" w:rsidP="00F0371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040" w:type="dxa"/>
          </w:tcPr>
          <w:p w14:paraId="238C196A" w14:textId="60C8CBC9" w:rsidR="00F03712" w:rsidRPr="001872B1" w:rsidRDefault="00F03712" w:rsidP="00F0371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171" w:type="dxa"/>
          </w:tcPr>
          <w:p w14:paraId="2F681DD9" w14:textId="7A70F465" w:rsidR="00F03712" w:rsidRDefault="00F03712" w:rsidP="00F0371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1339" w:type="dxa"/>
          </w:tcPr>
          <w:p w14:paraId="21D6B14B" w14:textId="5A5CB7E8" w:rsidR="00F03712" w:rsidRDefault="00F03712" w:rsidP="00F0371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</w:tr>
      <w:tr w:rsidR="00F03712" w:rsidRPr="001872B1" w14:paraId="01606CB2" w14:textId="445C5267" w:rsidTr="00F03712">
        <w:trPr>
          <w:trHeight w:val="559"/>
        </w:trPr>
        <w:tc>
          <w:tcPr>
            <w:tcW w:w="2236" w:type="dxa"/>
          </w:tcPr>
          <w:p w14:paraId="04180343" w14:textId="532C625E" w:rsidR="00F03712" w:rsidRPr="00520367" w:rsidRDefault="00F03712" w:rsidP="00D77E1C">
            <w:pPr>
              <w:rPr>
                <w:rFonts w:ascii="Arial" w:hAnsi="Arial" w:cs="Arial"/>
              </w:rPr>
            </w:pPr>
            <w:r w:rsidRPr="00520367">
              <w:rPr>
                <w:rFonts w:ascii="Arial" w:hAnsi="Arial" w:cs="Arial"/>
              </w:rPr>
              <w:t>Поддержка мобильных панелей</w:t>
            </w:r>
          </w:p>
        </w:tc>
        <w:tc>
          <w:tcPr>
            <w:tcW w:w="741" w:type="dxa"/>
          </w:tcPr>
          <w:p w14:paraId="2841DC63" w14:textId="7FB8EFF5" w:rsidR="00F03712" w:rsidRPr="001872B1" w:rsidRDefault="00F03712" w:rsidP="00D77E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1085" w:type="dxa"/>
          </w:tcPr>
          <w:p w14:paraId="01B07A8A" w14:textId="74DA86C2" w:rsidR="00F03712" w:rsidRPr="001872B1" w:rsidRDefault="00F03712" w:rsidP="00D77E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1076" w:type="dxa"/>
          </w:tcPr>
          <w:p w14:paraId="6A59B8ED" w14:textId="7E70AAF2" w:rsidR="00F03712" w:rsidRPr="001872B1" w:rsidRDefault="00F03712" w:rsidP="00D77E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1012" w:type="dxa"/>
          </w:tcPr>
          <w:p w14:paraId="0F18502B" w14:textId="435B0A76" w:rsidR="00F03712" w:rsidRPr="001872B1" w:rsidRDefault="00F03712" w:rsidP="00D77E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1499" w:type="dxa"/>
          </w:tcPr>
          <w:p w14:paraId="32C83399" w14:textId="16AD3726" w:rsidR="00F03712" w:rsidRPr="001872B1" w:rsidRDefault="00F03712" w:rsidP="00D77E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040" w:type="dxa"/>
          </w:tcPr>
          <w:p w14:paraId="45705457" w14:textId="123EB790" w:rsidR="00F03712" w:rsidRPr="001872B1" w:rsidRDefault="00F03712" w:rsidP="00D77E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171" w:type="dxa"/>
          </w:tcPr>
          <w:p w14:paraId="6FB7C36A" w14:textId="32082ACE" w:rsidR="00F03712" w:rsidRDefault="00F03712" w:rsidP="00D77E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339" w:type="dxa"/>
          </w:tcPr>
          <w:p w14:paraId="24D21030" w14:textId="7E5EED69" w:rsidR="00F03712" w:rsidRDefault="00F03712" w:rsidP="00D77E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</w:tr>
      <w:tr w:rsidR="00F03712" w:rsidRPr="001872B1" w14:paraId="31D34DA1" w14:textId="29C3C1F4" w:rsidTr="00F03712">
        <w:trPr>
          <w:trHeight w:val="559"/>
        </w:trPr>
        <w:tc>
          <w:tcPr>
            <w:tcW w:w="2236" w:type="dxa"/>
          </w:tcPr>
          <w:p w14:paraId="66E75B77" w14:textId="0EEDE7A5" w:rsidR="00F03712" w:rsidRPr="00520367" w:rsidRDefault="00F03712" w:rsidP="00D77E1C">
            <w:pPr>
              <w:rPr>
                <w:rFonts w:ascii="Arial" w:hAnsi="Arial" w:cs="Arial"/>
              </w:rPr>
            </w:pPr>
            <w:r w:rsidRPr="00520367">
              <w:rPr>
                <w:rFonts w:ascii="Arial" w:hAnsi="Arial" w:cs="Arial"/>
              </w:rPr>
              <w:t>Бизнес-ценность</w:t>
            </w:r>
          </w:p>
        </w:tc>
        <w:tc>
          <w:tcPr>
            <w:tcW w:w="741" w:type="dxa"/>
          </w:tcPr>
          <w:p w14:paraId="54ACC88F" w14:textId="0E295DF6" w:rsidR="00F03712" w:rsidRPr="001872B1" w:rsidRDefault="00F03712" w:rsidP="00D77E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1085" w:type="dxa"/>
          </w:tcPr>
          <w:p w14:paraId="0396F81C" w14:textId="64065FD6" w:rsidR="00F03712" w:rsidRPr="001872B1" w:rsidRDefault="00F03712" w:rsidP="00D77E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076" w:type="dxa"/>
          </w:tcPr>
          <w:p w14:paraId="51B8FBB3" w14:textId="63977ACB" w:rsidR="00F03712" w:rsidRPr="001872B1" w:rsidRDefault="00F03712" w:rsidP="00D77E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1012" w:type="dxa"/>
          </w:tcPr>
          <w:p w14:paraId="409CDE57" w14:textId="454EA6B8" w:rsidR="00F03712" w:rsidRPr="001872B1" w:rsidRDefault="00F03712" w:rsidP="00D77E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1499" w:type="dxa"/>
          </w:tcPr>
          <w:p w14:paraId="5D0A810D" w14:textId="755ECD0A" w:rsidR="00F03712" w:rsidRPr="001872B1" w:rsidRDefault="00F03712" w:rsidP="00D77E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1040" w:type="dxa"/>
          </w:tcPr>
          <w:p w14:paraId="7705BA91" w14:textId="0B14C51D" w:rsidR="00F03712" w:rsidRPr="001872B1" w:rsidRDefault="00F03712" w:rsidP="00D77E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1171" w:type="dxa"/>
          </w:tcPr>
          <w:p w14:paraId="18DC81A2" w14:textId="56DCE122" w:rsidR="00F03712" w:rsidRDefault="00F03712" w:rsidP="00D77E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339" w:type="dxa"/>
          </w:tcPr>
          <w:p w14:paraId="55F4702D" w14:textId="1AC6C76A" w:rsidR="00F03712" w:rsidRDefault="00F03712" w:rsidP="00D77E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</w:tr>
    </w:tbl>
    <w:p w14:paraId="246782B6" w14:textId="277AA781" w:rsidR="00BD0862" w:rsidRDefault="00BD0862" w:rsidP="00BD0862">
      <w:pPr>
        <w:pStyle w:val="a9"/>
        <w:ind w:left="360"/>
        <w:rPr>
          <w:rFonts w:ascii="Arial" w:hAnsi="Arial" w:cs="Arial"/>
        </w:rPr>
      </w:pPr>
    </w:p>
    <w:p w14:paraId="2778C33A" w14:textId="1D5C0315" w:rsidR="000553C0" w:rsidRDefault="000553C0" w:rsidP="00BD0862">
      <w:pPr>
        <w:pStyle w:val="a9"/>
        <w:ind w:left="360"/>
        <w:rPr>
          <w:rFonts w:ascii="Arial" w:hAnsi="Arial" w:cs="Arial"/>
        </w:rPr>
      </w:pPr>
      <w:r w:rsidRPr="000553C0">
        <w:rPr>
          <w:rFonts w:ascii="Arial" w:hAnsi="Arial" w:cs="Arial"/>
        </w:rPr>
        <w:t xml:space="preserve">DEA-платформа превосходит BI-системы по глубине DEA-анализа и стоимости внедрения, однако уступает </w:t>
      </w:r>
      <w:proofErr w:type="spellStart"/>
      <w:r w:rsidRPr="000553C0">
        <w:rPr>
          <w:rFonts w:ascii="Arial" w:hAnsi="Arial" w:cs="Arial"/>
        </w:rPr>
        <w:t>enterprise</w:t>
      </w:r>
      <w:proofErr w:type="spellEnd"/>
      <w:r w:rsidRPr="000553C0">
        <w:rPr>
          <w:rFonts w:ascii="Arial" w:hAnsi="Arial" w:cs="Arial"/>
        </w:rPr>
        <w:t xml:space="preserve"> ERP-решениям по зрелости инфраструктуры и интеграционным возможностям. При этом проект занимает перспективную нишу специализированной аналитики </w:t>
      </w:r>
      <w:proofErr w:type="spellStart"/>
      <w:r w:rsidRPr="000553C0">
        <w:rPr>
          <w:rFonts w:ascii="Arial" w:hAnsi="Arial" w:cs="Arial"/>
        </w:rPr>
        <w:t>retail</w:t>
      </w:r>
      <w:proofErr w:type="spellEnd"/>
      <w:r w:rsidRPr="000553C0">
        <w:rPr>
          <w:rFonts w:ascii="Arial" w:hAnsi="Arial" w:cs="Arial"/>
        </w:rPr>
        <w:t>-сетей.</w:t>
      </w:r>
    </w:p>
    <w:p w14:paraId="43394801" w14:textId="2B7EC0D1" w:rsidR="000553C0" w:rsidRDefault="000553C0" w:rsidP="00BD0862">
      <w:pPr>
        <w:pStyle w:val="a9"/>
        <w:ind w:left="360"/>
        <w:rPr>
          <w:rFonts w:ascii="Arial" w:hAnsi="Arial" w:cs="Arial"/>
        </w:rPr>
      </w:pPr>
    </w:p>
    <w:p w14:paraId="38B7D74F" w14:textId="34601A63" w:rsidR="00895403" w:rsidRDefault="00895403" w:rsidP="00BD0862">
      <w:pPr>
        <w:pStyle w:val="a9"/>
        <w:ind w:left="360"/>
        <w:rPr>
          <w:rFonts w:ascii="Arial" w:hAnsi="Arial" w:cs="Arial"/>
        </w:rPr>
      </w:pPr>
      <w:r w:rsidRPr="00895403">
        <w:rPr>
          <w:rFonts w:ascii="Arial" w:hAnsi="Arial" w:cs="Arial"/>
        </w:rPr>
        <w:t>Источник оценки: оценки по критериям бенчмаркинга выставлены на основе анализа открытых источников (документация вендоров, обзоры рынка, аналитические отчёты CNews/</w:t>
      </w:r>
      <w:proofErr w:type="spellStart"/>
      <w:r w:rsidRPr="00895403">
        <w:rPr>
          <w:rFonts w:ascii="Arial" w:hAnsi="Arial" w:cs="Arial"/>
        </w:rPr>
        <w:t>TAdviser</w:t>
      </w:r>
      <w:proofErr w:type="spellEnd"/>
      <w:r w:rsidRPr="00895403">
        <w:rPr>
          <w:rFonts w:ascii="Arial" w:hAnsi="Arial" w:cs="Arial"/>
        </w:rPr>
        <w:t xml:space="preserve">), опыта внедрения аналогичных систем в российском </w:t>
      </w:r>
      <w:proofErr w:type="spellStart"/>
      <w:r w:rsidRPr="00895403">
        <w:rPr>
          <w:rFonts w:ascii="Arial" w:hAnsi="Arial" w:cs="Arial"/>
        </w:rPr>
        <w:t>retail</w:t>
      </w:r>
      <w:proofErr w:type="spellEnd"/>
      <w:r w:rsidRPr="00895403">
        <w:rPr>
          <w:rFonts w:ascii="Arial" w:hAnsi="Arial" w:cs="Arial"/>
        </w:rPr>
        <w:t xml:space="preserve"> и экспертных интервью с аналитиками данных.</w:t>
      </w:r>
    </w:p>
    <w:p w14:paraId="4971719D" w14:textId="77777777" w:rsidR="00895403" w:rsidRPr="001872B1" w:rsidRDefault="00895403" w:rsidP="00BD0862">
      <w:pPr>
        <w:pStyle w:val="a9"/>
        <w:ind w:left="360"/>
        <w:rPr>
          <w:rFonts w:ascii="Arial" w:hAnsi="Arial" w:cs="Arial"/>
        </w:rPr>
      </w:pPr>
    </w:p>
    <w:p w14:paraId="7E2D7215" w14:textId="0134E80B" w:rsidR="00D77E1C" w:rsidRDefault="00D77E1C" w:rsidP="00BD0862">
      <w:pPr>
        <w:pStyle w:val="a9"/>
        <w:numPr>
          <w:ilvl w:val="0"/>
          <w:numId w:val="3"/>
        </w:numPr>
        <w:rPr>
          <w:rFonts w:ascii="Arial" w:hAnsi="Arial" w:cs="Arial"/>
        </w:rPr>
      </w:pPr>
      <w:r w:rsidRPr="00D77E1C">
        <w:rPr>
          <w:rFonts w:ascii="Arial" w:hAnsi="Arial" w:cs="Arial"/>
        </w:rPr>
        <w:t>Позиционирование проекта</w:t>
      </w:r>
    </w:p>
    <w:p w14:paraId="54DB1B3F" w14:textId="77777777" w:rsidR="00D77E1C" w:rsidRPr="00D77E1C" w:rsidRDefault="00D77E1C" w:rsidP="00D77E1C">
      <w:pPr>
        <w:pStyle w:val="a9"/>
        <w:ind w:left="360"/>
        <w:rPr>
          <w:rFonts w:ascii="Arial" w:hAnsi="Arial" w:cs="Arial"/>
        </w:rPr>
      </w:pPr>
      <w:r w:rsidRPr="00D77E1C">
        <w:rPr>
          <w:rFonts w:ascii="Arial" w:hAnsi="Arial" w:cs="Arial"/>
        </w:rPr>
        <w:t>DEA-платформа занимает промежуточное положение между классическими BI-системами и тяжёлыми корпоративными ERP-решениями.</w:t>
      </w:r>
    </w:p>
    <w:p w14:paraId="74B115FA" w14:textId="77777777" w:rsidR="00D77E1C" w:rsidRPr="00D77E1C" w:rsidRDefault="00D77E1C" w:rsidP="00D77E1C">
      <w:pPr>
        <w:pStyle w:val="a9"/>
        <w:ind w:left="360"/>
        <w:rPr>
          <w:rFonts w:ascii="Arial" w:hAnsi="Arial" w:cs="Arial"/>
        </w:rPr>
      </w:pPr>
    </w:p>
    <w:p w14:paraId="7EE56360" w14:textId="0044175B" w:rsidR="00D77E1C" w:rsidRPr="00D77E1C" w:rsidRDefault="00D77E1C" w:rsidP="00D77E1C">
      <w:pPr>
        <w:pStyle w:val="a9"/>
        <w:ind w:left="360"/>
        <w:rPr>
          <w:rFonts w:ascii="Arial" w:hAnsi="Arial" w:cs="Arial"/>
        </w:rPr>
      </w:pPr>
      <w:r w:rsidRPr="00D77E1C">
        <w:rPr>
          <w:rFonts w:ascii="Arial" w:hAnsi="Arial" w:cs="Arial"/>
        </w:rPr>
        <w:t>Преимущества проекта:</w:t>
      </w:r>
    </w:p>
    <w:p w14:paraId="41226218" w14:textId="77777777" w:rsidR="00D77E1C" w:rsidRPr="00D77E1C" w:rsidRDefault="00D77E1C" w:rsidP="00D77E1C">
      <w:pPr>
        <w:pStyle w:val="a9"/>
        <w:numPr>
          <w:ilvl w:val="0"/>
          <w:numId w:val="30"/>
        </w:numPr>
        <w:rPr>
          <w:rFonts w:ascii="Arial" w:hAnsi="Arial" w:cs="Arial"/>
        </w:rPr>
      </w:pPr>
      <w:r w:rsidRPr="00D77E1C">
        <w:rPr>
          <w:rFonts w:ascii="Arial" w:hAnsi="Arial" w:cs="Arial"/>
        </w:rPr>
        <w:t>специализированный анализ эффективности магазинов;</w:t>
      </w:r>
    </w:p>
    <w:p w14:paraId="5F1A153F" w14:textId="77777777" w:rsidR="00D77E1C" w:rsidRPr="00D77E1C" w:rsidRDefault="00D77E1C" w:rsidP="00D77E1C">
      <w:pPr>
        <w:pStyle w:val="a9"/>
        <w:numPr>
          <w:ilvl w:val="0"/>
          <w:numId w:val="30"/>
        </w:numPr>
        <w:rPr>
          <w:rFonts w:ascii="Arial" w:hAnsi="Arial" w:cs="Arial"/>
        </w:rPr>
      </w:pPr>
      <w:r w:rsidRPr="00D77E1C">
        <w:rPr>
          <w:rFonts w:ascii="Arial" w:hAnsi="Arial" w:cs="Arial"/>
        </w:rPr>
        <w:t>более низкая стоимость владения по сравнению с SAP Retail;</w:t>
      </w:r>
    </w:p>
    <w:p w14:paraId="06AE0CA0" w14:textId="77777777" w:rsidR="00D77E1C" w:rsidRPr="00D77E1C" w:rsidRDefault="00D77E1C" w:rsidP="00D77E1C">
      <w:pPr>
        <w:pStyle w:val="a9"/>
        <w:numPr>
          <w:ilvl w:val="0"/>
          <w:numId w:val="30"/>
        </w:numPr>
        <w:rPr>
          <w:rFonts w:ascii="Arial" w:hAnsi="Arial" w:cs="Arial"/>
        </w:rPr>
      </w:pPr>
      <w:r w:rsidRPr="00D77E1C">
        <w:rPr>
          <w:rFonts w:ascii="Arial" w:hAnsi="Arial" w:cs="Arial"/>
        </w:rPr>
        <w:t>высокая понятность результатов для бизнеса;</w:t>
      </w:r>
    </w:p>
    <w:p w14:paraId="5E26F777" w14:textId="77777777" w:rsidR="00D77E1C" w:rsidRPr="00D77E1C" w:rsidRDefault="00D77E1C" w:rsidP="00D77E1C">
      <w:pPr>
        <w:pStyle w:val="a9"/>
        <w:numPr>
          <w:ilvl w:val="0"/>
          <w:numId w:val="30"/>
        </w:numPr>
        <w:rPr>
          <w:rFonts w:ascii="Arial" w:hAnsi="Arial" w:cs="Arial"/>
        </w:rPr>
      </w:pPr>
      <w:r w:rsidRPr="00D77E1C">
        <w:rPr>
          <w:rFonts w:ascii="Arial" w:hAnsi="Arial" w:cs="Arial"/>
        </w:rPr>
        <w:t>возможность интеграции с BI-платформами;</w:t>
      </w:r>
    </w:p>
    <w:p w14:paraId="17F089EB" w14:textId="77777777" w:rsidR="00D77E1C" w:rsidRPr="00D77E1C" w:rsidRDefault="00D77E1C" w:rsidP="00D77E1C">
      <w:pPr>
        <w:pStyle w:val="a9"/>
        <w:numPr>
          <w:ilvl w:val="0"/>
          <w:numId w:val="30"/>
        </w:numPr>
        <w:rPr>
          <w:rFonts w:ascii="Arial" w:hAnsi="Arial" w:cs="Arial"/>
        </w:rPr>
      </w:pPr>
      <w:r w:rsidRPr="00D77E1C">
        <w:rPr>
          <w:rFonts w:ascii="Arial" w:hAnsi="Arial" w:cs="Arial"/>
        </w:rPr>
        <w:t>более быстрое внедрение по сравнению с ERP-системами.</w:t>
      </w:r>
    </w:p>
    <w:p w14:paraId="01E7AF40" w14:textId="77777777" w:rsidR="00D77E1C" w:rsidRPr="00D77E1C" w:rsidRDefault="00D77E1C" w:rsidP="00D77E1C">
      <w:pPr>
        <w:pStyle w:val="a9"/>
        <w:ind w:left="360"/>
        <w:rPr>
          <w:rFonts w:ascii="Arial" w:hAnsi="Arial" w:cs="Arial"/>
        </w:rPr>
      </w:pPr>
    </w:p>
    <w:p w14:paraId="5F448421" w14:textId="33BCEDF3" w:rsidR="00D77E1C" w:rsidRPr="00D77E1C" w:rsidRDefault="00D77E1C" w:rsidP="00D77E1C">
      <w:pPr>
        <w:pStyle w:val="a9"/>
        <w:ind w:left="360"/>
        <w:rPr>
          <w:rFonts w:ascii="Arial" w:hAnsi="Arial" w:cs="Arial"/>
        </w:rPr>
      </w:pPr>
      <w:r w:rsidRPr="00D77E1C">
        <w:rPr>
          <w:rFonts w:ascii="Arial" w:hAnsi="Arial" w:cs="Arial"/>
        </w:rPr>
        <w:t>Основной целевой сегмент:</w:t>
      </w:r>
    </w:p>
    <w:p w14:paraId="628DC838" w14:textId="77777777" w:rsidR="00D77E1C" w:rsidRPr="00D77E1C" w:rsidRDefault="00D77E1C" w:rsidP="00D77E1C">
      <w:pPr>
        <w:pStyle w:val="a9"/>
        <w:numPr>
          <w:ilvl w:val="0"/>
          <w:numId w:val="31"/>
        </w:numPr>
        <w:rPr>
          <w:rFonts w:ascii="Arial" w:hAnsi="Arial" w:cs="Arial"/>
        </w:rPr>
      </w:pPr>
      <w:r w:rsidRPr="00D77E1C">
        <w:rPr>
          <w:rFonts w:ascii="Arial" w:hAnsi="Arial" w:cs="Arial"/>
        </w:rPr>
        <w:t>средние и крупные торговые сети;</w:t>
      </w:r>
    </w:p>
    <w:p w14:paraId="7446EB33" w14:textId="77777777" w:rsidR="00D77E1C" w:rsidRPr="00D77E1C" w:rsidRDefault="00D77E1C" w:rsidP="00D77E1C">
      <w:pPr>
        <w:pStyle w:val="a9"/>
        <w:numPr>
          <w:ilvl w:val="0"/>
          <w:numId w:val="31"/>
        </w:numPr>
        <w:rPr>
          <w:rFonts w:ascii="Arial" w:hAnsi="Arial" w:cs="Arial"/>
        </w:rPr>
      </w:pPr>
      <w:r w:rsidRPr="00D77E1C">
        <w:rPr>
          <w:rFonts w:ascii="Arial" w:hAnsi="Arial" w:cs="Arial"/>
        </w:rPr>
        <w:t xml:space="preserve">продуктовый </w:t>
      </w:r>
      <w:proofErr w:type="spellStart"/>
      <w:r w:rsidRPr="00D77E1C">
        <w:rPr>
          <w:rFonts w:ascii="Arial" w:hAnsi="Arial" w:cs="Arial"/>
        </w:rPr>
        <w:t>retail</w:t>
      </w:r>
      <w:proofErr w:type="spellEnd"/>
      <w:r w:rsidRPr="00D77E1C">
        <w:rPr>
          <w:rFonts w:ascii="Arial" w:hAnsi="Arial" w:cs="Arial"/>
        </w:rPr>
        <w:t>;</w:t>
      </w:r>
    </w:p>
    <w:p w14:paraId="5FBA0214" w14:textId="77777777" w:rsidR="00D77E1C" w:rsidRPr="00D77E1C" w:rsidRDefault="00D77E1C" w:rsidP="00D77E1C">
      <w:pPr>
        <w:pStyle w:val="a9"/>
        <w:numPr>
          <w:ilvl w:val="0"/>
          <w:numId w:val="31"/>
        </w:numPr>
        <w:rPr>
          <w:rFonts w:ascii="Arial" w:hAnsi="Arial" w:cs="Arial"/>
        </w:rPr>
      </w:pPr>
      <w:r w:rsidRPr="00D77E1C">
        <w:rPr>
          <w:rFonts w:ascii="Arial" w:hAnsi="Arial" w:cs="Arial"/>
        </w:rPr>
        <w:t>региональные торговые сети.</w:t>
      </w:r>
    </w:p>
    <w:p w14:paraId="7DEEB186" w14:textId="77777777" w:rsidR="00D77E1C" w:rsidRPr="00D77E1C" w:rsidRDefault="00D77E1C" w:rsidP="00D77E1C">
      <w:pPr>
        <w:pStyle w:val="a9"/>
        <w:ind w:left="360"/>
        <w:rPr>
          <w:rFonts w:ascii="Arial" w:hAnsi="Arial" w:cs="Arial"/>
        </w:rPr>
      </w:pPr>
    </w:p>
    <w:p w14:paraId="0491EBB0" w14:textId="10E01C6A" w:rsidR="00D77E1C" w:rsidRPr="00D77E1C" w:rsidRDefault="00D77E1C" w:rsidP="00D77E1C">
      <w:pPr>
        <w:pStyle w:val="a9"/>
        <w:ind w:left="360"/>
        <w:rPr>
          <w:rFonts w:ascii="Arial" w:hAnsi="Arial" w:cs="Arial"/>
        </w:rPr>
      </w:pPr>
      <w:r w:rsidRPr="00D77E1C">
        <w:rPr>
          <w:rFonts w:ascii="Arial" w:hAnsi="Arial" w:cs="Arial"/>
        </w:rPr>
        <w:t>Основные риски проекта:</w:t>
      </w:r>
    </w:p>
    <w:p w14:paraId="6D0B6573" w14:textId="77777777" w:rsidR="00D77E1C" w:rsidRPr="00D77E1C" w:rsidRDefault="00D77E1C" w:rsidP="00D77E1C">
      <w:pPr>
        <w:pStyle w:val="a9"/>
        <w:numPr>
          <w:ilvl w:val="0"/>
          <w:numId w:val="32"/>
        </w:numPr>
        <w:rPr>
          <w:rFonts w:ascii="Arial" w:hAnsi="Arial" w:cs="Arial"/>
        </w:rPr>
      </w:pPr>
      <w:r w:rsidRPr="00D77E1C">
        <w:rPr>
          <w:rFonts w:ascii="Arial" w:hAnsi="Arial" w:cs="Arial"/>
        </w:rPr>
        <w:t>зависимость от качества исходных данных;</w:t>
      </w:r>
    </w:p>
    <w:p w14:paraId="693FD48D" w14:textId="77777777" w:rsidR="00D77E1C" w:rsidRPr="00D77E1C" w:rsidRDefault="00D77E1C" w:rsidP="00D77E1C">
      <w:pPr>
        <w:pStyle w:val="a9"/>
        <w:numPr>
          <w:ilvl w:val="0"/>
          <w:numId w:val="32"/>
        </w:numPr>
        <w:rPr>
          <w:rFonts w:ascii="Arial" w:hAnsi="Arial" w:cs="Arial"/>
        </w:rPr>
      </w:pPr>
      <w:r w:rsidRPr="00D77E1C">
        <w:rPr>
          <w:rFonts w:ascii="Arial" w:hAnsi="Arial" w:cs="Arial"/>
        </w:rPr>
        <w:t>необходимость развития культуры принятия решений на основе данных;</w:t>
      </w:r>
    </w:p>
    <w:p w14:paraId="65B6AB36" w14:textId="50CA1517" w:rsidR="00D77E1C" w:rsidRDefault="00D77E1C" w:rsidP="00D77E1C">
      <w:pPr>
        <w:pStyle w:val="a9"/>
        <w:numPr>
          <w:ilvl w:val="0"/>
          <w:numId w:val="32"/>
        </w:numPr>
        <w:rPr>
          <w:rFonts w:ascii="Arial" w:hAnsi="Arial" w:cs="Arial"/>
        </w:rPr>
      </w:pPr>
      <w:r w:rsidRPr="00D77E1C">
        <w:rPr>
          <w:rFonts w:ascii="Arial" w:hAnsi="Arial" w:cs="Arial"/>
        </w:rPr>
        <w:t>сложность интерпретации DEA-модели для неподготовленных пользователей.</w:t>
      </w:r>
    </w:p>
    <w:p w14:paraId="4F11E727" w14:textId="77777777" w:rsidR="00D77E1C" w:rsidRDefault="00D77E1C" w:rsidP="00D77E1C">
      <w:pPr>
        <w:pStyle w:val="a9"/>
        <w:ind w:left="360"/>
        <w:rPr>
          <w:rFonts w:ascii="Arial" w:hAnsi="Arial" w:cs="Arial"/>
        </w:rPr>
      </w:pPr>
    </w:p>
    <w:p w14:paraId="5D26F174" w14:textId="1A19BECE" w:rsidR="00BD0862" w:rsidRPr="001872B1" w:rsidRDefault="00BD0862" w:rsidP="00BD0862">
      <w:pPr>
        <w:pStyle w:val="a9"/>
        <w:numPr>
          <w:ilvl w:val="0"/>
          <w:numId w:val="3"/>
        </w:numPr>
        <w:rPr>
          <w:rFonts w:ascii="Arial" w:hAnsi="Arial" w:cs="Arial"/>
        </w:rPr>
      </w:pPr>
      <w:r w:rsidRPr="001872B1">
        <w:rPr>
          <w:rFonts w:ascii="Arial" w:hAnsi="Arial" w:cs="Arial"/>
        </w:rPr>
        <w:t>SLA</w:t>
      </w:r>
      <w:r w:rsidR="00D77E1C">
        <w:rPr>
          <w:rFonts w:ascii="Arial" w:hAnsi="Arial" w:cs="Arial"/>
        </w:rPr>
        <w:t xml:space="preserve"> платформы </w:t>
      </w:r>
      <w:r w:rsidR="00D77E1C">
        <w:rPr>
          <w:rFonts w:ascii="Arial" w:hAnsi="Arial" w:cs="Arial"/>
          <w:lang w:val="en-US"/>
        </w:rPr>
        <w:t>DEA</w:t>
      </w:r>
      <w:r w:rsidR="00F640CD">
        <w:rPr>
          <w:rFonts w:ascii="Arial" w:hAnsi="Arial" w:cs="Arial"/>
        </w:rPr>
        <w:t>:</w:t>
      </w:r>
    </w:p>
    <w:tbl>
      <w:tblPr>
        <w:tblStyle w:val="aa"/>
        <w:tblW w:w="11341" w:type="dxa"/>
        <w:tblInd w:w="-1281" w:type="dxa"/>
        <w:tblLayout w:type="fixed"/>
        <w:tblLook w:val="04A0" w:firstRow="1" w:lastRow="0" w:firstColumn="1" w:lastColumn="0" w:noHBand="0" w:noVBand="1"/>
      </w:tblPr>
      <w:tblGrid>
        <w:gridCol w:w="2178"/>
        <w:gridCol w:w="1880"/>
        <w:gridCol w:w="1701"/>
        <w:gridCol w:w="1471"/>
        <w:gridCol w:w="2268"/>
        <w:gridCol w:w="1843"/>
      </w:tblGrid>
      <w:tr w:rsidR="00D77E1C" w:rsidRPr="001872B1" w14:paraId="5ACCC89B" w14:textId="004C1E22" w:rsidTr="00F01C40">
        <w:tc>
          <w:tcPr>
            <w:tcW w:w="2178" w:type="dxa"/>
          </w:tcPr>
          <w:p w14:paraId="0AD3AA95" w14:textId="77777777" w:rsidR="00D77E1C" w:rsidRPr="001872B1" w:rsidRDefault="00D77E1C" w:rsidP="001872B1">
            <w:pPr>
              <w:jc w:val="center"/>
              <w:rPr>
                <w:rFonts w:ascii="Arial" w:hAnsi="Arial" w:cs="Arial"/>
              </w:rPr>
            </w:pPr>
            <w:r w:rsidRPr="001872B1">
              <w:rPr>
                <w:rFonts w:ascii="Arial" w:hAnsi="Arial" w:cs="Arial"/>
              </w:rPr>
              <w:t>Категория</w:t>
            </w:r>
          </w:p>
        </w:tc>
        <w:tc>
          <w:tcPr>
            <w:tcW w:w="1880" w:type="dxa"/>
          </w:tcPr>
          <w:p w14:paraId="7543BBAA" w14:textId="77777777" w:rsidR="00D77E1C" w:rsidRPr="001872B1" w:rsidRDefault="00D77E1C" w:rsidP="001872B1">
            <w:pPr>
              <w:jc w:val="center"/>
              <w:rPr>
                <w:rFonts w:ascii="Arial" w:hAnsi="Arial" w:cs="Arial"/>
              </w:rPr>
            </w:pPr>
            <w:r w:rsidRPr="001872B1">
              <w:rPr>
                <w:rFonts w:ascii="Arial" w:hAnsi="Arial" w:cs="Arial"/>
              </w:rPr>
              <w:t>SLA</w:t>
            </w:r>
          </w:p>
        </w:tc>
        <w:tc>
          <w:tcPr>
            <w:tcW w:w="1701" w:type="dxa"/>
          </w:tcPr>
          <w:p w14:paraId="42836909" w14:textId="77777777" w:rsidR="00D77E1C" w:rsidRPr="001872B1" w:rsidRDefault="00D77E1C" w:rsidP="001872B1">
            <w:pPr>
              <w:jc w:val="center"/>
              <w:rPr>
                <w:rFonts w:ascii="Arial" w:hAnsi="Arial" w:cs="Arial"/>
              </w:rPr>
            </w:pPr>
            <w:r w:rsidRPr="001872B1">
              <w:rPr>
                <w:rFonts w:ascii="Arial" w:hAnsi="Arial" w:cs="Arial"/>
              </w:rPr>
              <w:t>Метрика</w:t>
            </w:r>
          </w:p>
        </w:tc>
        <w:tc>
          <w:tcPr>
            <w:tcW w:w="1471" w:type="dxa"/>
          </w:tcPr>
          <w:p w14:paraId="466156E9" w14:textId="77777777" w:rsidR="00D77E1C" w:rsidRPr="001872B1" w:rsidRDefault="00D77E1C" w:rsidP="001872B1">
            <w:pPr>
              <w:jc w:val="center"/>
              <w:rPr>
                <w:rFonts w:ascii="Arial" w:hAnsi="Arial" w:cs="Arial"/>
              </w:rPr>
            </w:pPr>
            <w:r w:rsidRPr="001872B1">
              <w:rPr>
                <w:rFonts w:ascii="Arial" w:hAnsi="Arial" w:cs="Arial"/>
              </w:rPr>
              <w:t>Целевое значение</w:t>
            </w:r>
          </w:p>
        </w:tc>
        <w:tc>
          <w:tcPr>
            <w:tcW w:w="2268" w:type="dxa"/>
          </w:tcPr>
          <w:p w14:paraId="1F4FFDEA" w14:textId="77777777" w:rsidR="00D77E1C" w:rsidRPr="001872B1" w:rsidRDefault="00D77E1C" w:rsidP="001872B1">
            <w:pPr>
              <w:jc w:val="center"/>
              <w:rPr>
                <w:rFonts w:ascii="Arial" w:hAnsi="Arial" w:cs="Arial"/>
              </w:rPr>
            </w:pPr>
            <w:r w:rsidRPr="001872B1">
              <w:rPr>
                <w:rFonts w:ascii="Arial" w:hAnsi="Arial" w:cs="Arial"/>
              </w:rPr>
              <w:t>Обоснование</w:t>
            </w:r>
          </w:p>
        </w:tc>
        <w:tc>
          <w:tcPr>
            <w:tcW w:w="1843" w:type="dxa"/>
          </w:tcPr>
          <w:p w14:paraId="032CA252" w14:textId="6A20E1A9" w:rsidR="00D77E1C" w:rsidRPr="00D77E1C" w:rsidRDefault="00D77E1C" w:rsidP="001872B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Эскалация</w:t>
            </w:r>
          </w:p>
        </w:tc>
      </w:tr>
      <w:tr w:rsidR="00D77E1C" w:rsidRPr="001872B1" w14:paraId="179BDE0B" w14:textId="625BDE75" w:rsidTr="00F01C40">
        <w:tc>
          <w:tcPr>
            <w:tcW w:w="2178" w:type="dxa"/>
            <w:vMerge w:val="restart"/>
          </w:tcPr>
          <w:p w14:paraId="07B30BA8" w14:textId="77777777" w:rsidR="00D77E1C" w:rsidRPr="001872B1" w:rsidRDefault="00D77E1C" w:rsidP="00B17B47">
            <w:pPr>
              <w:rPr>
                <w:rFonts w:ascii="Arial" w:hAnsi="Arial" w:cs="Arial"/>
              </w:rPr>
            </w:pPr>
            <w:r w:rsidRPr="001872B1">
              <w:rPr>
                <w:rFonts w:ascii="Arial" w:hAnsi="Arial" w:cs="Arial"/>
              </w:rPr>
              <w:t>Функционирование IT-системы</w:t>
            </w:r>
          </w:p>
        </w:tc>
        <w:tc>
          <w:tcPr>
            <w:tcW w:w="1880" w:type="dxa"/>
          </w:tcPr>
          <w:p w14:paraId="7AD2E87F" w14:textId="77777777" w:rsidR="00D77E1C" w:rsidRPr="001872B1" w:rsidRDefault="00D77E1C" w:rsidP="00B17B47">
            <w:pPr>
              <w:rPr>
                <w:rFonts w:ascii="Arial" w:hAnsi="Arial" w:cs="Arial"/>
              </w:rPr>
            </w:pPr>
            <w:r w:rsidRPr="001872B1">
              <w:rPr>
                <w:rFonts w:ascii="Arial" w:hAnsi="Arial" w:cs="Arial"/>
              </w:rPr>
              <w:t>Доступность аналитической системы</w:t>
            </w:r>
          </w:p>
        </w:tc>
        <w:tc>
          <w:tcPr>
            <w:tcW w:w="1701" w:type="dxa"/>
          </w:tcPr>
          <w:p w14:paraId="082E4062" w14:textId="77777777" w:rsidR="00D77E1C" w:rsidRPr="001872B1" w:rsidRDefault="00D77E1C" w:rsidP="00B17B47">
            <w:pPr>
              <w:rPr>
                <w:rFonts w:ascii="Arial" w:hAnsi="Arial" w:cs="Arial"/>
              </w:rPr>
            </w:pPr>
            <w:r w:rsidRPr="001872B1">
              <w:rPr>
                <w:rFonts w:ascii="Arial" w:hAnsi="Arial" w:cs="Arial"/>
              </w:rPr>
              <w:t>% времени доступности</w:t>
            </w:r>
          </w:p>
        </w:tc>
        <w:tc>
          <w:tcPr>
            <w:tcW w:w="1471" w:type="dxa"/>
          </w:tcPr>
          <w:p w14:paraId="7168A6F9" w14:textId="799BD312" w:rsidR="00D77E1C" w:rsidRPr="001872B1" w:rsidRDefault="00D77E1C" w:rsidP="00B17B47">
            <w:pPr>
              <w:rPr>
                <w:rFonts w:ascii="Arial" w:hAnsi="Arial" w:cs="Arial"/>
              </w:rPr>
            </w:pPr>
            <w:r w:rsidRPr="001872B1">
              <w:rPr>
                <w:rFonts w:ascii="Arial" w:hAnsi="Arial" w:cs="Arial"/>
              </w:rPr>
              <w:t>≥ 99</w:t>
            </w:r>
            <w:r>
              <w:rPr>
                <w:rFonts w:ascii="Arial" w:hAnsi="Arial" w:cs="Arial"/>
              </w:rPr>
              <w:t>.5</w:t>
            </w:r>
            <w:r w:rsidRPr="001872B1">
              <w:rPr>
                <w:rFonts w:ascii="Arial" w:hAnsi="Arial" w:cs="Arial"/>
              </w:rPr>
              <w:t>%</w:t>
            </w:r>
          </w:p>
        </w:tc>
        <w:tc>
          <w:tcPr>
            <w:tcW w:w="2268" w:type="dxa"/>
          </w:tcPr>
          <w:p w14:paraId="56DA8136" w14:textId="6BC53B68" w:rsidR="00D77E1C" w:rsidRPr="001872B1" w:rsidRDefault="00F01C40" w:rsidP="00B17B47">
            <w:pPr>
              <w:rPr>
                <w:rFonts w:ascii="Arial" w:hAnsi="Arial" w:cs="Arial"/>
              </w:rPr>
            </w:pPr>
            <w:r w:rsidRPr="00F01C40">
              <w:rPr>
                <w:rFonts w:ascii="Arial" w:hAnsi="Arial" w:cs="Arial"/>
              </w:rPr>
              <w:t xml:space="preserve">Значение выбрано как баланс между стоимостью инфраструктуры и требованиями </w:t>
            </w:r>
            <w:proofErr w:type="spellStart"/>
            <w:r w:rsidRPr="00F01C40">
              <w:rPr>
                <w:rFonts w:ascii="Arial" w:hAnsi="Arial" w:cs="Arial"/>
              </w:rPr>
              <w:t>retail</w:t>
            </w:r>
            <w:proofErr w:type="spellEnd"/>
            <w:r w:rsidRPr="00F01C40">
              <w:rPr>
                <w:rFonts w:ascii="Arial" w:hAnsi="Arial" w:cs="Arial"/>
              </w:rPr>
              <w:t xml:space="preserve">-сети. При 99.5% допустимый </w:t>
            </w:r>
            <w:r w:rsidRPr="00F01C40">
              <w:rPr>
                <w:rFonts w:ascii="Arial" w:hAnsi="Arial" w:cs="Arial"/>
              </w:rPr>
              <w:lastRenderedPageBreak/>
              <w:t xml:space="preserve">простой составляет около 3.6 часа в месяц, что приемлемо для </w:t>
            </w:r>
            <w:proofErr w:type="spellStart"/>
            <w:r w:rsidRPr="00F01C40">
              <w:rPr>
                <w:rFonts w:ascii="Arial" w:hAnsi="Arial" w:cs="Arial"/>
              </w:rPr>
              <w:t>weekly</w:t>
            </w:r>
            <w:proofErr w:type="spellEnd"/>
            <w:r w:rsidRPr="00F01C40">
              <w:rPr>
                <w:rFonts w:ascii="Arial" w:hAnsi="Arial" w:cs="Arial"/>
              </w:rPr>
              <w:t>-аналитики</w:t>
            </w:r>
          </w:p>
        </w:tc>
        <w:tc>
          <w:tcPr>
            <w:tcW w:w="1843" w:type="dxa"/>
          </w:tcPr>
          <w:p w14:paraId="79721F55" w14:textId="554538CC" w:rsidR="00D77E1C" w:rsidRPr="00DE1713" w:rsidRDefault="00D77E1C" w:rsidP="00B17B47">
            <w:pPr>
              <w:rPr>
                <w:rFonts w:ascii="Arial" w:hAnsi="Arial" w:cs="Arial"/>
              </w:rPr>
            </w:pPr>
            <w:r w:rsidRPr="00D77E1C">
              <w:rPr>
                <w:rFonts w:ascii="Arial" w:hAnsi="Arial" w:cs="Arial"/>
              </w:rPr>
              <w:lastRenderedPageBreak/>
              <w:t xml:space="preserve">При падении ниже 99% </w:t>
            </w:r>
            <w:r>
              <w:rPr>
                <w:rFonts w:ascii="Arial" w:hAnsi="Arial" w:cs="Arial"/>
              </w:rPr>
              <w:t>-</w:t>
            </w:r>
            <w:r w:rsidRPr="00D77E1C">
              <w:rPr>
                <w:rFonts w:ascii="Arial" w:hAnsi="Arial" w:cs="Arial"/>
              </w:rPr>
              <w:t xml:space="preserve"> критический инцидент</w:t>
            </w:r>
          </w:p>
        </w:tc>
      </w:tr>
      <w:tr w:rsidR="00D77E1C" w:rsidRPr="001872B1" w14:paraId="52B077D3" w14:textId="2A28EEED" w:rsidTr="00F01C40">
        <w:tc>
          <w:tcPr>
            <w:tcW w:w="2178" w:type="dxa"/>
            <w:vMerge/>
          </w:tcPr>
          <w:p w14:paraId="521710FF" w14:textId="216C4DF6" w:rsidR="00D77E1C" w:rsidRPr="001872B1" w:rsidRDefault="00D77E1C" w:rsidP="00B17B47">
            <w:pPr>
              <w:rPr>
                <w:rFonts w:ascii="Arial" w:hAnsi="Arial" w:cs="Arial"/>
              </w:rPr>
            </w:pPr>
          </w:p>
        </w:tc>
        <w:tc>
          <w:tcPr>
            <w:tcW w:w="1880" w:type="dxa"/>
          </w:tcPr>
          <w:p w14:paraId="59F3D60F" w14:textId="40BA2E18" w:rsidR="00D77E1C" w:rsidRPr="001872B1" w:rsidRDefault="00D77E1C" w:rsidP="00B17B47">
            <w:pPr>
              <w:rPr>
                <w:rFonts w:ascii="Arial" w:hAnsi="Arial" w:cs="Arial"/>
              </w:rPr>
            </w:pPr>
            <w:r w:rsidRPr="00DE1713">
              <w:rPr>
                <w:rFonts w:ascii="Arial" w:hAnsi="Arial" w:cs="Arial"/>
              </w:rPr>
              <w:t>Время выполнения DEA-анализа по сети</w:t>
            </w:r>
          </w:p>
        </w:tc>
        <w:tc>
          <w:tcPr>
            <w:tcW w:w="1701" w:type="dxa"/>
          </w:tcPr>
          <w:p w14:paraId="7A67EBF7" w14:textId="77777777" w:rsidR="00D77E1C" w:rsidRPr="001872B1" w:rsidRDefault="00D77E1C" w:rsidP="00B17B47">
            <w:pPr>
              <w:rPr>
                <w:rFonts w:ascii="Arial" w:hAnsi="Arial" w:cs="Arial"/>
              </w:rPr>
            </w:pPr>
            <w:r w:rsidRPr="001872B1">
              <w:rPr>
                <w:rFonts w:ascii="Arial" w:hAnsi="Arial" w:cs="Arial"/>
              </w:rPr>
              <w:t>Время расчёта модели</w:t>
            </w:r>
          </w:p>
        </w:tc>
        <w:tc>
          <w:tcPr>
            <w:tcW w:w="1471" w:type="dxa"/>
          </w:tcPr>
          <w:p w14:paraId="7FD45FDB" w14:textId="18BBD43B" w:rsidR="00D77E1C" w:rsidRPr="001872B1" w:rsidRDefault="00D77E1C" w:rsidP="00B17B47">
            <w:pPr>
              <w:rPr>
                <w:rFonts w:ascii="Arial" w:hAnsi="Arial" w:cs="Arial"/>
              </w:rPr>
            </w:pPr>
            <w:r w:rsidRPr="001872B1">
              <w:rPr>
                <w:rFonts w:ascii="Arial" w:hAnsi="Arial" w:cs="Arial"/>
              </w:rPr>
              <w:t>≤ 10 мин</w:t>
            </w:r>
            <w:r>
              <w:t xml:space="preserve"> </w:t>
            </w:r>
            <w:r w:rsidRPr="00DE1713">
              <w:rPr>
                <w:rFonts w:ascii="Arial" w:hAnsi="Arial" w:cs="Arial"/>
              </w:rPr>
              <w:t>(500 магазинов)</w:t>
            </w:r>
          </w:p>
        </w:tc>
        <w:tc>
          <w:tcPr>
            <w:tcW w:w="2268" w:type="dxa"/>
          </w:tcPr>
          <w:p w14:paraId="116E61F4" w14:textId="48C061E1" w:rsidR="00D77E1C" w:rsidRPr="001872B1" w:rsidRDefault="00F01C40" w:rsidP="00B17B47">
            <w:pPr>
              <w:rPr>
                <w:rFonts w:ascii="Arial" w:hAnsi="Arial" w:cs="Arial"/>
              </w:rPr>
            </w:pPr>
            <w:r w:rsidRPr="00F01C40">
              <w:rPr>
                <w:rFonts w:ascii="Arial" w:hAnsi="Arial" w:cs="Arial"/>
              </w:rPr>
              <w:t xml:space="preserve">Значение выбрано на основе </w:t>
            </w:r>
            <w:proofErr w:type="spellStart"/>
            <w:r w:rsidRPr="00F01C40">
              <w:rPr>
                <w:rFonts w:ascii="Arial" w:hAnsi="Arial" w:cs="Arial"/>
              </w:rPr>
              <w:t>batch</w:t>
            </w:r>
            <w:proofErr w:type="spellEnd"/>
            <w:r w:rsidRPr="00F01C40">
              <w:rPr>
                <w:rFonts w:ascii="Arial" w:hAnsi="Arial" w:cs="Arial"/>
              </w:rPr>
              <w:t>-обработки сети среднего размера. Расчёт должен укладываться в рабочий цикл обновления аналитики без задержек для пользователей</w:t>
            </w:r>
          </w:p>
        </w:tc>
        <w:tc>
          <w:tcPr>
            <w:tcW w:w="1843" w:type="dxa"/>
          </w:tcPr>
          <w:p w14:paraId="7F62B510" w14:textId="6BE66759" w:rsidR="00D77E1C" w:rsidRPr="00DE1713" w:rsidRDefault="00D77E1C" w:rsidP="00B17B47">
            <w:pPr>
              <w:rPr>
                <w:rFonts w:ascii="Arial" w:hAnsi="Arial" w:cs="Arial"/>
              </w:rPr>
            </w:pPr>
            <w:r w:rsidRPr="00D77E1C">
              <w:rPr>
                <w:rFonts w:ascii="Arial" w:hAnsi="Arial" w:cs="Arial"/>
              </w:rPr>
              <w:t xml:space="preserve">Эскалация </w:t>
            </w:r>
            <w:proofErr w:type="spellStart"/>
            <w:r w:rsidRPr="00D77E1C">
              <w:rPr>
                <w:rFonts w:ascii="Arial" w:hAnsi="Arial" w:cs="Arial"/>
              </w:rPr>
              <w:t>DevOps</w:t>
            </w:r>
            <w:proofErr w:type="spellEnd"/>
            <w:r w:rsidRPr="00D77E1C">
              <w:rPr>
                <w:rFonts w:ascii="Arial" w:hAnsi="Arial" w:cs="Arial"/>
              </w:rPr>
              <w:t xml:space="preserve"> и команды данных</w:t>
            </w:r>
          </w:p>
        </w:tc>
      </w:tr>
      <w:tr w:rsidR="00D77E1C" w:rsidRPr="001872B1" w14:paraId="060B732E" w14:textId="08C92525" w:rsidTr="00F01C40">
        <w:tc>
          <w:tcPr>
            <w:tcW w:w="2178" w:type="dxa"/>
            <w:vMerge/>
          </w:tcPr>
          <w:p w14:paraId="0C72E645" w14:textId="77777777" w:rsidR="00D77E1C" w:rsidRPr="001872B1" w:rsidRDefault="00D77E1C" w:rsidP="00B17B47">
            <w:pPr>
              <w:rPr>
                <w:rFonts w:ascii="Arial" w:hAnsi="Arial" w:cs="Arial"/>
              </w:rPr>
            </w:pPr>
          </w:p>
        </w:tc>
        <w:tc>
          <w:tcPr>
            <w:tcW w:w="1880" w:type="dxa"/>
          </w:tcPr>
          <w:p w14:paraId="2EF88A88" w14:textId="607CC00D" w:rsidR="00D77E1C" w:rsidRPr="001872B1" w:rsidRDefault="00D77E1C" w:rsidP="00B17B47">
            <w:pPr>
              <w:rPr>
                <w:rFonts w:ascii="Arial" w:hAnsi="Arial" w:cs="Arial"/>
              </w:rPr>
            </w:pPr>
            <w:r w:rsidRPr="00DE1713">
              <w:rPr>
                <w:rFonts w:ascii="Arial" w:hAnsi="Arial" w:cs="Arial"/>
              </w:rPr>
              <w:t>Частота обновления DEA-</w:t>
            </w:r>
            <w:proofErr w:type="spellStart"/>
            <w:r w:rsidRPr="00DE1713">
              <w:rPr>
                <w:rFonts w:ascii="Arial" w:hAnsi="Arial" w:cs="Arial"/>
              </w:rPr>
              <w:t>score</w:t>
            </w:r>
            <w:proofErr w:type="spellEnd"/>
          </w:p>
        </w:tc>
        <w:tc>
          <w:tcPr>
            <w:tcW w:w="1701" w:type="dxa"/>
          </w:tcPr>
          <w:p w14:paraId="0FE7565B" w14:textId="6478D7C3" w:rsidR="00D77E1C" w:rsidRPr="001872B1" w:rsidRDefault="00D77E1C" w:rsidP="00B17B47">
            <w:pPr>
              <w:rPr>
                <w:rFonts w:ascii="Arial" w:hAnsi="Arial" w:cs="Arial"/>
              </w:rPr>
            </w:pPr>
            <w:r w:rsidRPr="00DE1713">
              <w:rPr>
                <w:rFonts w:ascii="Arial" w:hAnsi="Arial" w:cs="Arial"/>
              </w:rPr>
              <w:t>Количество обновлений</w:t>
            </w:r>
          </w:p>
        </w:tc>
        <w:tc>
          <w:tcPr>
            <w:tcW w:w="1471" w:type="dxa"/>
          </w:tcPr>
          <w:p w14:paraId="38E89775" w14:textId="6FCD9E11" w:rsidR="00D77E1C" w:rsidRPr="001872B1" w:rsidRDefault="00D77E1C" w:rsidP="00B17B47">
            <w:pPr>
              <w:rPr>
                <w:rFonts w:ascii="Arial" w:hAnsi="Arial" w:cs="Arial"/>
              </w:rPr>
            </w:pPr>
            <w:r w:rsidRPr="00DE1713">
              <w:rPr>
                <w:rFonts w:ascii="Arial" w:hAnsi="Arial" w:cs="Arial"/>
              </w:rPr>
              <w:t>≥ 1 раз в неделю</w:t>
            </w:r>
          </w:p>
        </w:tc>
        <w:tc>
          <w:tcPr>
            <w:tcW w:w="2268" w:type="dxa"/>
          </w:tcPr>
          <w:p w14:paraId="4E073866" w14:textId="07F00DF6" w:rsidR="00D77E1C" w:rsidRPr="001872B1" w:rsidRDefault="00F01C40" w:rsidP="00B17B47">
            <w:pPr>
              <w:rPr>
                <w:rFonts w:ascii="Arial" w:hAnsi="Arial" w:cs="Arial"/>
              </w:rPr>
            </w:pPr>
            <w:r w:rsidRPr="00F01C40">
              <w:rPr>
                <w:rFonts w:ascii="Arial" w:hAnsi="Arial" w:cs="Arial"/>
              </w:rPr>
              <w:t xml:space="preserve">Для </w:t>
            </w:r>
            <w:proofErr w:type="spellStart"/>
            <w:r w:rsidRPr="00F01C40">
              <w:rPr>
                <w:rFonts w:ascii="Arial" w:hAnsi="Arial" w:cs="Arial"/>
              </w:rPr>
              <w:t>retail</w:t>
            </w:r>
            <w:proofErr w:type="spellEnd"/>
            <w:r w:rsidRPr="00F01C40">
              <w:rPr>
                <w:rFonts w:ascii="Arial" w:hAnsi="Arial" w:cs="Arial"/>
              </w:rPr>
              <w:t xml:space="preserve">-сетей </w:t>
            </w:r>
            <w:proofErr w:type="spellStart"/>
            <w:r w:rsidRPr="00F01C40">
              <w:rPr>
                <w:rFonts w:ascii="Arial" w:hAnsi="Arial" w:cs="Arial"/>
              </w:rPr>
              <w:t>weekly</w:t>
            </w:r>
            <w:proofErr w:type="spellEnd"/>
            <w:r w:rsidRPr="00F01C40">
              <w:rPr>
                <w:rFonts w:ascii="Arial" w:hAnsi="Arial" w:cs="Arial"/>
              </w:rPr>
              <w:t>-обновление считается достаточным для анализа динамики магазинов без избыточной нагрузки на инфраструктуру</w:t>
            </w:r>
          </w:p>
        </w:tc>
        <w:tc>
          <w:tcPr>
            <w:tcW w:w="1843" w:type="dxa"/>
          </w:tcPr>
          <w:p w14:paraId="27A2B983" w14:textId="3E202647" w:rsidR="00D77E1C" w:rsidRPr="00DE1713" w:rsidRDefault="00D77E1C" w:rsidP="00B17B47">
            <w:pPr>
              <w:rPr>
                <w:rFonts w:ascii="Arial" w:hAnsi="Arial" w:cs="Arial"/>
              </w:rPr>
            </w:pPr>
            <w:r w:rsidRPr="00D77E1C">
              <w:rPr>
                <w:rFonts w:ascii="Arial" w:hAnsi="Arial" w:cs="Arial"/>
              </w:rPr>
              <w:t>Эскалация команды обработки данных</w:t>
            </w:r>
          </w:p>
        </w:tc>
      </w:tr>
      <w:tr w:rsidR="00D77E1C" w:rsidRPr="001872B1" w14:paraId="1BB10425" w14:textId="5EA35D24" w:rsidTr="00F01C40">
        <w:tc>
          <w:tcPr>
            <w:tcW w:w="2178" w:type="dxa"/>
            <w:vMerge/>
          </w:tcPr>
          <w:p w14:paraId="1303C8FD" w14:textId="49E3D5EA" w:rsidR="00D77E1C" w:rsidRPr="001872B1" w:rsidRDefault="00D77E1C" w:rsidP="00B17B47">
            <w:pPr>
              <w:rPr>
                <w:rFonts w:ascii="Arial" w:hAnsi="Arial" w:cs="Arial"/>
              </w:rPr>
            </w:pPr>
          </w:p>
        </w:tc>
        <w:tc>
          <w:tcPr>
            <w:tcW w:w="1880" w:type="dxa"/>
          </w:tcPr>
          <w:p w14:paraId="1342580C" w14:textId="39C381BF" w:rsidR="00D77E1C" w:rsidRPr="001872B1" w:rsidRDefault="00D77E1C" w:rsidP="00B17B47">
            <w:pPr>
              <w:rPr>
                <w:rFonts w:ascii="Arial" w:hAnsi="Arial" w:cs="Arial"/>
              </w:rPr>
            </w:pPr>
            <w:r w:rsidRPr="00D77E1C">
              <w:rPr>
                <w:rFonts w:ascii="Arial" w:hAnsi="Arial" w:cs="Arial"/>
              </w:rPr>
              <w:t>Качество данных</w:t>
            </w:r>
          </w:p>
        </w:tc>
        <w:tc>
          <w:tcPr>
            <w:tcW w:w="1701" w:type="dxa"/>
          </w:tcPr>
          <w:p w14:paraId="7338786F" w14:textId="45828654" w:rsidR="00D77E1C" w:rsidRPr="001872B1" w:rsidRDefault="00D77E1C" w:rsidP="00B17B47">
            <w:pPr>
              <w:rPr>
                <w:rFonts w:ascii="Arial" w:hAnsi="Arial" w:cs="Arial"/>
              </w:rPr>
            </w:pPr>
            <w:r w:rsidRPr="001872B1">
              <w:rPr>
                <w:rFonts w:ascii="Arial" w:hAnsi="Arial" w:cs="Arial"/>
              </w:rPr>
              <w:t xml:space="preserve">% </w:t>
            </w:r>
            <w:r w:rsidRPr="00DE1713">
              <w:rPr>
                <w:rFonts w:ascii="Arial" w:hAnsi="Arial" w:cs="Arial"/>
              </w:rPr>
              <w:t xml:space="preserve">валидных </w:t>
            </w:r>
            <w:r w:rsidRPr="001872B1">
              <w:rPr>
                <w:rFonts w:ascii="Arial" w:hAnsi="Arial" w:cs="Arial"/>
              </w:rPr>
              <w:t>данных</w:t>
            </w:r>
          </w:p>
        </w:tc>
        <w:tc>
          <w:tcPr>
            <w:tcW w:w="1471" w:type="dxa"/>
          </w:tcPr>
          <w:p w14:paraId="58711D61" w14:textId="1FABCB63" w:rsidR="00D77E1C" w:rsidRPr="001872B1" w:rsidRDefault="00D77E1C" w:rsidP="00B17B47">
            <w:pPr>
              <w:rPr>
                <w:rFonts w:ascii="Arial" w:hAnsi="Arial" w:cs="Arial"/>
              </w:rPr>
            </w:pPr>
            <w:r w:rsidRPr="001872B1">
              <w:rPr>
                <w:rFonts w:ascii="Arial" w:hAnsi="Arial" w:cs="Arial"/>
              </w:rPr>
              <w:t>≥ 9</w:t>
            </w:r>
            <w:r>
              <w:rPr>
                <w:rFonts w:ascii="Arial" w:hAnsi="Arial" w:cs="Arial"/>
              </w:rPr>
              <w:t>7</w:t>
            </w:r>
            <w:r w:rsidRPr="001872B1">
              <w:rPr>
                <w:rFonts w:ascii="Arial" w:hAnsi="Arial" w:cs="Arial"/>
              </w:rPr>
              <w:t>%</w:t>
            </w:r>
          </w:p>
        </w:tc>
        <w:tc>
          <w:tcPr>
            <w:tcW w:w="2268" w:type="dxa"/>
          </w:tcPr>
          <w:p w14:paraId="0680F12D" w14:textId="3D6CB9E0" w:rsidR="00D77E1C" w:rsidRPr="001872B1" w:rsidRDefault="00F01C40" w:rsidP="00B17B47">
            <w:pPr>
              <w:rPr>
                <w:rFonts w:ascii="Arial" w:hAnsi="Arial" w:cs="Arial"/>
              </w:rPr>
            </w:pPr>
            <w:r w:rsidRPr="00F01C40">
              <w:rPr>
                <w:rFonts w:ascii="Arial" w:hAnsi="Arial" w:cs="Arial"/>
              </w:rPr>
              <w:t xml:space="preserve">Порог выбран исходя из чувствительности DEA-модели к пропускам и ошибкам. При снижении качества данных результаты </w:t>
            </w:r>
            <w:proofErr w:type="spellStart"/>
            <w:r w:rsidRPr="00F01C40">
              <w:rPr>
                <w:rFonts w:ascii="Arial" w:hAnsi="Arial" w:cs="Arial"/>
              </w:rPr>
              <w:t>benchmarking</w:t>
            </w:r>
            <w:proofErr w:type="spellEnd"/>
            <w:r w:rsidRPr="00F01C40">
              <w:rPr>
                <w:rFonts w:ascii="Arial" w:hAnsi="Arial" w:cs="Arial"/>
              </w:rPr>
              <w:t xml:space="preserve"> становятся недостоверными</w:t>
            </w:r>
          </w:p>
        </w:tc>
        <w:tc>
          <w:tcPr>
            <w:tcW w:w="1843" w:type="dxa"/>
          </w:tcPr>
          <w:p w14:paraId="3C3929C9" w14:textId="4AB999B1" w:rsidR="00D77E1C" w:rsidRPr="00DE1713" w:rsidRDefault="00F640CD" w:rsidP="00B17B47">
            <w:pPr>
              <w:rPr>
                <w:rFonts w:ascii="Arial" w:hAnsi="Arial" w:cs="Arial"/>
              </w:rPr>
            </w:pPr>
            <w:r w:rsidRPr="00F640CD">
              <w:rPr>
                <w:rFonts w:ascii="Arial" w:hAnsi="Arial" w:cs="Arial"/>
              </w:rPr>
              <w:t>Запуск процедуры проверки качества данных</w:t>
            </w:r>
          </w:p>
        </w:tc>
      </w:tr>
      <w:tr w:rsidR="00D77E1C" w:rsidRPr="001872B1" w14:paraId="6159AB2B" w14:textId="6EE896EA" w:rsidTr="00F01C40">
        <w:tc>
          <w:tcPr>
            <w:tcW w:w="2178" w:type="dxa"/>
            <w:vMerge/>
          </w:tcPr>
          <w:p w14:paraId="030BED96" w14:textId="77777777" w:rsidR="00D77E1C" w:rsidRPr="001872B1" w:rsidRDefault="00D77E1C" w:rsidP="00B17B47">
            <w:pPr>
              <w:rPr>
                <w:rFonts w:ascii="Arial" w:hAnsi="Arial" w:cs="Arial"/>
              </w:rPr>
            </w:pPr>
          </w:p>
        </w:tc>
        <w:tc>
          <w:tcPr>
            <w:tcW w:w="1880" w:type="dxa"/>
          </w:tcPr>
          <w:p w14:paraId="7BA653B4" w14:textId="0779FB6D" w:rsidR="00D77E1C" w:rsidRPr="001872B1" w:rsidRDefault="00D77E1C" w:rsidP="00B17B47">
            <w:pPr>
              <w:rPr>
                <w:rFonts w:ascii="Arial" w:hAnsi="Arial" w:cs="Arial"/>
              </w:rPr>
            </w:pPr>
            <w:r w:rsidRPr="00DE1713">
              <w:rPr>
                <w:rFonts w:ascii="Arial" w:hAnsi="Arial" w:cs="Arial"/>
              </w:rPr>
              <w:t>Время реакции на</w:t>
            </w:r>
            <w:r w:rsidR="00F640CD">
              <w:rPr>
                <w:rFonts w:ascii="Arial" w:hAnsi="Arial" w:cs="Arial"/>
              </w:rPr>
              <w:t xml:space="preserve"> </w:t>
            </w:r>
            <w:r w:rsidR="00F640CD" w:rsidRPr="00F640CD">
              <w:rPr>
                <w:rFonts w:ascii="Arial" w:hAnsi="Arial" w:cs="Arial"/>
              </w:rPr>
              <w:t>критический</w:t>
            </w:r>
            <w:r w:rsidR="00F640CD">
              <w:rPr>
                <w:rFonts w:ascii="Arial" w:hAnsi="Arial" w:cs="Arial"/>
              </w:rPr>
              <w:t xml:space="preserve"> </w:t>
            </w:r>
            <w:r w:rsidRPr="00DE1713">
              <w:rPr>
                <w:rFonts w:ascii="Arial" w:hAnsi="Arial" w:cs="Arial"/>
              </w:rPr>
              <w:t>инцидент</w:t>
            </w:r>
          </w:p>
        </w:tc>
        <w:tc>
          <w:tcPr>
            <w:tcW w:w="1701" w:type="dxa"/>
          </w:tcPr>
          <w:p w14:paraId="36E62AC8" w14:textId="5503FC40" w:rsidR="00D77E1C" w:rsidRPr="001872B1" w:rsidRDefault="00D77E1C" w:rsidP="00B17B47">
            <w:pPr>
              <w:rPr>
                <w:rFonts w:ascii="Arial" w:hAnsi="Arial" w:cs="Arial"/>
              </w:rPr>
            </w:pPr>
            <w:r w:rsidRPr="00DE1713">
              <w:rPr>
                <w:rFonts w:ascii="Arial" w:hAnsi="Arial" w:cs="Arial"/>
              </w:rPr>
              <w:t>Время до начала обработки</w:t>
            </w:r>
          </w:p>
        </w:tc>
        <w:tc>
          <w:tcPr>
            <w:tcW w:w="1471" w:type="dxa"/>
          </w:tcPr>
          <w:p w14:paraId="3703F95F" w14:textId="1FE71775" w:rsidR="00D77E1C" w:rsidRPr="001872B1" w:rsidRDefault="00D77E1C" w:rsidP="00B17B47">
            <w:pPr>
              <w:rPr>
                <w:rFonts w:ascii="Arial" w:hAnsi="Arial" w:cs="Arial"/>
              </w:rPr>
            </w:pPr>
            <w:r w:rsidRPr="00DE1713">
              <w:rPr>
                <w:rFonts w:ascii="Arial" w:hAnsi="Arial" w:cs="Arial"/>
              </w:rPr>
              <w:t>≤ 30 минут</w:t>
            </w:r>
          </w:p>
        </w:tc>
        <w:tc>
          <w:tcPr>
            <w:tcW w:w="2268" w:type="dxa"/>
          </w:tcPr>
          <w:p w14:paraId="2E828CA0" w14:textId="02FD9583" w:rsidR="00D77E1C" w:rsidRPr="001872B1" w:rsidRDefault="00F01C40" w:rsidP="00B17B47">
            <w:pPr>
              <w:rPr>
                <w:rFonts w:ascii="Arial" w:hAnsi="Arial" w:cs="Arial"/>
              </w:rPr>
            </w:pPr>
            <w:r w:rsidRPr="00F01C40">
              <w:rPr>
                <w:rFonts w:ascii="Arial" w:hAnsi="Arial" w:cs="Arial"/>
              </w:rPr>
              <w:t>Значение соответствует практике сопровождения корпоративных аналитических систем и позволяет снизить риск длительного простоя платформы</w:t>
            </w:r>
          </w:p>
        </w:tc>
        <w:tc>
          <w:tcPr>
            <w:tcW w:w="1843" w:type="dxa"/>
          </w:tcPr>
          <w:p w14:paraId="6BF27548" w14:textId="789556AA" w:rsidR="00D77E1C" w:rsidRPr="00DE1713" w:rsidRDefault="00F640CD" w:rsidP="00B17B47">
            <w:pPr>
              <w:rPr>
                <w:rFonts w:ascii="Arial" w:hAnsi="Arial" w:cs="Arial"/>
              </w:rPr>
            </w:pPr>
            <w:r w:rsidRPr="00F640CD">
              <w:rPr>
                <w:rFonts w:ascii="Arial" w:hAnsi="Arial" w:cs="Arial"/>
              </w:rPr>
              <w:t>Автоматическая эскалация SRE-команде</w:t>
            </w:r>
          </w:p>
        </w:tc>
      </w:tr>
      <w:tr w:rsidR="00F640CD" w:rsidRPr="001872B1" w14:paraId="25FCE84D" w14:textId="77777777" w:rsidTr="00F01C40">
        <w:tc>
          <w:tcPr>
            <w:tcW w:w="2178" w:type="dxa"/>
            <w:vMerge w:val="restart"/>
          </w:tcPr>
          <w:p w14:paraId="47E8C575" w14:textId="77FF6323" w:rsidR="00F640CD" w:rsidRPr="001872B1" w:rsidRDefault="00F640CD" w:rsidP="00B17B4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О</w:t>
            </w:r>
            <w:r w:rsidRPr="00F640CD">
              <w:rPr>
                <w:rFonts w:ascii="Arial" w:hAnsi="Arial" w:cs="Arial"/>
              </w:rPr>
              <w:t>перационная деятельность</w:t>
            </w:r>
          </w:p>
        </w:tc>
        <w:tc>
          <w:tcPr>
            <w:tcW w:w="1880" w:type="dxa"/>
          </w:tcPr>
          <w:p w14:paraId="47EC0699" w14:textId="133EBF00" w:rsidR="00F640CD" w:rsidRPr="00DE1713" w:rsidRDefault="00F640CD" w:rsidP="00B17B47">
            <w:pPr>
              <w:rPr>
                <w:rFonts w:ascii="Arial" w:hAnsi="Arial" w:cs="Arial"/>
              </w:rPr>
            </w:pPr>
            <w:r w:rsidRPr="00F640CD">
              <w:rPr>
                <w:rFonts w:ascii="Arial" w:hAnsi="Arial" w:cs="Arial"/>
              </w:rPr>
              <w:t>Скорость подключения магазинов</w:t>
            </w:r>
          </w:p>
        </w:tc>
        <w:tc>
          <w:tcPr>
            <w:tcW w:w="1701" w:type="dxa"/>
          </w:tcPr>
          <w:p w14:paraId="44C60767" w14:textId="4798536A" w:rsidR="00F640CD" w:rsidRPr="00DE1713" w:rsidRDefault="00F640CD" w:rsidP="00B17B47">
            <w:pPr>
              <w:rPr>
                <w:rFonts w:ascii="Arial" w:hAnsi="Arial" w:cs="Arial"/>
              </w:rPr>
            </w:pPr>
            <w:r w:rsidRPr="00F640CD">
              <w:rPr>
                <w:rFonts w:ascii="Arial" w:hAnsi="Arial" w:cs="Arial"/>
              </w:rPr>
              <w:t>Время подключения нового магазина</w:t>
            </w:r>
          </w:p>
        </w:tc>
        <w:tc>
          <w:tcPr>
            <w:tcW w:w="1471" w:type="dxa"/>
          </w:tcPr>
          <w:p w14:paraId="7C16E2DD" w14:textId="7991F053" w:rsidR="00F640CD" w:rsidRPr="00DE1713" w:rsidRDefault="00F640CD" w:rsidP="00B17B47">
            <w:pPr>
              <w:rPr>
                <w:rFonts w:ascii="Arial" w:hAnsi="Arial" w:cs="Arial"/>
              </w:rPr>
            </w:pPr>
            <w:r w:rsidRPr="00F640CD">
              <w:rPr>
                <w:rFonts w:ascii="Arial" w:hAnsi="Arial" w:cs="Arial"/>
              </w:rPr>
              <w:t>≤ 5 рабочих дней</w:t>
            </w:r>
          </w:p>
        </w:tc>
        <w:tc>
          <w:tcPr>
            <w:tcW w:w="2268" w:type="dxa"/>
          </w:tcPr>
          <w:p w14:paraId="150A406F" w14:textId="66ED02AE" w:rsidR="00F640CD" w:rsidRPr="00F640CD" w:rsidRDefault="00F01C40" w:rsidP="00B17B47">
            <w:pPr>
              <w:rPr>
                <w:rFonts w:ascii="Arial" w:hAnsi="Arial" w:cs="Arial"/>
              </w:rPr>
            </w:pPr>
            <w:r w:rsidRPr="00F01C40">
              <w:rPr>
                <w:rFonts w:ascii="Arial" w:hAnsi="Arial" w:cs="Arial"/>
              </w:rPr>
              <w:t xml:space="preserve">Значение выбрано исходя из необходимости быстрого масштабирования </w:t>
            </w:r>
            <w:proofErr w:type="spellStart"/>
            <w:r w:rsidRPr="00F01C40">
              <w:rPr>
                <w:rFonts w:ascii="Arial" w:hAnsi="Arial" w:cs="Arial"/>
              </w:rPr>
              <w:t>retail</w:t>
            </w:r>
            <w:proofErr w:type="spellEnd"/>
            <w:r w:rsidRPr="00F01C40">
              <w:rPr>
                <w:rFonts w:ascii="Arial" w:hAnsi="Arial" w:cs="Arial"/>
              </w:rPr>
              <w:t>-сети. За это время выполняются интеграция данных, настройка ETL-</w:t>
            </w:r>
            <w:r w:rsidRPr="00F01C40">
              <w:rPr>
                <w:rFonts w:ascii="Arial" w:hAnsi="Arial" w:cs="Arial"/>
              </w:rPr>
              <w:lastRenderedPageBreak/>
              <w:t>процессов, проверка качества данных и первичный расчёт DEA-</w:t>
            </w:r>
            <w:proofErr w:type="spellStart"/>
            <w:r w:rsidRPr="00F01C40">
              <w:rPr>
                <w:rFonts w:ascii="Arial" w:hAnsi="Arial" w:cs="Arial"/>
              </w:rPr>
              <w:t>score</w:t>
            </w:r>
            <w:proofErr w:type="spellEnd"/>
          </w:p>
        </w:tc>
        <w:tc>
          <w:tcPr>
            <w:tcW w:w="1843" w:type="dxa"/>
          </w:tcPr>
          <w:p w14:paraId="45569773" w14:textId="36FA7AC4" w:rsidR="00F640CD" w:rsidRPr="00F640CD" w:rsidRDefault="00F640CD" w:rsidP="00B17B47">
            <w:pPr>
              <w:rPr>
                <w:rFonts w:ascii="Arial" w:hAnsi="Arial" w:cs="Arial"/>
              </w:rPr>
            </w:pPr>
            <w:r w:rsidRPr="00F640CD">
              <w:rPr>
                <w:rFonts w:ascii="Arial" w:hAnsi="Arial" w:cs="Arial"/>
              </w:rPr>
              <w:lastRenderedPageBreak/>
              <w:t>Эскалация команды внедрения</w:t>
            </w:r>
          </w:p>
        </w:tc>
      </w:tr>
      <w:tr w:rsidR="00F640CD" w:rsidRPr="001872B1" w14:paraId="47CB4D27" w14:textId="77777777" w:rsidTr="00F01C40">
        <w:tc>
          <w:tcPr>
            <w:tcW w:w="2178" w:type="dxa"/>
            <w:vMerge/>
          </w:tcPr>
          <w:p w14:paraId="00F33493" w14:textId="77777777" w:rsidR="00F640CD" w:rsidRPr="001872B1" w:rsidRDefault="00F640CD" w:rsidP="00B17B47">
            <w:pPr>
              <w:rPr>
                <w:rFonts w:ascii="Arial" w:hAnsi="Arial" w:cs="Arial"/>
              </w:rPr>
            </w:pPr>
          </w:p>
        </w:tc>
        <w:tc>
          <w:tcPr>
            <w:tcW w:w="1880" w:type="dxa"/>
          </w:tcPr>
          <w:p w14:paraId="0D34AA45" w14:textId="76AE7F39" w:rsidR="00F640CD" w:rsidRPr="00DE1713" w:rsidRDefault="00F640CD" w:rsidP="00B17B47">
            <w:pPr>
              <w:rPr>
                <w:rFonts w:ascii="Arial" w:hAnsi="Arial" w:cs="Arial"/>
              </w:rPr>
            </w:pPr>
            <w:r w:rsidRPr="00F640CD">
              <w:rPr>
                <w:rFonts w:ascii="Arial" w:hAnsi="Arial" w:cs="Arial"/>
              </w:rPr>
              <w:t>Время обработки пользовательского запроса</w:t>
            </w:r>
          </w:p>
        </w:tc>
        <w:tc>
          <w:tcPr>
            <w:tcW w:w="1701" w:type="dxa"/>
          </w:tcPr>
          <w:p w14:paraId="3874DBC1" w14:textId="25740719" w:rsidR="00F640CD" w:rsidRPr="00DE1713" w:rsidRDefault="00F640CD" w:rsidP="00B17B47">
            <w:pPr>
              <w:rPr>
                <w:rFonts w:ascii="Arial" w:hAnsi="Arial" w:cs="Arial"/>
              </w:rPr>
            </w:pPr>
            <w:r w:rsidRPr="00F640CD">
              <w:rPr>
                <w:rFonts w:ascii="Arial" w:hAnsi="Arial" w:cs="Arial"/>
              </w:rPr>
              <w:t>Среднее время решения</w:t>
            </w:r>
          </w:p>
        </w:tc>
        <w:tc>
          <w:tcPr>
            <w:tcW w:w="1471" w:type="dxa"/>
          </w:tcPr>
          <w:p w14:paraId="761F536A" w14:textId="12C2107A" w:rsidR="00F640CD" w:rsidRPr="00DE1713" w:rsidRDefault="00F640CD" w:rsidP="00B17B47">
            <w:pPr>
              <w:rPr>
                <w:rFonts w:ascii="Arial" w:hAnsi="Arial" w:cs="Arial"/>
              </w:rPr>
            </w:pPr>
            <w:r w:rsidRPr="00F640CD">
              <w:rPr>
                <w:rFonts w:ascii="Arial" w:hAnsi="Arial" w:cs="Arial"/>
              </w:rPr>
              <w:t>≤ 8 часов</w:t>
            </w:r>
          </w:p>
        </w:tc>
        <w:tc>
          <w:tcPr>
            <w:tcW w:w="2268" w:type="dxa"/>
          </w:tcPr>
          <w:p w14:paraId="2ACFF901" w14:textId="42CA5338" w:rsidR="00F640CD" w:rsidRPr="00F640CD" w:rsidRDefault="00F01C40" w:rsidP="00B17B47">
            <w:pPr>
              <w:rPr>
                <w:rFonts w:ascii="Arial" w:hAnsi="Arial" w:cs="Arial"/>
              </w:rPr>
            </w:pPr>
            <w:r w:rsidRPr="00F01C40">
              <w:rPr>
                <w:rFonts w:ascii="Arial" w:hAnsi="Arial" w:cs="Arial"/>
              </w:rPr>
              <w:t>Показатель соответствует практике сопровождения корпоративных аналитических систем. Большинство запросов пользователей связано с настройкой отчётов и интерпретацией аналитики и должно решаться в течение одного рабочего дня</w:t>
            </w:r>
          </w:p>
        </w:tc>
        <w:tc>
          <w:tcPr>
            <w:tcW w:w="1843" w:type="dxa"/>
          </w:tcPr>
          <w:p w14:paraId="079059A2" w14:textId="67BB0C13" w:rsidR="00F640CD" w:rsidRPr="00F640CD" w:rsidRDefault="00F640CD" w:rsidP="00B17B47">
            <w:pPr>
              <w:rPr>
                <w:rFonts w:ascii="Arial" w:hAnsi="Arial" w:cs="Arial"/>
              </w:rPr>
            </w:pPr>
            <w:r w:rsidRPr="00F640CD">
              <w:rPr>
                <w:rFonts w:ascii="Arial" w:hAnsi="Arial" w:cs="Arial"/>
              </w:rPr>
              <w:t>Эскалация руководителю поддержки</w:t>
            </w:r>
          </w:p>
        </w:tc>
      </w:tr>
      <w:tr w:rsidR="00F640CD" w:rsidRPr="001872B1" w14:paraId="5A742090" w14:textId="77777777" w:rsidTr="00F01C40">
        <w:tc>
          <w:tcPr>
            <w:tcW w:w="2178" w:type="dxa"/>
            <w:vMerge/>
          </w:tcPr>
          <w:p w14:paraId="18520487" w14:textId="77777777" w:rsidR="00F640CD" w:rsidRPr="001872B1" w:rsidRDefault="00F640CD" w:rsidP="00B17B47">
            <w:pPr>
              <w:rPr>
                <w:rFonts w:ascii="Arial" w:hAnsi="Arial" w:cs="Arial"/>
              </w:rPr>
            </w:pPr>
          </w:p>
        </w:tc>
        <w:tc>
          <w:tcPr>
            <w:tcW w:w="1880" w:type="dxa"/>
          </w:tcPr>
          <w:p w14:paraId="1D84801E" w14:textId="5983D506" w:rsidR="00F640CD" w:rsidRPr="00DE1713" w:rsidRDefault="00F640CD" w:rsidP="00B17B47">
            <w:pPr>
              <w:rPr>
                <w:rFonts w:ascii="Arial" w:hAnsi="Arial" w:cs="Arial"/>
              </w:rPr>
            </w:pPr>
            <w:r w:rsidRPr="00F640CD">
              <w:rPr>
                <w:rFonts w:ascii="Arial" w:hAnsi="Arial" w:cs="Arial"/>
              </w:rPr>
              <w:t>Доля успешных обновлений</w:t>
            </w:r>
          </w:p>
        </w:tc>
        <w:tc>
          <w:tcPr>
            <w:tcW w:w="1701" w:type="dxa"/>
          </w:tcPr>
          <w:p w14:paraId="7F33C6E7" w14:textId="0B0A9C46" w:rsidR="00F640CD" w:rsidRPr="00DE1713" w:rsidRDefault="00F640CD" w:rsidP="00B17B47">
            <w:pPr>
              <w:rPr>
                <w:rFonts w:ascii="Arial" w:hAnsi="Arial" w:cs="Arial"/>
              </w:rPr>
            </w:pPr>
            <w:r w:rsidRPr="00F640CD">
              <w:rPr>
                <w:rFonts w:ascii="Arial" w:hAnsi="Arial" w:cs="Arial"/>
              </w:rPr>
              <w:t>% успешных внедрений</w:t>
            </w:r>
          </w:p>
        </w:tc>
        <w:tc>
          <w:tcPr>
            <w:tcW w:w="1471" w:type="dxa"/>
          </w:tcPr>
          <w:p w14:paraId="00627B1E" w14:textId="2F28A47C" w:rsidR="00F640CD" w:rsidRPr="00DE1713" w:rsidRDefault="00F640CD" w:rsidP="00B17B47">
            <w:pPr>
              <w:rPr>
                <w:rFonts w:ascii="Arial" w:hAnsi="Arial" w:cs="Arial"/>
              </w:rPr>
            </w:pPr>
            <w:r w:rsidRPr="00F640CD">
              <w:rPr>
                <w:rFonts w:ascii="Arial" w:hAnsi="Arial" w:cs="Arial"/>
              </w:rPr>
              <w:t>≥ 95%</w:t>
            </w:r>
          </w:p>
        </w:tc>
        <w:tc>
          <w:tcPr>
            <w:tcW w:w="2268" w:type="dxa"/>
          </w:tcPr>
          <w:p w14:paraId="5D19D04A" w14:textId="73EC2BA2" w:rsidR="00F640CD" w:rsidRPr="00F640CD" w:rsidRDefault="00F01C40" w:rsidP="00B17B47">
            <w:pPr>
              <w:rPr>
                <w:rFonts w:ascii="Arial" w:hAnsi="Arial" w:cs="Arial"/>
              </w:rPr>
            </w:pPr>
            <w:r w:rsidRPr="00F01C40">
              <w:rPr>
                <w:rFonts w:ascii="Arial" w:hAnsi="Arial" w:cs="Arial"/>
              </w:rPr>
              <w:t>Значение выбрано для минимизации количества откатов и сбоев после обновлений. Допускается не более 5% неуспешных внедрений с последующим исправлением ошибок</w:t>
            </w:r>
          </w:p>
        </w:tc>
        <w:tc>
          <w:tcPr>
            <w:tcW w:w="1843" w:type="dxa"/>
          </w:tcPr>
          <w:p w14:paraId="42588F09" w14:textId="1CCDD3CF" w:rsidR="00F640CD" w:rsidRPr="00F640CD" w:rsidRDefault="00F640CD" w:rsidP="00B17B47">
            <w:pPr>
              <w:rPr>
                <w:rFonts w:ascii="Arial" w:hAnsi="Arial" w:cs="Arial"/>
              </w:rPr>
            </w:pPr>
            <w:r w:rsidRPr="00F640CD">
              <w:rPr>
                <w:rFonts w:ascii="Arial" w:hAnsi="Arial" w:cs="Arial"/>
              </w:rPr>
              <w:t>Проверка через Change Management</w:t>
            </w:r>
          </w:p>
        </w:tc>
      </w:tr>
      <w:tr w:rsidR="00F640CD" w:rsidRPr="001872B1" w14:paraId="207146F5" w14:textId="77777777" w:rsidTr="00F01C40">
        <w:tc>
          <w:tcPr>
            <w:tcW w:w="2178" w:type="dxa"/>
            <w:vMerge/>
          </w:tcPr>
          <w:p w14:paraId="74B1F577" w14:textId="77777777" w:rsidR="00F640CD" w:rsidRPr="001872B1" w:rsidRDefault="00F640CD" w:rsidP="00B17B47">
            <w:pPr>
              <w:rPr>
                <w:rFonts w:ascii="Arial" w:hAnsi="Arial" w:cs="Arial"/>
              </w:rPr>
            </w:pPr>
          </w:p>
        </w:tc>
        <w:tc>
          <w:tcPr>
            <w:tcW w:w="1880" w:type="dxa"/>
          </w:tcPr>
          <w:p w14:paraId="6A22CEDD" w14:textId="11702755" w:rsidR="00F640CD" w:rsidRPr="00DE1713" w:rsidRDefault="00F640CD" w:rsidP="00B17B47">
            <w:pPr>
              <w:rPr>
                <w:rFonts w:ascii="Arial" w:hAnsi="Arial" w:cs="Arial"/>
              </w:rPr>
            </w:pPr>
            <w:r w:rsidRPr="00F640CD">
              <w:rPr>
                <w:rFonts w:ascii="Arial" w:hAnsi="Arial" w:cs="Arial"/>
              </w:rPr>
              <w:t>Удовлетворённость пользователей</w:t>
            </w:r>
          </w:p>
        </w:tc>
        <w:tc>
          <w:tcPr>
            <w:tcW w:w="1701" w:type="dxa"/>
          </w:tcPr>
          <w:p w14:paraId="5466DF35" w14:textId="433BA26C" w:rsidR="00F640CD" w:rsidRPr="00DE1713" w:rsidRDefault="00F640CD" w:rsidP="00B17B47">
            <w:pPr>
              <w:rPr>
                <w:rFonts w:ascii="Arial" w:hAnsi="Arial" w:cs="Arial"/>
              </w:rPr>
            </w:pPr>
            <w:r w:rsidRPr="00F640CD">
              <w:rPr>
                <w:rFonts w:ascii="Arial" w:hAnsi="Arial" w:cs="Arial"/>
              </w:rPr>
              <w:t>Средняя оценка пользователей</w:t>
            </w:r>
          </w:p>
        </w:tc>
        <w:tc>
          <w:tcPr>
            <w:tcW w:w="1471" w:type="dxa"/>
          </w:tcPr>
          <w:p w14:paraId="098DD5D0" w14:textId="1CC5A006" w:rsidR="00F640CD" w:rsidRPr="00DE1713" w:rsidRDefault="00F640CD" w:rsidP="00B17B47">
            <w:pPr>
              <w:rPr>
                <w:rFonts w:ascii="Arial" w:hAnsi="Arial" w:cs="Arial"/>
              </w:rPr>
            </w:pPr>
            <w:r w:rsidRPr="00F640CD">
              <w:rPr>
                <w:rFonts w:ascii="Arial" w:hAnsi="Arial" w:cs="Arial"/>
              </w:rPr>
              <w:t>≥ 4</w:t>
            </w:r>
            <w:r>
              <w:rPr>
                <w:rFonts w:ascii="Arial" w:hAnsi="Arial" w:cs="Arial"/>
              </w:rPr>
              <w:t>.7</w:t>
            </w:r>
          </w:p>
        </w:tc>
        <w:tc>
          <w:tcPr>
            <w:tcW w:w="2268" w:type="dxa"/>
          </w:tcPr>
          <w:p w14:paraId="21505312" w14:textId="5AC506A1" w:rsidR="00F640CD" w:rsidRPr="00F640CD" w:rsidRDefault="00F01C40" w:rsidP="00B17B47">
            <w:pPr>
              <w:rPr>
                <w:rFonts w:ascii="Arial" w:hAnsi="Arial" w:cs="Arial"/>
              </w:rPr>
            </w:pPr>
            <w:r w:rsidRPr="00F01C40">
              <w:rPr>
                <w:rFonts w:ascii="Arial" w:hAnsi="Arial" w:cs="Arial"/>
              </w:rPr>
              <w:t>Высокий показатель необходим для подтверждения удобства использования платформы и качества аналитики. Значение ниже 4.</w:t>
            </w:r>
            <w:r>
              <w:rPr>
                <w:rFonts w:ascii="Arial" w:hAnsi="Arial" w:cs="Arial"/>
              </w:rPr>
              <w:t>7</w:t>
            </w:r>
            <w:r w:rsidRPr="00F01C40">
              <w:rPr>
                <w:rFonts w:ascii="Arial" w:hAnsi="Arial" w:cs="Arial"/>
              </w:rPr>
              <w:t xml:space="preserve"> может свидетельствовать о проблемах интерфейса или полезности рекомендаций</w:t>
            </w:r>
          </w:p>
        </w:tc>
        <w:tc>
          <w:tcPr>
            <w:tcW w:w="1843" w:type="dxa"/>
          </w:tcPr>
          <w:p w14:paraId="218FB075" w14:textId="4CE7951F" w:rsidR="00F640CD" w:rsidRPr="00F640CD" w:rsidRDefault="00F640CD" w:rsidP="00B17B47">
            <w:pPr>
              <w:rPr>
                <w:rFonts w:ascii="Arial" w:hAnsi="Arial" w:cs="Arial"/>
              </w:rPr>
            </w:pPr>
            <w:r w:rsidRPr="00F640CD">
              <w:rPr>
                <w:rFonts w:ascii="Arial" w:hAnsi="Arial" w:cs="Arial"/>
              </w:rPr>
              <w:t>Проверка продуктовой командой</w:t>
            </w:r>
          </w:p>
        </w:tc>
      </w:tr>
      <w:tr w:rsidR="00F640CD" w:rsidRPr="001872B1" w14:paraId="5C1F8C5E" w14:textId="77777777" w:rsidTr="00F01C40">
        <w:tc>
          <w:tcPr>
            <w:tcW w:w="2178" w:type="dxa"/>
            <w:vMerge/>
          </w:tcPr>
          <w:p w14:paraId="2E5C2A21" w14:textId="77777777" w:rsidR="00F640CD" w:rsidRPr="001872B1" w:rsidRDefault="00F640CD" w:rsidP="00B17B47">
            <w:pPr>
              <w:rPr>
                <w:rFonts w:ascii="Arial" w:hAnsi="Arial" w:cs="Arial"/>
              </w:rPr>
            </w:pPr>
          </w:p>
        </w:tc>
        <w:tc>
          <w:tcPr>
            <w:tcW w:w="1880" w:type="dxa"/>
          </w:tcPr>
          <w:p w14:paraId="20C91027" w14:textId="3C84A31E" w:rsidR="00F640CD" w:rsidRPr="00DE1713" w:rsidRDefault="00F640CD" w:rsidP="00B17B47">
            <w:pPr>
              <w:rPr>
                <w:rFonts w:ascii="Arial" w:hAnsi="Arial" w:cs="Arial"/>
              </w:rPr>
            </w:pPr>
            <w:r w:rsidRPr="00F640CD">
              <w:rPr>
                <w:rFonts w:ascii="Arial" w:hAnsi="Arial" w:cs="Arial"/>
              </w:rPr>
              <w:t>Доля автоматизированных процессов</w:t>
            </w:r>
          </w:p>
        </w:tc>
        <w:tc>
          <w:tcPr>
            <w:tcW w:w="1701" w:type="dxa"/>
          </w:tcPr>
          <w:p w14:paraId="5C7D6BAD" w14:textId="5B48F9BA" w:rsidR="00F640CD" w:rsidRPr="00DE1713" w:rsidRDefault="00F640CD" w:rsidP="00B17B47">
            <w:pPr>
              <w:rPr>
                <w:rFonts w:ascii="Arial" w:hAnsi="Arial" w:cs="Arial"/>
              </w:rPr>
            </w:pPr>
            <w:r w:rsidRPr="00F640CD">
              <w:rPr>
                <w:rFonts w:ascii="Arial" w:hAnsi="Arial" w:cs="Arial"/>
              </w:rPr>
              <w:t>% автоматизированных процессов</w:t>
            </w:r>
          </w:p>
        </w:tc>
        <w:tc>
          <w:tcPr>
            <w:tcW w:w="1471" w:type="dxa"/>
          </w:tcPr>
          <w:p w14:paraId="5298BEF0" w14:textId="7BAD3504" w:rsidR="00F640CD" w:rsidRPr="00DE1713" w:rsidRDefault="00F640CD" w:rsidP="00B17B47">
            <w:pPr>
              <w:rPr>
                <w:rFonts w:ascii="Arial" w:hAnsi="Arial" w:cs="Arial"/>
              </w:rPr>
            </w:pPr>
            <w:r w:rsidRPr="00F640CD">
              <w:rPr>
                <w:rFonts w:ascii="Arial" w:hAnsi="Arial" w:cs="Arial"/>
              </w:rPr>
              <w:t>≥ 85%</w:t>
            </w:r>
          </w:p>
        </w:tc>
        <w:tc>
          <w:tcPr>
            <w:tcW w:w="2268" w:type="dxa"/>
          </w:tcPr>
          <w:p w14:paraId="48E1D707" w14:textId="239E662E" w:rsidR="00F640CD" w:rsidRPr="00F640CD" w:rsidRDefault="00F01C40" w:rsidP="00B17B47">
            <w:pPr>
              <w:rPr>
                <w:rFonts w:ascii="Arial" w:hAnsi="Arial" w:cs="Arial"/>
              </w:rPr>
            </w:pPr>
            <w:r w:rsidRPr="00F01C40">
              <w:rPr>
                <w:rFonts w:ascii="Arial" w:hAnsi="Arial" w:cs="Arial"/>
              </w:rPr>
              <w:t xml:space="preserve">Высокий уровень автоматизации позволяет снизить количество ручных операций и вероятность ошибок при </w:t>
            </w:r>
            <w:r w:rsidRPr="00F01C40">
              <w:rPr>
                <w:rFonts w:ascii="Arial" w:hAnsi="Arial" w:cs="Arial"/>
              </w:rPr>
              <w:lastRenderedPageBreak/>
              <w:t>загрузке, обработке и обновлении данных</w:t>
            </w:r>
          </w:p>
        </w:tc>
        <w:tc>
          <w:tcPr>
            <w:tcW w:w="1843" w:type="dxa"/>
          </w:tcPr>
          <w:p w14:paraId="1B02F938" w14:textId="401B66F5" w:rsidR="00F640CD" w:rsidRPr="00F640CD" w:rsidRDefault="00F640CD" w:rsidP="00B17B47">
            <w:pPr>
              <w:rPr>
                <w:rFonts w:ascii="Arial" w:hAnsi="Arial" w:cs="Arial"/>
              </w:rPr>
            </w:pPr>
            <w:r w:rsidRPr="00F640CD">
              <w:rPr>
                <w:rFonts w:ascii="Arial" w:hAnsi="Arial" w:cs="Arial"/>
              </w:rPr>
              <w:lastRenderedPageBreak/>
              <w:t>Анализ эффективности процессов</w:t>
            </w:r>
          </w:p>
        </w:tc>
      </w:tr>
    </w:tbl>
    <w:p w14:paraId="4F700AAC" w14:textId="4D8C756D" w:rsidR="00BD0862" w:rsidRDefault="00BD0862" w:rsidP="00BD0862">
      <w:pPr>
        <w:rPr>
          <w:rFonts w:ascii="Arial" w:hAnsi="Arial" w:cs="Arial"/>
        </w:rPr>
      </w:pPr>
    </w:p>
    <w:p w14:paraId="2081BDA0" w14:textId="73473747" w:rsidR="00F640CD" w:rsidRDefault="00F640CD" w:rsidP="00F640CD">
      <w:pPr>
        <w:ind w:left="284"/>
        <w:rPr>
          <w:rFonts w:ascii="Arial" w:hAnsi="Arial" w:cs="Arial"/>
        </w:rPr>
      </w:pPr>
      <w:r w:rsidRPr="00F640CD">
        <w:rPr>
          <w:rFonts w:ascii="Arial" w:hAnsi="Arial" w:cs="Arial"/>
        </w:rPr>
        <w:t>Следующие показатели относятся не к классическому SLA, а к оценке бизнес-эффекта и успешности использования платформы.</w:t>
      </w:r>
    </w:p>
    <w:tbl>
      <w:tblPr>
        <w:tblStyle w:val="aa"/>
        <w:tblW w:w="11199" w:type="dxa"/>
        <w:tblInd w:w="-1281" w:type="dxa"/>
        <w:tblLayout w:type="fixed"/>
        <w:tblLook w:val="04A0" w:firstRow="1" w:lastRow="0" w:firstColumn="1" w:lastColumn="0" w:noHBand="0" w:noVBand="1"/>
      </w:tblPr>
      <w:tblGrid>
        <w:gridCol w:w="1560"/>
        <w:gridCol w:w="2214"/>
        <w:gridCol w:w="1897"/>
        <w:gridCol w:w="1169"/>
        <w:gridCol w:w="2272"/>
        <w:gridCol w:w="2087"/>
      </w:tblGrid>
      <w:tr w:rsidR="00F640CD" w:rsidRPr="001872B1" w14:paraId="6909E048" w14:textId="358B5035" w:rsidTr="00F640CD">
        <w:trPr>
          <w:trHeight w:val="519"/>
        </w:trPr>
        <w:tc>
          <w:tcPr>
            <w:tcW w:w="1560" w:type="dxa"/>
          </w:tcPr>
          <w:p w14:paraId="6211ABE5" w14:textId="77777777" w:rsidR="00F640CD" w:rsidRPr="001872B1" w:rsidRDefault="00F640CD" w:rsidP="00EC06B6">
            <w:pPr>
              <w:jc w:val="center"/>
              <w:rPr>
                <w:rFonts w:ascii="Arial" w:hAnsi="Arial" w:cs="Arial"/>
              </w:rPr>
            </w:pPr>
            <w:r w:rsidRPr="001872B1">
              <w:rPr>
                <w:rFonts w:ascii="Arial" w:hAnsi="Arial" w:cs="Arial"/>
              </w:rPr>
              <w:t>Категория</w:t>
            </w:r>
          </w:p>
        </w:tc>
        <w:tc>
          <w:tcPr>
            <w:tcW w:w="2214" w:type="dxa"/>
          </w:tcPr>
          <w:p w14:paraId="5AFC6574" w14:textId="03F79E9C" w:rsidR="00F640CD" w:rsidRPr="001872B1" w:rsidRDefault="00F640CD" w:rsidP="00EC06B6">
            <w:pPr>
              <w:jc w:val="center"/>
              <w:rPr>
                <w:rFonts w:ascii="Arial" w:hAnsi="Arial" w:cs="Arial"/>
              </w:rPr>
            </w:pPr>
            <w:r w:rsidRPr="00F640CD">
              <w:rPr>
                <w:rFonts w:ascii="Arial" w:hAnsi="Arial" w:cs="Arial"/>
              </w:rPr>
              <w:t>KPI</w:t>
            </w:r>
          </w:p>
        </w:tc>
        <w:tc>
          <w:tcPr>
            <w:tcW w:w="1897" w:type="dxa"/>
          </w:tcPr>
          <w:p w14:paraId="1FCCF73F" w14:textId="77777777" w:rsidR="00F640CD" w:rsidRPr="001872B1" w:rsidRDefault="00F640CD" w:rsidP="00EC06B6">
            <w:pPr>
              <w:jc w:val="center"/>
              <w:rPr>
                <w:rFonts w:ascii="Arial" w:hAnsi="Arial" w:cs="Arial"/>
              </w:rPr>
            </w:pPr>
            <w:r w:rsidRPr="001872B1">
              <w:rPr>
                <w:rFonts w:ascii="Arial" w:hAnsi="Arial" w:cs="Arial"/>
              </w:rPr>
              <w:t>Метрика</w:t>
            </w:r>
          </w:p>
        </w:tc>
        <w:tc>
          <w:tcPr>
            <w:tcW w:w="1169" w:type="dxa"/>
          </w:tcPr>
          <w:p w14:paraId="1535F924" w14:textId="77777777" w:rsidR="00F640CD" w:rsidRPr="001872B1" w:rsidRDefault="00F640CD" w:rsidP="00EC06B6">
            <w:pPr>
              <w:jc w:val="center"/>
              <w:rPr>
                <w:rFonts w:ascii="Arial" w:hAnsi="Arial" w:cs="Arial"/>
              </w:rPr>
            </w:pPr>
            <w:r w:rsidRPr="001872B1">
              <w:rPr>
                <w:rFonts w:ascii="Arial" w:hAnsi="Arial" w:cs="Arial"/>
              </w:rPr>
              <w:t>Целевое значение</w:t>
            </w:r>
          </w:p>
        </w:tc>
        <w:tc>
          <w:tcPr>
            <w:tcW w:w="2272" w:type="dxa"/>
          </w:tcPr>
          <w:p w14:paraId="52A397F8" w14:textId="77777777" w:rsidR="00F640CD" w:rsidRPr="001872B1" w:rsidRDefault="00F640CD" w:rsidP="00EC06B6">
            <w:pPr>
              <w:jc w:val="center"/>
              <w:rPr>
                <w:rFonts w:ascii="Arial" w:hAnsi="Arial" w:cs="Arial"/>
              </w:rPr>
            </w:pPr>
            <w:r w:rsidRPr="001872B1">
              <w:rPr>
                <w:rFonts w:ascii="Arial" w:hAnsi="Arial" w:cs="Arial"/>
              </w:rPr>
              <w:t>Обоснование</w:t>
            </w:r>
          </w:p>
        </w:tc>
        <w:tc>
          <w:tcPr>
            <w:tcW w:w="2087" w:type="dxa"/>
          </w:tcPr>
          <w:p w14:paraId="3C90E44F" w14:textId="081BD120" w:rsidR="00F640CD" w:rsidRPr="001872B1" w:rsidRDefault="00F640CD" w:rsidP="00EC06B6">
            <w:pPr>
              <w:jc w:val="center"/>
              <w:rPr>
                <w:rFonts w:ascii="Arial" w:hAnsi="Arial" w:cs="Arial"/>
              </w:rPr>
            </w:pPr>
            <w:r w:rsidRPr="00F640CD">
              <w:rPr>
                <w:rFonts w:ascii="Arial" w:hAnsi="Arial" w:cs="Arial"/>
              </w:rPr>
              <w:t>Корректирующие действия</w:t>
            </w:r>
          </w:p>
        </w:tc>
      </w:tr>
      <w:tr w:rsidR="00F640CD" w:rsidRPr="00DE1713" w14:paraId="4FB98B4B" w14:textId="1D93897C" w:rsidTr="00F640CD">
        <w:trPr>
          <w:trHeight w:val="1322"/>
        </w:trPr>
        <w:tc>
          <w:tcPr>
            <w:tcW w:w="1560" w:type="dxa"/>
            <w:vMerge w:val="restart"/>
          </w:tcPr>
          <w:p w14:paraId="4289E494" w14:textId="77777777" w:rsidR="00F640CD" w:rsidRPr="001872B1" w:rsidRDefault="00F640CD" w:rsidP="00EC06B6">
            <w:pPr>
              <w:rPr>
                <w:rFonts w:ascii="Arial" w:hAnsi="Arial" w:cs="Arial"/>
              </w:rPr>
            </w:pPr>
            <w:r w:rsidRPr="00F640CD">
              <w:rPr>
                <w:rFonts w:ascii="Arial" w:hAnsi="Arial" w:cs="Arial"/>
              </w:rPr>
              <w:t>Бизнес-показатели платформы</w:t>
            </w:r>
          </w:p>
        </w:tc>
        <w:tc>
          <w:tcPr>
            <w:tcW w:w="2214" w:type="dxa"/>
          </w:tcPr>
          <w:p w14:paraId="3F12EBCA" w14:textId="77777777" w:rsidR="00F640CD" w:rsidRPr="001872B1" w:rsidRDefault="00F640CD" w:rsidP="00EC06B6">
            <w:pPr>
              <w:rPr>
                <w:rFonts w:ascii="Arial" w:hAnsi="Arial" w:cs="Arial"/>
              </w:rPr>
            </w:pPr>
            <w:r w:rsidRPr="001872B1">
              <w:rPr>
                <w:rFonts w:ascii="Arial" w:hAnsi="Arial" w:cs="Arial"/>
              </w:rPr>
              <w:t>Использование результатов анализа</w:t>
            </w:r>
          </w:p>
        </w:tc>
        <w:tc>
          <w:tcPr>
            <w:tcW w:w="1897" w:type="dxa"/>
          </w:tcPr>
          <w:p w14:paraId="53EC7F0C" w14:textId="77777777" w:rsidR="00F640CD" w:rsidRPr="001872B1" w:rsidRDefault="00F640CD" w:rsidP="00EC06B6">
            <w:pPr>
              <w:rPr>
                <w:rFonts w:ascii="Arial" w:hAnsi="Arial" w:cs="Arial"/>
              </w:rPr>
            </w:pPr>
            <w:r w:rsidRPr="001872B1">
              <w:rPr>
                <w:rFonts w:ascii="Arial" w:hAnsi="Arial" w:cs="Arial"/>
              </w:rPr>
              <w:t>% решений на основе аналитики</w:t>
            </w:r>
          </w:p>
        </w:tc>
        <w:tc>
          <w:tcPr>
            <w:tcW w:w="1169" w:type="dxa"/>
          </w:tcPr>
          <w:p w14:paraId="32D2C0F5" w14:textId="77777777" w:rsidR="00F640CD" w:rsidRPr="001872B1" w:rsidRDefault="00F640CD" w:rsidP="00EC06B6">
            <w:pPr>
              <w:rPr>
                <w:rFonts w:ascii="Arial" w:hAnsi="Arial" w:cs="Arial"/>
              </w:rPr>
            </w:pPr>
            <w:r w:rsidRPr="001872B1">
              <w:rPr>
                <w:rFonts w:ascii="Arial" w:hAnsi="Arial" w:cs="Arial"/>
              </w:rPr>
              <w:t xml:space="preserve">≥ </w:t>
            </w:r>
            <w:r>
              <w:rPr>
                <w:rFonts w:ascii="Arial" w:hAnsi="Arial" w:cs="Arial"/>
              </w:rPr>
              <w:t>6</w:t>
            </w:r>
            <w:r w:rsidRPr="001872B1">
              <w:rPr>
                <w:rFonts w:ascii="Arial" w:hAnsi="Arial" w:cs="Arial"/>
              </w:rPr>
              <w:t>0%</w:t>
            </w:r>
          </w:p>
        </w:tc>
        <w:tc>
          <w:tcPr>
            <w:tcW w:w="2272" w:type="dxa"/>
          </w:tcPr>
          <w:p w14:paraId="5A41496C" w14:textId="51D22C77" w:rsidR="00F640CD" w:rsidRPr="001872B1" w:rsidRDefault="00F01C40" w:rsidP="00EC06B6">
            <w:pPr>
              <w:rPr>
                <w:rFonts w:ascii="Arial" w:hAnsi="Arial" w:cs="Arial"/>
              </w:rPr>
            </w:pPr>
            <w:r w:rsidRPr="00F01C40">
              <w:rPr>
                <w:rFonts w:ascii="Arial" w:hAnsi="Arial" w:cs="Arial"/>
              </w:rPr>
              <w:t>Значение показывает уровень внедрения аналитики в управленческие процессы. Если показатель существенно ниже, платформа не оказывает достаточного влияния на принятие решений</w:t>
            </w:r>
          </w:p>
        </w:tc>
        <w:tc>
          <w:tcPr>
            <w:tcW w:w="2087" w:type="dxa"/>
          </w:tcPr>
          <w:p w14:paraId="400E2B45" w14:textId="6D66D93D" w:rsidR="00F640CD" w:rsidRPr="00DE1713" w:rsidRDefault="00F640CD" w:rsidP="00EC06B6">
            <w:pPr>
              <w:rPr>
                <w:rFonts w:ascii="Arial" w:hAnsi="Arial" w:cs="Arial"/>
              </w:rPr>
            </w:pPr>
            <w:r w:rsidRPr="00F640CD">
              <w:rPr>
                <w:rFonts w:ascii="Arial" w:hAnsi="Arial" w:cs="Arial"/>
              </w:rPr>
              <w:t>Проведение обучения пользователей и пересмотр интерфейсов</w:t>
            </w:r>
          </w:p>
        </w:tc>
      </w:tr>
      <w:tr w:rsidR="00F640CD" w:rsidRPr="00DE1713" w14:paraId="5D4AFB14" w14:textId="7A9ECC02" w:rsidTr="00F640CD">
        <w:trPr>
          <w:trHeight w:val="802"/>
        </w:trPr>
        <w:tc>
          <w:tcPr>
            <w:tcW w:w="1560" w:type="dxa"/>
            <w:vMerge/>
          </w:tcPr>
          <w:p w14:paraId="1C218BBF" w14:textId="77777777" w:rsidR="00F640CD" w:rsidRPr="001872B1" w:rsidRDefault="00F640CD" w:rsidP="00EC06B6">
            <w:pPr>
              <w:rPr>
                <w:rFonts w:ascii="Arial" w:hAnsi="Arial" w:cs="Arial"/>
              </w:rPr>
            </w:pPr>
          </w:p>
        </w:tc>
        <w:tc>
          <w:tcPr>
            <w:tcW w:w="2214" w:type="dxa"/>
          </w:tcPr>
          <w:p w14:paraId="4DFAED83" w14:textId="77777777" w:rsidR="00F640CD" w:rsidRPr="001872B1" w:rsidRDefault="00F640CD" w:rsidP="00EC06B6">
            <w:pPr>
              <w:rPr>
                <w:rFonts w:ascii="Arial" w:hAnsi="Arial" w:cs="Arial"/>
              </w:rPr>
            </w:pPr>
            <w:r w:rsidRPr="00DE1713">
              <w:rPr>
                <w:rFonts w:ascii="Arial" w:hAnsi="Arial" w:cs="Arial"/>
              </w:rPr>
              <w:t>Эффективность рекомендаций</w:t>
            </w:r>
          </w:p>
        </w:tc>
        <w:tc>
          <w:tcPr>
            <w:tcW w:w="1897" w:type="dxa"/>
          </w:tcPr>
          <w:p w14:paraId="2E768D3D" w14:textId="77777777" w:rsidR="00F640CD" w:rsidRPr="001872B1" w:rsidRDefault="00F640CD" w:rsidP="00EC06B6">
            <w:pPr>
              <w:rPr>
                <w:rFonts w:ascii="Arial" w:hAnsi="Arial" w:cs="Arial"/>
              </w:rPr>
            </w:pPr>
            <w:r w:rsidRPr="00DE1713">
              <w:rPr>
                <w:rFonts w:ascii="Arial" w:hAnsi="Arial" w:cs="Arial"/>
              </w:rPr>
              <w:t>% магазинов с улучшением показателей</w:t>
            </w:r>
          </w:p>
        </w:tc>
        <w:tc>
          <w:tcPr>
            <w:tcW w:w="1169" w:type="dxa"/>
          </w:tcPr>
          <w:p w14:paraId="15151E0D" w14:textId="77777777" w:rsidR="00F640CD" w:rsidRPr="001872B1" w:rsidRDefault="00F640CD" w:rsidP="00EC06B6">
            <w:pPr>
              <w:rPr>
                <w:rFonts w:ascii="Arial" w:hAnsi="Arial" w:cs="Arial"/>
              </w:rPr>
            </w:pPr>
            <w:r w:rsidRPr="00DE1713">
              <w:rPr>
                <w:rFonts w:ascii="Arial" w:hAnsi="Arial" w:cs="Arial"/>
              </w:rPr>
              <w:t>≥ 50%</w:t>
            </w:r>
          </w:p>
        </w:tc>
        <w:tc>
          <w:tcPr>
            <w:tcW w:w="2272" w:type="dxa"/>
          </w:tcPr>
          <w:p w14:paraId="662E97BC" w14:textId="5A2FC174" w:rsidR="00F640CD" w:rsidRPr="001872B1" w:rsidRDefault="00F01C40" w:rsidP="00EC06B6">
            <w:pPr>
              <w:rPr>
                <w:rFonts w:ascii="Arial" w:hAnsi="Arial" w:cs="Arial"/>
              </w:rPr>
            </w:pPr>
            <w:r w:rsidRPr="00F01C40">
              <w:rPr>
                <w:rFonts w:ascii="Arial" w:hAnsi="Arial" w:cs="Arial"/>
              </w:rPr>
              <w:t>Значение выбрано как минимальный порог практической эффективности рекомендаций. Улучшение показателей менее чем у половины магазинов может свидетельствовать о низком качестве модели</w:t>
            </w:r>
          </w:p>
        </w:tc>
        <w:tc>
          <w:tcPr>
            <w:tcW w:w="2087" w:type="dxa"/>
          </w:tcPr>
          <w:p w14:paraId="39054FAE" w14:textId="609E702C" w:rsidR="00F640CD" w:rsidRPr="00DE1713" w:rsidRDefault="00F640CD" w:rsidP="00EC06B6">
            <w:pPr>
              <w:rPr>
                <w:rFonts w:ascii="Arial" w:hAnsi="Arial" w:cs="Arial"/>
              </w:rPr>
            </w:pPr>
            <w:r w:rsidRPr="00F640CD">
              <w:rPr>
                <w:rFonts w:ascii="Arial" w:hAnsi="Arial" w:cs="Arial"/>
              </w:rPr>
              <w:t>Пересмотр DEA-модели и факторов анализа</w:t>
            </w:r>
          </w:p>
        </w:tc>
      </w:tr>
      <w:tr w:rsidR="00F640CD" w:rsidRPr="00DE1713" w14:paraId="42536E30" w14:textId="1BCE8FDE" w:rsidTr="00F640CD">
        <w:trPr>
          <w:trHeight w:val="802"/>
        </w:trPr>
        <w:tc>
          <w:tcPr>
            <w:tcW w:w="1560" w:type="dxa"/>
            <w:vMerge/>
          </w:tcPr>
          <w:p w14:paraId="102AEC7D" w14:textId="77777777" w:rsidR="00F640CD" w:rsidRPr="001872B1" w:rsidRDefault="00F640CD" w:rsidP="00F640CD">
            <w:pPr>
              <w:rPr>
                <w:rFonts w:ascii="Arial" w:hAnsi="Arial" w:cs="Arial"/>
              </w:rPr>
            </w:pPr>
          </w:p>
        </w:tc>
        <w:tc>
          <w:tcPr>
            <w:tcW w:w="2214" w:type="dxa"/>
          </w:tcPr>
          <w:p w14:paraId="59BF2BEF" w14:textId="723DA88B" w:rsidR="00F640CD" w:rsidRPr="00F640CD" w:rsidRDefault="00F640CD" w:rsidP="00F640CD">
            <w:pPr>
              <w:rPr>
                <w:rFonts w:ascii="Arial" w:hAnsi="Arial" w:cs="Arial"/>
              </w:rPr>
            </w:pPr>
            <w:r w:rsidRPr="00F640CD">
              <w:rPr>
                <w:rFonts w:ascii="Arial" w:hAnsi="Arial" w:cs="Arial"/>
              </w:rPr>
              <w:t>Покрытие сети</w:t>
            </w:r>
          </w:p>
        </w:tc>
        <w:tc>
          <w:tcPr>
            <w:tcW w:w="1897" w:type="dxa"/>
          </w:tcPr>
          <w:p w14:paraId="16055654" w14:textId="4277D68E" w:rsidR="00F640CD" w:rsidRPr="00F640CD" w:rsidRDefault="00F640CD" w:rsidP="00F640CD">
            <w:pPr>
              <w:rPr>
                <w:rFonts w:ascii="Arial" w:hAnsi="Arial" w:cs="Arial"/>
              </w:rPr>
            </w:pPr>
            <w:r w:rsidRPr="00F640CD">
              <w:rPr>
                <w:rFonts w:ascii="Arial" w:hAnsi="Arial" w:cs="Arial"/>
              </w:rPr>
              <w:t>% магазинов с DEA-</w:t>
            </w:r>
            <w:proofErr w:type="spellStart"/>
            <w:r w:rsidRPr="00F640CD">
              <w:rPr>
                <w:rFonts w:ascii="Arial" w:hAnsi="Arial" w:cs="Arial"/>
              </w:rPr>
              <w:t>score</w:t>
            </w:r>
            <w:proofErr w:type="spellEnd"/>
          </w:p>
        </w:tc>
        <w:tc>
          <w:tcPr>
            <w:tcW w:w="1169" w:type="dxa"/>
          </w:tcPr>
          <w:p w14:paraId="65CD9A92" w14:textId="0A6EDB62" w:rsidR="00F640CD" w:rsidRPr="00F640CD" w:rsidRDefault="00F640CD" w:rsidP="00F640CD">
            <w:pPr>
              <w:rPr>
                <w:rFonts w:ascii="Arial" w:hAnsi="Arial" w:cs="Arial"/>
              </w:rPr>
            </w:pPr>
            <w:r w:rsidRPr="00F640CD">
              <w:rPr>
                <w:rFonts w:ascii="Arial" w:hAnsi="Arial" w:cs="Arial"/>
              </w:rPr>
              <w:t>≥ 95%</w:t>
            </w:r>
          </w:p>
        </w:tc>
        <w:tc>
          <w:tcPr>
            <w:tcW w:w="2272" w:type="dxa"/>
          </w:tcPr>
          <w:p w14:paraId="1BAFCCE0" w14:textId="7D5D4880" w:rsidR="00F640CD" w:rsidRPr="00F640CD" w:rsidRDefault="00F01C40" w:rsidP="00F640CD">
            <w:pPr>
              <w:rPr>
                <w:rFonts w:ascii="Arial" w:hAnsi="Arial" w:cs="Arial"/>
              </w:rPr>
            </w:pPr>
            <w:r w:rsidRPr="00F01C40">
              <w:rPr>
                <w:rFonts w:ascii="Arial" w:hAnsi="Arial" w:cs="Arial"/>
              </w:rPr>
              <w:t xml:space="preserve">Для корректного </w:t>
            </w:r>
            <w:proofErr w:type="spellStart"/>
            <w:r w:rsidRPr="00F01C40">
              <w:rPr>
                <w:rFonts w:ascii="Arial" w:hAnsi="Arial" w:cs="Arial"/>
              </w:rPr>
              <w:t>benchmarking</w:t>
            </w:r>
            <w:proofErr w:type="spellEnd"/>
            <w:r w:rsidRPr="00F01C40">
              <w:rPr>
                <w:rFonts w:ascii="Arial" w:hAnsi="Arial" w:cs="Arial"/>
              </w:rPr>
              <w:t xml:space="preserve"> необходимо охватывать практически всю сеть. Значение ниже 95% снижает достоверность сравнительного анализа</w:t>
            </w:r>
          </w:p>
        </w:tc>
        <w:tc>
          <w:tcPr>
            <w:tcW w:w="2087" w:type="dxa"/>
          </w:tcPr>
          <w:p w14:paraId="5E720054" w14:textId="645D877E" w:rsidR="00F640CD" w:rsidRPr="00F640CD" w:rsidRDefault="00F640CD" w:rsidP="00F640CD">
            <w:pPr>
              <w:rPr>
                <w:rFonts w:ascii="Arial" w:hAnsi="Arial" w:cs="Arial"/>
              </w:rPr>
            </w:pPr>
            <w:r w:rsidRPr="00F640CD">
              <w:rPr>
                <w:rFonts w:ascii="Arial" w:hAnsi="Arial" w:cs="Arial"/>
              </w:rPr>
              <w:t>Анализ проблем интеграции и качества данных</w:t>
            </w:r>
          </w:p>
        </w:tc>
      </w:tr>
      <w:tr w:rsidR="00F640CD" w:rsidRPr="00DE1713" w14:paraId="5573F538" w14:textId="568377B2" w:rsidTr="00F640CD">
        <w:trPr>
          <w:trHeight w:val="802"/>
        </w:trPr>
        <w:tc>
          <w:tcPr>
            <w:tcW w:w="1560" w:type="dxa"/>
            <w:vMerge/>
          </w:tcPr>
          <w:p w14:paraId="1B13665E" w14:textId="77777777" w:rsidR="00F640CD" w:rsidRPr="001872B1" w:rsidRDefault="00F640CD" w:rsidP="00F640CD">
            <w:pPr>
              <w:rPr>
                <w:rFonts w:ascii="Arial" w:hAnsi="Arial" w:cs="Arial"/>
              </w:rPr>
            </w:pPr>
          </w:p>
        </w:tc>
        <w:tc>
          <w:tcPr>
            <w:tcW w:w="2214" w:type="dxa"/>
          </w:tcPr>
          <w:p w14:paraId="524AD527" w14:textId="724E1C5B" w:rsidR="00F640CD" w:rsidRPr="00F640CD" w:rsidRDefault="00F640CD" w:rsidP="00F640CD">
            <w:pPr>
              <w:rPr>
                <w:rFonts w:ascii="Arial" w:hAnsi="Arial" w:cs="Arial"/>
              </w:rPr>
            </w:pPr>
            <w:r w:rsidRPr="00F640CD">
              <w:rPr>
                <w:rFonts w:ascii="Arial" w:hAnsi="Arial" w:cs="Arial"/>
              </w:rPr>
              <w:t>Экономическая эффективность</w:t>
            </w:r>
          </w:p>
        </w:tc>
        <w:tc>
          <w:tcPr>
            <w:tcW w:w="1897" w:type="dxa"/>
          </w:tcPr>
          <w:p w14:paraId="1BE00B11" w14:textId="39A2D5C8" w:rsidR="00F640CD" w:rsidRPr="00F640CD" w:rsidRDefault="00F640CD" w:rsidP="00F640CD">
            <w:pPr>
              <w:rPr>
                <w:rFonts w:ascii="Arial" w:hAnsi="Arial" w:cs="Arial"/>
              </w:rPr>
            </w:pPr>
            <w:r w:rsidRPr="00F640CD">
              <w:rPr>
                <w:rFonts w:ascii="Arial" w:hAnsi="Arial" w:cs="Arial"/>
              </w:rPr>
              <w:t>ROI внедрения</w:t>
            </w:r>
          </w:p>
        </w:tc>
        <w:tc>
          <w:tcPr>
            <w:tcW w:w="1169" w:type="dxa"/>
          </w:tcPr>
          <w:p w14:paraId="7D15531B" w14:textId="36F023E9" w:rsidR="00F640CD" w:rsidRPr="00F640CD" w:rsidRDefault="00F640CD" w:rsidP="00F640CD">
            <w:pPr>
              <w:rPr>
                <w:rFonts w:ascii="Arial" w:hAnsi="Arial" w:cs="Arial"/>
              </w:rPr>
            </w:pPr>
            <w:r w:rsidRPr="00F640CD">
              <w:rPr>
                <w:rFonts w:ascii="Arial" w:hAnsi="Arial" w:cs="Arial"/>
              </w:rPr>
              <w:t>≥ 100% за 3 года</w:t>
            </w:r>
          </w:p>
        </w:tc>
        <w:tc>
          <w:tcPr>
            <w:tcW w:w="2272" w:type="dxa"/>
          </w:tcPr>
          <w:p w14:paraId="36221B09" w14:textId="3C90DB13" w:rsidR="00F640CD" w:rsidRPr="00F640CD" w:rsidRDefault="00F01C40" w:rsidP="00F640CD">
            <w:pPr>
              <w:rPr>
                <w:rFonts w:ascii="Arial" w:hAnsi="Arial" w:cs="Arial"/>
              </w:rPr>
            </w:pPr>
            <w:r w:rsidRPr="00F01C40">
              <w:rPr>
                <w:rFonts w:ascii="Arial" w:hAnsi="Arial" w:cs="Arial"/>
              </w:rPr>
              <w:t xml:space="preserve">Целевое значение означает полную окупаемость внедрения в течение трёх лет. Такой горизонт характерен для корпоративных аналитических проектов в </w:t>
            </w:r>
            <w:proofErr w:type="spellStart"/>
            <w:r w:rsidRPr="00F01C40">
              <w:rPr>
                <w:rFonts w:ascii="Arial" w:hAnsi="Arial" w:cs="Arial"/>
              </w:rPr>
              <w:t>retail</w:t>
            </w:r>
            <w:proofErr w:type="spellEnd"/>
          </w:p>
        </w:tc>
        <w:tc>
          <w:tcPr>
            <w:tcW w:w="2087" w:type="dxa"/>
          </w:tcPr>
          <w:p w14:paraId="0C93D80F" w14:textId="3BD1F8A9" w:rsidR="00F640CD" w:rsidRPr="00F640CD" w:rsidRDefault="00F640CD" w:rsidP="00F640CD">
            <w:pPr>
              <w:rPr>
                <w:rFonts w:ascii="Arial" w:hAnsi="Arial" w:cs="Arial"/>
              </w:rPr>
            </w:pPr>
            <w:r w:rsidRPr="00F640CD">
              <w:rPr>
                <w:rFonts w:ascii="Arial" w:hAnsi="Arial" w:cs="Arial"/>
              </w:rPr>
              <w:t>Оптимизация процессов внедрения и затрат</w:t>
            </w:r>
          </w:p>
        </w:tc>
      </w:tr>
      <w:tr w:rsidR="00F640CD" w:rsidRPr="003724CF" w14:paraId="3E0A5C8E" w14:textId="1ED47C9C" w:rsidTr="00F640CD">
        <w:trPr>
          <w:trHeight w:val="1322"/>
        </w:trPr>
        <w:tc>
          <w:tcPr>
            <w:tcW w:w="1560" w:type="dxa"/>
            <w:vMerge/>
          </w:tcPr>
          <w:p w14:paraId="208F0FD3" w14:textId="77777777" w:rsidR="00F640CD" w:rsidRPr="001872B1" w:rsidRDefault="00F640CD" w:rsidP="00EC06B6">
            <w:pPr>
              <w:rPr>
                <w:rFonts w:ascii="Arial" w:hAnsi="Arial" w:cs="Arial"/>
              </w:rPr>
            </w:pPr>
          </w:p>
        </w:tc>
        <w:tc>
          <w:tcPr>
            <w:tcW w:w="2214" w:type="dxa"/>
          </w:tcPr>
          <w:p w14:paraId="2B5ED829" w14:textId="76C9FABC" w:rsidR="00F640CD" w:rsidRPr="001872B1" w:rsidRDefault="00F640CD" w:rsidP="00EC06B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П</w:t>
            </w:r>
            <w:r w:rsidRPr="00DE1713">
              <w:rPr>
                <w:rFonts w:ascii="Arial" w:hAnsi="Arial" w:cs="Arial"/>
              </w:rPr>
              <w:t>рименимость рекомендаций</w:t>
            </w:r>
          </w:p>
        </w:tc>
        <w:tc>
          <w:tcPr>
            <w:tcW w:w="1897" w:type="dxa"/>
          </w:tcPr>
          <w:p w14:paraId="709773CF" w14:textId="77777777" w:rsidR="00F640CD" w:rsidRPr="001872B1" w:rsidRDefault="00F640CD" w:rsidP="00EC06B6">
            <w:pPr>
              <w:rPr>
                <w:rFonts w:ascii="Arial" w:hAnsi="Arial" w:cs="Arial"/>
              </w:rPr>
            </w:pPr>
            <w:r w:rsidRPr="00DE1713">
              <w:rPr>
                <w:rFonts w:ascii="Arial" w:hAnsi="Arial" w:cs="Arial"/>
              </w:rPr>
              <w:t>% рекомендаций, пригодных к внедрению</w:t>
            </w:r>
          </w:p>
        </w:tc>
        <w:tc>
          <w:tcPr>
            <w:tcW w:w="1169" w:type="dxa"/>
          </w:tcPr>
          <w:p w14:paraId="7D42C102" w14:textId="77777777" w:rsidR="00F640CD" w:rsidRPr="001872B1" w:rsidRDefault="00F640CD" w:rsidP="00EC06B6">
            <w:pPr>
              <w:rPr>
                <w:rFonts w:ascii="Arial" w:hAnsi="Arial" w:cs="Arial"/>
              </w:rPr>
            </w:pPr>
            <w:r w:rsidRPr="00DE1713">
              <w:rPr>
                <w:rFonts w:ascii="Arial" w:hAnsi="Arial" w:cs="Arial"/>
              </w:rPr>
              <w:t>≥ 80%</w:t>
            </w:r>
          </w:p>
        </w:tc>
        <w:tc>
          <w:tcPr>
            <w:tcW w:w="2272" w:type="dxa"/>
          </w:tcPr>
          <w:p w14:paraId="04F370D4" w14:textId="2FCE11F2" w:rsidR="00F640CD" w:rsidRPr="001872B1" w:rsidRDefault="00F01C40" w:rsidP="00EC06B6">
            <w:pPr>
              <w:rPr>
                <w:rFonts w:ascii="Arial" w:hAnsi="Arial" w:cs="Arial"/>
              </w:rPr>
            </w:pPr>
            <w:r w:rsidRPr="00F01C40">
              <w:rPr>
                <w:rFonts w:ascii="Arial" w:hAnsi="Arial" w:cs="Arial"/>
              </w:rPr>
              <w:t>Большинство рекомендаций должно быть практически применимо для бизнеса. Низкий показатель означает избыточную теоретичность или слабую адаптацию модели к реальным процессам</w:t>
            </w:r>
          </w:p>
        </w:tc>
        <w:tc>
          <w:tcPr>
            <w:tcW w:w="2087" w:type="dxa"/>
          </w:tcPr>
          <w:p w14:paraId="58BD393F" w14:textId="2436CC56" w:rsidR="00F640CD" w:rsidRPr="00F640CD" w:rsidRDefault="00F640CD" w:rsidP="00EC06B6">
            <w:pPr>
              <w:rPr>
                <w:rFonts w:ascii="Arial" w:hAnsi="Arial" w:cs="Arial"/>
              </w:rPr>
            </w:pPr>
            <w:r w:rsidRPr="00F640CD">
              <w:rPr>
                <w:rFonts w:ascii="Arial" w:hAnsi="Arial" w:cs="Arial"/>
              </w:rPr>
              <w:t>Корректировка логики формирования рекомендаций</w:t>
            </w:r>
          </w:p>
        </w:tc>
      </w:tr>
    </w:tbl>
    <w:p w14:paraId="4A88FC3B" w14:textId="77777777" w:rsidR="00F640CD" w:rsidRDefault="00F640CD" w:rsidP="00F640CD">
      <w:pPr>
        <w:pStyle w:val="a9"/>
        <w:ind w:left="360"/>
        <w:rPr>
          <w:rFonts w:ascii="Arial" w:hAnsi="Arial" w:cs="Arial"/>
        </w:rPr>
      </w:pPr>
    </w:p>
    <w:p w14:paraId="3514AFB7" w14:textId="52511D7F" w:rsidR="00F640CD" w:rsidRDefault="00F640CD" w:rsidP="00F640CD">
      <w:pPr>
        <w:pStyle w:val="a9"/>
        <w:numPr>
          <w:ilvl w:val="0"/>
          <w:numId w:val="3"/>
        </w:numPr>
        <w:rPr>
          <w:rFonts w:ascii="Arial" w:hAnsi="Arial" w:cs="Arial"/>
        </w:rPr>
      </w:pPr>
      <w:r w:rsidRPr="00F640CD">
        <w:rPr>
          <w:rFonts w:ascii="Arial" w:hAnsi="Arial" w:cs="Arial"/>
        </w:rPr>
        <w:t>Итоговые выводы</w:t>
      </w:r>
      <w:r>
        <w:rPr>
          <w:rFonts w:ascii="Arial" w:hAnsi="Arial" w:cs="Arial"/>
        </w:rPr>
        <w:t>:</w:t>
      </w:r>
    </w:p>
    <w:p w14:paraId="788D8472" w14:textId="77777777" w:rsidR="00F640CD" w:rsidRPr="00F640CD" w:rsidRDefault="00F640CD" w:rsidP="00F640CD">
      <w:pPr>
        <w:pStyle w:val="a9"/>
        <w:ind w:left="360"/>
        <w:rPr>
          <w:rFonts w:ascii="Arial" w:hAnsi="Arial" w:cs="Arial"/>
        </w:rPr>
      </w:pPr>
      <w:r w:rsidRPr="00F640CD">
        <w:rPr>
          <w:rFonts w:ascii="Arial" w:hAnsi="Arial" w:cs="Arial"/>
        </w:rPr>
        <w:t>Проведённый SWOT-анализ и сравнительный анализ показали, что предлагаемая DEA-платформа обладает рядом преимуществ по сравнению с классическими BI-системами и корпоративными ERP-решениями.</w:t>
      </w:r>
    </w:p>
    <w:p w14:paraId="681F0E8F" w14:textId="77777777" w:rsidR="00F640CD" w:rsidRPr="00F640CD" w:rsidRDefault="00F640CD" w:rsidP="00F640CD">
      <w:pPr>
        <w:pStyle w:val="a9"/>
        <w:ind w:left="360"/>
        <w:rPr>
          <w:rFonts w:ascii="Arial" w:hAnsi="Arial" w:cs="Arial"/>
        </w:rPr>
      </w:pPr>
    </w:p>
    <w:p w14:paraId="3158EC96" w14:textId="14652A0A" w:rsidR="00F640CD" w:rsidRPr="00F640CD" w:rsidRDefault="00F640CD" w:rsidP="00F640CD">
      <w:pPr>
        <w:pStyle w:val="a9"/>
        <w:ind w:left="360"/>
        <w:rPr>
          <w:rFonts w:ascii="Arial" w:hAnsi="Arial" w:cs="Arial"/>
        </w:rPr>
      </w:pPr>
      <w:r w:rsidRPr="00F640CD">
        <w:rPr>
          <w:rFonts w:ascii="Arial" w:hAnsi="Arial" w:cs="Arial"/>
        </w:rPr>
        <w:t>Основные преимущества проекта:</w:t>
      </w:r>
    </w:p>
    <w:p w14:paraId="3B78F2F6" w14:textId="77777777" w:rsidR="00F640CD" w:rsidRPr="00F640CD" w:rsidRDefault="00F640CD" w:rsidP="00F640CD">
      <w:pPr>
        <w:pStyle w:val="a9"/>
        <w:numPr>
          <w:ilvl w:val="0"/>
          <w:numId w:val="33"/>
        </w:numPr>
        <w:rPr>
          <w:rFonts w:ascii="Arial" w:hAnsi="Arial" w:cs="Arial"/>
        </w:rPr>
      </w:pPr>
      <w:r w:rsidRPr="00F640CD">
        <w:rPr>
          <w:rFonts w:ascii="Arial" w:hAnsi="Arial" w:cs="Arial"/>
        </w:rPr>
        <w:t>специализированный анализ эффективности магазинов;</w:t>
      </w:r>
    </w:p>
    <w:p w14:paraId="2A0D9140" w14:textId="77777777" w:rsidR="00F640CD" w:rsidRPr="00F640CD" w:rsidRDefault="00F640CD" w:rsidP="00F640CD">
      <w:pPr>
        <w:pStyle w:val="a9"/>
        <w:numPr>
          <w:ilvl w:val="0"/>
          <w:numId w:val="33"/>
        </w:numPr>
        <w:rPr>
          <w:rFonts w:ascii="Arial" w:hAnsi="Arial" w:cs="Arial"/>
        </w:rPr>
      </w:pPr>
      <w:r w:rsidRPr="00F640CD">
        <w:rPr>
          <w:rFonts w:ascii="Arial" w:hAnsi="Arial" w:cs="Arial"/>
        </w:rPr>
        <w:t>высокая понятность результатов для бизнеса;</w:t>
      </w:r>
    </w:p>
    <w:p w14:paraId="6589FB78" w14:textId="77777777" w:rsidR="00F640CD" w:rsidRPr="00F640CD" w:rsidRDefault="00F640CD" w:rsidP="00F640CD">
      <w:pPr>
        <w:pStyle w:val="a9"/>
        <w:numPr>
          <w:ilvl w:val="0"/>
          <w:numId w:val="33"/>
        </w:numPr>
        <w:rPr>
          <w:rFonts w:ascii="Arial" w:hAnsi="Arial" w:cs="Arial"/>
        </w:rPr>
      </w:pPr>
      <w:r w:rsidRPr="00F640CD">
        <w:rPr>
          <w:rFonts w:ascii="Arial" w:hAnsi="Arial" w:cs="Arial"/>
        </w:rPr>
        <w:t>более низкая стоимость владения по сравнению с SAP Retail;</w:t>
      </w:r>
    </w:p>
    <w:p w14:paraId="798125C6" w14:textId="77777777" w:rsidR="00F640CD" w:rsidRPr="00F640CD" w:rsidRDefault="00F640CD" w:rsidP="00F640CD">
      <w:pPr>
        <w:pStyle w:val="a9"/>
        <w:numPr>
          <w:ilvl w:val="0"/>
          <w:numId w:val="33"/>
        </w:numPr>
        <w:rPr>
          <w:rFonts w:ascii="Arial" w:hAnsi="Arial" w:cs="Arial"/>
        </w:rPr>
      </w:pPr>
      <w:r w:rsidRPr="00F640CD">
        <w:rPr>
          <w:rFonts w:ascii="Arial" w:hAnsi="Arial" w:cs="Arial"/>
        </w:rPr>
        <w:t>возможность масштабирования на крупные торговые сети;</w:t>
      </w:r>
    </w:p>
    <w:p w14:paraId="6A930E72" w14:textId="77777777" w:rsidR="00F640CD" w:rsidRPr="00F640CD" w:rsidRDefault="00F640CD" w:rsidP="00F640CD">
      <w:pPr>
        <w:pStyle w:val="a9"/>
        <w:numPr>
          <w:ilvl w:val="0"/>
          <w:numId w:val="33"/>
        </w:numPr>
        <w:rPr>
          <w:rFonts w:ascii="Arial" w:hAnsi="Arial" w:cs="Arial"/>
        </w:rPr>
      </w:pPr>
      <w:r w:rsidRPr="00F640CD">
        <w:rPr>
          <w:rFonts w:ascii="Arial" w:hAnsi="Arial" w:cs="Arial"/>
        </w:rPr>
        <w:t>поддержка принятия решений на основе данных.</w:t>
      </w:r>
    </w:p>
    <w:p w14:paraId="269E0C73" w14:textId="77777777" w:rsidR="00F640CD" w:rsidRPr="00F640CD" w:rsidRDefault="00F640CD" w:rsidP="00F640CD">
      <w:pPr>
        <w:pStyle w:val="a9"/>
        <w:ind w:left="360"/>
        <w:rPr>
          <w:rFonts w:ascii="Arial" w:hAnsi="Arial" w:cs="Arial"/>
        </w:rPr>
      </w:pPr>
    </w:p>
    <w:p w14:paraId="5CAE5F69" w14:textId="17AA5BEC" w:rsidR="00F640CD" w:rsidRPr="00F640CD" w:rsidRDefault="00F640CD" w:rsidP="00F640CD">
      <w:pPr>
        <w:pStyle w:val="a9"/>
        <w:ind w:left="360"/>
        <w:rPr>
          <w:rFonts w:ascii="Arial" w:hAnsi="Arial" w:cs="Arial"/>
        </w:rPr>
      </w:pPr>
      <w:r w:rsidRPr="00F640CD">
        <w:rPr>
          <w:rFonts w:ascii="Arial" w:hAnsi="Arial" w:cs="Arial"/>
        </w:rPr>
        <w:t>Основная рыночная ниша проекта:</w:t>
      </w:r>
    </w:p>
    <w:p w14:paraId="288F3156" w14:textId="77777777" w:rsidR="00F640CD" w:rsidRPr="00F640CD" w:rsidRDefault="00F640CD" w:rsidP="00F640CD">
      <w:pPr>
        <w:pStyle w:val="a9"/>
        <w:numPr>
          <w:ilvl w:val="0"/>
          <w:numId w:val="34"/>
        </w:numPr>
        <w:rPr>
          <w:rFonts w:ascii="Arial" w:hAnsi="Arial" w:cs="Arial"/>
        </w:rPr>
      </w:pPr>
      <w:r w:rsidRPr="00F640CD">
        <w:rPr>
          <w:rFonts w:ascii="Arial" w:hAnsi="Arial" w:cs="Arial"/>
        </w:rPr>
        <w:t>средние и крупные торговые сети, которым требуется аналитическая система оценки эффективности магазинов без внедрения тяжёлых ERP-решений.</w:t>
      </w:r>
    </w:p>
    <w:p w14:paraId="18648331" w14:textId="77777777" w:rsidR="00F640CD" w:rsidRPr="00F640CD" w:rsidRDefault="00F640CD" w:rsidP="00F640CD">
      <w:pPr>
        <w:pStyle w:val="a9"/>
        <w:ind w:left="360"/>
        <w:rPr>
          <w:rFonts w:ascii="Arial" w:hAnsi="Arial" w:cs="Arial"/>
        </w:rPr>
      </w:pPr>
    </w:p>
    <w:p w14:paraId="04136A6D" w14:textId="729CF378" w:rsidR="00F640CD" w:rsidRPr="00F640CD" w:rsidRDefault="00F640CD" w:rsidP="00F640CD">
      <w:pPr>
        <w:pStyle w:val="a9"/>
        <w:ind w:left="360"/>
        <w:rPr>
          <w:rFonts w:ascii="Arial" w:hAnsi="Arial" w:cs="Arial"/>
        </w:rPr>
      </w:pPr>
      <w:r w:rsidRPr="00F640CD">
        <w:rPr>
          <w:rFonts w:ascii="Arial" w:hAnsi="Arial" w:cs="Arial"/>
        </w:rPr>
        <w:t>Ключевые риски проекта:</w:t>
      </w:r>
    </w:p>
    <w:p w14:paraId="77E6835A" w14:textId="77777777" w:rsidR="00F640CD" w:rsidRPr="00F640CD" w:rsidRDefault="00F640CD" w:rsidP="00F640CD">
      <w:pPr>
        <w:pStyle w:val="a9"/>
        <w:numPr>
          <w:ilvl w:val="0"/>
          <w:numId w:val="34"/>
        </w:numPr>
        <w:rPr>
          <w:rFonts w:ascii="Arial" w:hAnsi="Arial" w:cs="Arial"/>
        </w:rPr>
      </w:pPr>
      <w:r w:rsidRPr="00F640CD">
        <w:rPr>
          <w:rFonts w:ascii="Arial" w:hAnsi="Arial" w:cs="Arial"/>
        </w:rPr>
        <w:t>зависимость качества модели от полноты данных;</w:t>
      </w:r>
    </w:p>
    <w:p w14:paraId="614A16E5" w14:textId="77777777" w:rsidR="00F640CD" w:rsidRPr="00F640CD" w:rsidRDefault="00F640CD" w:rsidP="00F640CD">
      <w:pPr>
        <w:pStyle w:val="a9"/>
        <w:numPr>
          <w:ilvl w:val="0"/>
          <w:numId w:val="34"/>
        </w:numPr>
        <w:rPr>
          <w:rFonts w:ascii="Arial" w:hAnsi="Arial" w:cs="Arial"/>
        </w:rPr>
      </w:pPr>
      <w:r w:rsidRPr="00F640CD">
        <w:rPr>
          <w:rFonts w:ascii="Arial" w:hAnsi="Arial" w:cs="Arial"/>
        </w:rPr>
        <w:t>необходимость интеграции с существующей IT-инфраструктурой;</w:t>
      </w:r>
    </w:p>
    <w:p w14:paraId="725D2B20" w14:textId="77777777" w:rsidR="00F640CD" w:rsidRPr="00F640CD" w:rsidRDefault="00F640CD" w:rsidP="00F640CD">
      <w:pPr>
        <w:pStyle w:val="a9"/>
        <w:numPr>
          <w:ilvl w:val="0"/>
          <w:numId w:val="34"/>
        </w:numPr>
        <w:rPr>
          <w:rFonts w:ascii="Arial" w:hAnsi="Arial" w:cs="Arial"/>
        </w:rPr>
      </w:pPr>
      <w:r w:rsidRPr="00F640CD">
        <w:rPr>
          <w:rFonts w:ascii="Arial" w:hAnsi="Arial" w:cs="Arial"/>
        </w:rPr>
        <w:t>потребность бизнеса в понятной и интерпретируемой аналитике.</w:t>
      </w:r>
    </w:p>
    <w:p w14:paraId="7B4C65F4" w14:textId="77777777" w:rsidR="00F640CD" w:rsidRPr="00F640CD" w:rsidRDefault="00F640CD" w:rsidP="00F640CD">
      <w:pPr>
        <w:pStyle w:val="a9"/>
        <w:ind w:left="360"/>
        <w:rPr>
          <w:rFonts w:ascii="Arial" w:hAnsi="Arial" w:cs="Arial"/>
        </w:rPr>
      </w:pPr>
    </w:p>
    <w:p w14:paraId="0CE574CB" w14:textId="3CF0413E" w:rsidR="00F640CD" w:rsidRPr="001872B1" w:rsidRDefault="00F640CD" w:rsidP="00F640CD">
      <w:pPr>
        <w:pStyle w:val="a9"/>
        <w:ind w:left="360"/>
        <w:rPr>
          <w:rFonts w:ascii="Arial" w:hAnsi="Arial" w:cs="Arial"/>
        </w:rPr>
      </w:pPr>
      <w:r w:rsidRPr="00F640CD">
        <w:rPr>
          <w:rFonts w:ascii="Arial" w:hAnsi="Arial" w:cs="Arial"/>
        </w:rPr>
        <w:t xml:space="preserve">Таким образом, DEA-платформа может использоваться как специализированное решение для </w:t>
      </w:r>
      <w:proofErr w:type="spellStart"/>
      <w:r w:rsidRPr="00F640CD">
        <w:rPr>
          <w:rFonts w:ascii="Arial" w:hAnsi="Arial" w:cs="Arial"/>
        </w:rPr>
        <w:t>retail</w:t>
      </w:r>
      <w:proofErr w:type="spellEnd"/>
      <w:r w:rsidRPr="00F640CD">
        <w:rPr>
          <w:rFonts w:ascii="Arial" w:hAnsi="Arial" w:cs="Arial"/>
        </w:rPr>
        <w:t xml:space="preserve"> </w:t>
      </w:r>
      <w:proofErr w:type="spellStart"/>
      <w:r w:rsidRPr="00F640CD">
        <w:rPr>
          <w:rFonts w:ascii="Arial" w:hAnsi="Arial" w:cs="Arial"/>
        </w:rPr>
        <w:t>analytics</w:t>
      </w:r>
      <w:proofErr w:type="spellEnd"/>
      <w:r w:rsidRPr="00F640CD">
        <w:rPr>
          <w:rFonts w:ascii="Arial" w:hAnsi="Arial" w:cs="Arial"/>
        </w:rPr>
        <w:t xml:space="preserve"> с более низкой стоимостью владения и более глубокой аналитикой по сравнению с традиционными BI-платформами.</w:t>
      </w:r>
    </w:p>
    <w:p w14:paraId="75225E55" w14:textId="77777777" w:rsidR="00F640CD" w:rsidRPr="005213CA" w:rsidRDefault="00F640CD" w:rsidP="00BD0862">
      <w:pPr>
        <w:rPr>
          <w:rFonts w:ascii="Arial" w:hAnsi="Arial" w:cs="Arial"/>
        </w:rPr>
      </w:pPr>
    </w:p>
    <w:sectPr w:rsidR="00F640CD" w:rsidRPr="005213CA"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5B574C" w14:textId="77777777" w:rsidR="00EF6C59" w:rsidRDefault="00EF6C59" w:rsidP="00E14808">
      <w:pPr>
        <w:spacing w:after="0" w:line="240" w:lineRule="auto"/>
      </w:pPr>
      <w:r>
        <w:separator/>
      </w:r>
    </w:p>
  </w:endnote>
  <w:endnote w:type="continuationSeparator" w:id="0">
    <w:p w14:paraId="47DA982F" w14:textId="77777777" w:rsidR="00EF6C59" w:rsidRDefault="00EF6C59" w:rsidP="00E148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26870332"/>
      <w:docPartObj>
        <w:docPartGallery w:val="Page Numbers (Bottom of Page)"/>
        <w:docPartUnique/>
      </w:docPartObj>
    </w:sdtPr>
    <w:sdtEndPr/>
    <w:sdtContent>
      <w:p w14:paraId="5A01FFFA" w14:textId="4A32230D" w:rsidR="00E14808" w:rsidRDefault="00E14808">
        <w:pPr>
          <w:pStyle w:val="ad"/>
        </w:pPr>
        <w:r>
          <w:rPr>
            <w:noProof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1EB47DCA" wp14:editId="4ED56164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1" name="Группа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-8" y="14978"/>
                            <a:chExt cx="12255" cy="300"/>
                          </a:xfrm>
                        </wpg:grpSpPr>
                        <wps:wsp>
                          <wps:cNvPr id="2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82" y="14990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D4A7E2F" w14:textId="77777777" w:rsidR="00E14808" w:rsidRDefault="00E14808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t>2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" name="Group 31"/>
                          <wpg:cNvGrpSpPr>
                            <a:grpSpLocks/>
                          </wpg:cNvGrpSpPr>
                          <wpg:grpSpPr bwMode="auto">
                            <a:xfrm>
                              <a:off x="-8" y="14978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4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1EB47DCA" id="Группа 1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-8,14978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782;top:14990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" filled="f" stroked="f">
                    <v:textbox inset="0,0,0,0">
                      <w:txbxContent>
                        <w:p w14:paraId="0D4A7E2F" w14:textId="77777777" w:rsidR="00E14808" w:rsidRDefault="00E14808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color w:val="8C8C8C" w:themeColor="background1" w:themeShade="8C"/>
                            </w:rPr>
                            <w:t>2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left:-8;top:14978;width:12255;height:230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6B059F" w14:textId="77777777" w:rsidR="00EF6C59" w:rsidRDefault="00EF6C59" w:rsidP="00E14808">
      <w:pPr>
        <w:spacing w:after="0" w:line="240" w:lineRule="auto"/>
      </w:pPr>
      <w:r>
        <w:separator/>
      </w:r>
    </w:p>
  </w:footnote>
  <w:footnote w:type="continuationSeparator" w:id="0">
    <w:p w14:paraId="13AB4B4A" w14:textId="77777777" w:rsidR="00EF6C59" w:rsidRDefault="00EF6C59" w:rsidP="00E148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635E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44755B2"/>
    <w:multiLevelType w:val="hybridMultilevel"/>
    <w:tmpl w:val="920A08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0A1621"/>
    <w:multiLevelType w:val="hybridMultilevel"/>
    <w:tmpl w:val="FB28B87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8C94181"/>
    <w:multiLevelType w:val="multilevel"/>
    <w:tmpl w:val="8BFCC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037573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0F1E1B2D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0F306A4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2F568F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176B186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1C3F413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04B12B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589204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C8475B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3A66149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3AA92CDD"/>
    <w:multiLevelType w:val="hybridMultilevel"/>
    <w:tmpl w:val="C89A583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EE6377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3F206A3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3F3642DD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1663A8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426905D0"/>
    <w:multiLevelType w:val="hybridMultilevel"/>
    <w:tmpl w:val="72CA4A1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B1D6B33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4D061578"/>
    <w:multiLevelType w:val="hybridMultilevel"/>
    <w:tmpl w:val="8D50DB2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F407F65"/>
    <w:multiLevelType w:val="hybridMultilevel"/>
    <w:tmpl w:val="2510359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4F4E1DD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4F97149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641A156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66B91A92"/>
    <w:multiLevelType w:val="hybridMultilevel"/>
    <w:tmpl w:val="085AB17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66D257E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6802750B"/>
    <w:multiLevelType w:val="hybridMultilevel"/>
    <w:tmpl w:val="E674807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6C095593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6D896FBD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7200378B"/>
    <w:multiLevelType w:val="hybridMultilevel"/>
    <w:tmpl w:val="42F064C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73972789"/>
    <w:multiLevelType w:val="hybridMultilevel"/>
    <w:tmpl w:val="FA6CC32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A247E7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4" w15:restartNumberingAfterBreak="0">
    <w:nsid w:val="7AFF4D7D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7F831BC3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3"/>
  </w:num>
  <w:num w:numId="2">
    <w:abstractNumId w:val="21"/>
  </w:num>
  <w:num w:numId="3">
    <w:abstractNumId w:val="29"/>
  </w:num>
  <w:num w:numId="4">
    <w:abstractNumId w:val="9"/>
  </w:num>
  <w:num w:numId="5">
    <w:abstractNumId w:val="34"/>
  </w:num>
  <w:num w:numId="6">
    <w:abstractNumId w:val="27"/>
  </w:num>
  <w:num w:numId="7">
    <w:abstractNumId w:val="35"/>
  </w:num>
  <w:num w:numId="8">
    <w:abstractNumId w:val="33"/>
  </w:num>
  <w:num w:numId="9">
    <w:abstractNumId w:val="15"/>
  </w:num>
  <w:num w:numId="10">
    <w:abstractNumId w:val="4"/>
  </w:num>
  <w:num w:numId="11">
    <w:abstractNumId w:val="6"/>
  </w:num>
  <w:num w:numId="12">
    <w:abstractNumId w:val="8"/>
  </w:num>
  <w:num w:numId="13">
    <w:abstractNumId w:val="0"/>
  </w:num>
  <w:num w:numId="14">
    <w:abstractNumId w:val="18"/>
  </w:num>
  <w:num w:numId="15">
    <w:abstractNumId w:val="17"/>
  </w:num>
  <w:num w:numId="16">
    <w:abstractNumId w:val="30"/>
  </w:num>
  <w:num w:numId="17">
    <w:abstractNumId w:val="25"/>
  </w:num>
  <w:num w:numId="18">
    <w:abstractNumId w:val="16"/>
  </w:num>
  <w:num w:numId="19">
    <w:abstractNumId w:val="10"/>
  </w:num>
  <w:num w:numId="20">
    <w:abstractNumId w:val="11"/>
  </w:num>
  <w:num w:numId="21">
    <w:abstractNumId w:val="7"/>
  </w:num>
  <w:num w:numId="22">
    <w:abstractNumId w:val="24"/>
  </w:num>
  <w:num w:numId="23">
    <w:abstractNumId w:val="13"/>
  </w:num>
  <w:num w:numId="24">
    <w:abstractNumId w:val="12"/>
  </w:num>
  <w:num w:numId="25">
    <w:abstractNumId w:val="5"/>
  </w:num>
  <w:num w:numId="26">
    <w:abstractNumId w:val="20"/>
  </w:num>
  <w:num w:numId="27">
    <w:abstractNumId w:val="23"/>
  </w:num>
  <w:num w:numId="28">
    <w:abstractNumId w:val="1"/>
  </w:num>
  <w:num w:numId="29">
    <w:abstractNumId w:val="26"/>
  </w:num>
  <w:num w:numId="30">
    <w:abstractNumId w:val="32"/>
  </w:num>
  <w:num w:numId="31">
    <w:abstractNumId w:val="22"/>
  </w:num>
  <w:num w:numId="32">
    <w:abstractNumId w:val="31"/>
  </w:num>
  <w:num w:numId="33">
    <w:abstractNumId w:val="28"/>
  </w:num>
  <w:num w:numId="34">
    <w:abstractNumId w:val="2"/>
  </w:num>
  <w:num w:numId="35">
    <w:abstractNumId w:val="14"/>
  </w:num>
  <w:num w:numId="3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4B5"/>
    <w:rsid w:val="000553C0"/>
    <w:rsid w:val="00083976"/>
    <w:rsid w:val="00152CB8"/>
    <w:rsid w:val="001872B1"/>
    <w:rsid w:val="003724CF"/>
    <w:rsid w:val="003E5FDB"/>
    <w:rsid w:val="003F1839"/>
    <w:rsid w:val="00520367"/>
    <w:rsid w:val="005213CA"/>
    <w:rsid w:val="006B4A92"/>
    <w:rsid w:val="007257E2"/>
    <w:rsid w:val="007A166E"/>
    <w:rsid w:val="008341A2"/>
    <w:rsid w:val="00895403"/>
    <w:rsid w:val="009D4EBC"/>
    <w:rsid w:val="00A85DD5"/>
    <w:rsid w:val="00AF0976"/>
    <w:rsid w:val="00BD0862"/>
    <w:rsid w:val="00CA74B5"/>
    <w:rsid w:val="00CF5248"/>
    <w:rsid w:val="00D77E1C"/>
    <w:rsid w:val="00DB1B61"/>
    <w:rsid w:val="00DE1713"/>
    <w:rsid w:val="00E14808"/>
    <w:rsid w:val="00EF6C59"/>
    <w:rsid w:val="00F01C40"/>
    <w:rsid w:val="00F03712"/>
    <w:rsid w:val="00F31EA8"/>
    <w:rsid w:val="00F64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7137662"/>
  <w15:chartTrackingRefBased/>
  <w15:docId w15:val="{C2FF08AB-F9F9-467E-86C4-0B34B50CD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640C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программный код"/>
    <w:basedOn w:val="a"/>
    <w:link w:val="a4"/>
    <w:autoRedefine/>
    <w:qFormat/>
    <w:rsid w:val="007A166E"/>
    <w:pPr>
      <w:spacing w:after="0" w:line="240" w:lineRule="auto"/>
      <w:ind w:left="1134"/>
    </w:pPr>
    <w:rPr>
      <w:rFonts w:ascii="Courier New" w:hAnsi="Courier New"/>
      <w:sz w:val="28"/>
      <w:lang w:val="en-US"/>
    </w:rPr>
  </w:style>
  <w:style w:type="character" w:customStyle="1" w:styleId="a4">
    <w:name w:val="программный код Знак"/>
    <w:basedOn w:val="a0"/>
    <w:link w:val="a3"/>
    <w:rsid w:val="007A166E"/>
    <w:rPr>
      <w:rFonts w:ascii="Courier New" w:hAnsi="Courier New"/>
      <w:sz w:val="28"/>
      <w:lang w:val="en-US"/>
    </w:rPr>
  </w:style>
  <w:style w:type="paragraph" w:customStyle="1" w:styleId="a5">
    <w:name w:val="Программный код"/>
    <w:basedOn w:val="a"/>
    <w:link w:val="a6"/>
    <w:autoRedefine/>
    <w:qFormat/>
    <w:rsid w:val="007A166E"/>
    <w:pPr>
      <w:spacing w:line="240" w:lineRule="auto"/>
      <w:ind w:firstLine="567"/>
    </w:pPr>
    <w:rPr>
      <w:rFonts w:ascii="Courier New" w:eastAsia="Calibri" w:hAnsi="Courier New" w:cs="Times New Roman"/>
      <w:sz w:val="28"/>
      <w:szCs w:val="24"/>
      <w:lang w:val="en-US" w:eastAsia="ru-RU"/>
    </w:rPr>
  </w:style>
  <w:style w:type="character" w:customStyle="1" w:styleId="a6">
    <w:name w:val="Программный код Знак"/>
    <w:basedOn w:val="a0"/>
    <w:link w:val="a5"/>
    <w:rsid w:val="007A166E"/>
    <w:rPr>
      <w:rFonts w:ascii="Courier New" w:eastAsia="Calibri" w:hAnsi="Courier New" w:cs="Times New Roman"/>
      <w:sz w:val="28"/>
      <w:szCs w:val="24"/>
      <w:lang w:val="en-US" w:eastAsia="ru-RU"/>
    </w:rPr>
  </w:style>
  <w:style w:type="paragraph" w:styleId="a7">
    <w:name w:val="Normal (Web)"/>
    <w:basedOn w:val="a"/>
    <w:uiPriority w:val="99"/>
    <w:semiHidden/>
    <w:unhideWhenUsed/>
    <w:rsid w:val="00CA74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8">
    <w:name w:val="Strong"/>
    <w:basedOn w:val="a0"/>
    <w:uiPriority w:val="22"/>
    <w:qFormat/>
    <w:rsid w:val="00CA74B5"/>
    <w:rPr>
      <w:b/>
      <w:bCs/>
    </w:rPr>
  </w:style>
  <w:style w:type="paragraph" w:styleId="a9">
    <w:name w:val="List Paragraph"/>
    <w:basedOn w:val="a"/>
    <w:uiPriority w:val="34"/>
    <w:qFormat/>
    <w:rsid w:val="00CA74B5"/>
    <w:pPr>
      <w:ind w:left="720"/>
      <w:contextualSpacing/>
    </w:pPr>
  </w:style>
  <w:style w:type="table" w:styleId="aa">
    <w:name w:val="Table Grid"/>
    <w:basedOn w:val="a1"/>
    <w:uiPriority w:val="59"/>
    <w:rsid w:val="00CA74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ac"/>
    <w:uiPriority w:val="99"/>
    <w:unhideWhenUsed/>
    <w:rsid w:val="00E1480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E14808"/>
  </w:style>
  <w:style w:type="paragraph" w:styleId="ad">
    <w:name w:val="footer"/>
    <w:basedOn w:val="a"/>
    <w:link w:val="ae"/>
    <w:uiPriority w:val="99"/>
    <w:unhideWhenUsed/>
    <w:rsid w:val="00E1480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E148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705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34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4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72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14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23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62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9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58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1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10</Pages>
  <Words>2834</Words>
  <Characters>16160</Characters>
  <Application>Microsoft Office Word</Application>
  <DocSecurity>0</DocSecurity>
  <Lines>134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Арина Копытина</dc:creator>
  <cp:keywords/>
  <dc:description/>
  <cp:lastModifiedBy>Арина Копытина</cp:lastModifiedBy>
  <cp:revision>10</cp:revision>
  <cp:lastPrinted>2026-03-09T15:07:00Z</cp:lastPrinted>
  <dcterms:created xsi:type="dcterms:W3CDTF">2026-05-05T17:10:00Z</dcterms:created>
  <dcterms:modified xsi:type="dcterms:W3CDTF">2026-05-11T11:18:00Z</dcterms:modified>
</cp:coreProperties>
</file>