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TEAM 2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BBDD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BBDD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3" name="image4.png"/>
            <a:graphic>
              <a:graphicData uri="http://schemas.openxmlformats.org/drawingml/2006/picture">
                <pic:pic>
                  <pic:nvPicPr>
                    <pic:cNvPr descr="línea horizontal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153025" cy="4286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4"/>
          <w:szCs w:val="34"/>
        </w:rPr>
      </w:pPr>
      <w:bookmarkStart w:colFirst="0" w:colLast="0" w:name="_arolcxe0i15c" w:id="3"/>
      <w:bookmarkEnd w:id="3"/>
      <w:r w:rsidDel="00000000" w:rsidR="00000000" w:rsidRPr="00000000">
        <w:rPr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The aim is to create a database for the Xarxa de Mujeres association on which an application will be created with user control, and management of activities, files, and users.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0"/>
        <w:rPr/>
      </w:pPr>
      <w:bookmarkStart w:colFirst="0" w:colLast="0" w:name="_xyyaz2gbv85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9b075ta8v3y6" w:id="5"/>
      <w:bookmarkEnd w:id="5"/>
      <w:r w:rsidDel="00000000" w:rsidR="00000000" w:rsidRPr="00000000">
        <w:rPr>
          <w:rtl w:val="0"/>
        </w:rPr>
        <w:t xml:space="preserve">Notes BBDD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xsa0nen3jhjs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of Associated ⇒ When users are registered, the following is created</w:t>
      </w:r>
    </w:p>
    <w:p w:rsidR="00000000" w:rsidDel="00000000" w:rsidP="00000000" w:rsidRDefault="00000000" w:rsidRPr="00000000" w14:paraId="0000000D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DateTime</w:t>
      </w:r>
    </w:p>
    <w:p w:rsidR="00000000" w:rsidDel="00000000" w:rsidP="00000000" w:rsidRDefault="00000000" w:rsidRPr="00000000" w14:paraId="0000000F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→ Varchar</w:t>
      </w:r>
    </w:p>
    <w:p w:rsidR="00000000" w:rsidDel="00000000" w:rsidP="00000000" w:rsidRDefault="00000000" w:rsidRPr="00000000" w14:paraId="00000010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→BLOB ? null:img</w:t>
      </w:r>
    </w:p>
    <w:p w:rsidR="00000000" w:rsidDel="00000000" w:rsidP="00000000" w:rsidRDefault="00000000" w:rsidRPr="00000000" w14:paraId="00000011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→ Varchar</w:t>
      </w:r>
    </w:p>
    <w:p w:rsidR="00000000" w:rsidDel="00000000" w:rsidP="00000000" w:rsidRDefault="00000000" w:rsidRPr="00000000" w14:paraId="00000012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P.C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</w:t>
        <w:tab/>
        <w:t xml:space="preserve">→ INT</w:t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Loc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</w:t>
        <w:tab/>
        <w:t xml:space="preserve">→ Varchar</w:t>
      </w:r>
    </w:p>
    <w:p w:rsidR="00000000" w:rsidDel="00000000" w:rsidP="00000000" w:rsidRDefault="00000000" w:rsidRPr="00000000" w14:paraId="00000014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Prov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</w:t>
        <w:tab/>
        <w:t xml:space="preserve">→ Varchar</w:t>
      </w:r>
    </w:p>
    <w:p w:rsidR="00000000" w:rsidDel="00000000" w:rsidP="00000000" w:rsidRDefault="00000000" w:rsidRPr="00000000" w14:paraId="00000015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</w:t>
        <w:tab/>
        <w:t xml:space="preserve">→ Varchar (Primary Key)</w:t>
      </w:r>
    </w:p>
    <w:p w:rsidR="00000000" w:rsidDel="00000000" w:rsidP="00000000" w:rsidRDefault="00000000" w:rsidRPr="00000000" w14:paraId="00000016">
      <w:pPr>
        <w:widowControl w:val="0"/>
        <w:spacing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BirthDate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</w:t>
        <w:tab/>
        <w:t xml:space="preserve">→ DateTime</w:t>
      </w:r>
    </w:p>
    <w:p w:rsidR="00000000" w:rsidDel="00000000" w:rsidP="00000000" w:rsidRDefault="00000000" w:rsidRPr="00000000" w14:paraId="00000017">
      <w:pPr>
        <w:widowControl w:val="0"/>
        <w:spacing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Disab. Deg.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</w:t>
        <w:tab/>
        <w:t xml:space="preserve">→ INT</w:t>
      </w:r>
    </w:p>
    <w:p w:rsidR="00000000" w:rsidDel="00000000" w:rsidP="00000000" w:rsidRDefault="00000000" w:rsidRPr="00000000" w14:paraId="00000018">
      <w:pPr>
        <w:widowControl w:val="0"/>
        <w:spacing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Disab. Type.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→ Varchar</w:t>
      </w:r>
    </w:p>
    <w:p w:rsidR="00000000" w:rsidDel="00000000" w:rsidP="00000000" w:rsidRDefault="00000000" w:rsidRPr="00000000" w14:paraId="00000019">
      <w:pPr>
        <w:widowControl w:val="0"/>
        <w:spacing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→ Varchar</w:t>
      </w:r>
    </w:p>
    <w:p w:rsidR="00000000" w:rsidDel="00000000" w:rsidP="00000000" w:rsidRDefault="00000000" w:rsidRPr="00000000" w14:paraId="0000001A">
      <w:pPr>
        <w:widowControl w:val="0"/>
        <w:spacing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Mail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→ Varchar</w:t>
      </w:r>
    </w:p>
    <w:p w:rsidR="00000000" w:rsidDel="00000000" w:rsidP="00000000" w:rsidRDefault="00000000" w:rsidRPr="00000000" w14:paraId="0000001B">
      <w:pPr>
        <w:widowControl w:val="0"/>
        <w:spacing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9om8lpqvqb4u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of Employees ⇒ When an employee is registered, the following is created</w:t>
      </w:r>
    </w:p>
    <w:p w:rsidR="00000000" w:rsidDel="00000000" w:rsidP="00000000" w:rsidRDefault="00000000" w:rsidRPr="00000000" w14:paraId="0000001E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ab/>
        <w:t xml:space="preserve">→ Varchar</w:t>
      </w:r>
    </w:p>
    <w:p w:rsidR="00000000" w:rsidDel="00000000" w:rsidP="00000000" w:rsidRDefault="00000000" w:rsidRPr="00000000" w14:paraId="0000001F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</w:t>
        <w:tab/>
        <w:tab/>
        <w:t xml:space="preserve">→ Varchar</w:t>
      </w:r>
    </w:p>
    <w:p w:rsidR="00000000" w:rsidDel="00000000" w:rsidP="00000000" w:rsidRDefault="00000000" w:rsidRPr="00000000" w14:paraId="00000020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ab/>
        <w:t xml:space="preserve">→ Varchar</w:t>
      </w:r>
    </w:p>
    <w:p w:rsidR="00000000" w:rsidDel="00000000" w:rsidP="00000000" w:rsidRDefault="00000000" w:rsidRPr="00000000" w14:paraId="00000021">
      <w:pPr>
        <w:widowControl w:val="0"/>
        <w:spacing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BirthDate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</w:t>
        <w:tab/>
        <w:tab/>
        <w:t xml:space="preserve">→ DateTime</w:t>
      </w:r>
    </w:p>
    <w:p w:rsidR="00000000" w:rsidDel="00000000" w:rsidP="00000000" w:rsidRDefault="00000000" w:rsidRPr="00000000" w14:paraId="00000022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Perfil/Puesto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ab/>
        <w:t xml:space="preserve">→VarChar</w:t>
      </w:r>
    </w:p>
    <w:p w:rsidR="00000000" w:rsidDel="00000000" w:rsidP="00000000" w:rsidRDefault="00000000" w:rsidRPr="00000000" w14:paraId="00000023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→BLOB</w:t>
      </w:r>
    </w:p>
    <w:p w:rsidR="00000000" w:rsidDel="00000000" w:rsidP="00000000" w:rsidRDefault="00000000" w:rsidRPr="00000000" w14:paraId="00000024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D.L.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</w:t>
        <w:tab/>
        <w:tab/>
        <w:tab/>
        <w:tab/>
        <w:tab/>
        <w:t xml:space="preserve">→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Personal Vehicle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Varchar</w:t>
      </w:r>
    </w:p>
    <w:p w:rsidR="00000000" w:rsidDel="00000000" w:rsidP="00000000" w:rsidRDefault="00000000" w:rsidRPr="00000000" w14:paraId="00000027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Self-employed Displacement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→ BOOL</w:t>
      </w:r>
    </w:p>
    <w:p w:rsidR="00000000" w:rsidDel="00000000" w:rsidP="00000000" w:rsidRDefault="00000000" w:rsidRPr="00000000" w14:paraId="00000028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Adaptaciones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ab/>
        <w:t xml:space="preserve">→ BLOB</w:t>
      </w:r>
    </w:p>
    <w:p w:rsidR="00000000" w:rsidDel="00000000" w:rsidP="00000000" w:rsidRDefault="00000000" w:rsidRPr="00000000" w14:paraId="00000029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Loc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</w:t>
        <w:tab/>
        <w:t xml:space="preserve">→ Varchar</w:t>
      </w:r>
    </w:p>
    <w:p w:rsidR="00000000" w:rsidDel="00000000" w:rsidP="00000000" w:rsidRDefault="00000000" w:rsidRPr="00000000" w14:paraId="0000002C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Prov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</w:t>
        <w:tab/>
        <w:t xml:space="preserve">→ Varchar</w:t>
      </w:r>
    </w:p>
    <w:p w:rsidR="00000000" w:rsidDel="00000000" w:rsidP="00000000" w:rsidRDefault="00000000" w:rsidRPr="00000000" w14:paraId="0000002D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</w:t>
        <w:tab/>
        <w:t xml:space="preserve">→ Varchar</w:t>
      </w:r>
    </w:p>
    <w:p w:rsidR="00000000" w:rsidDel="00000000" w:rsidP="00000000" w:rsidRDefault="00000000" w:rsidRPr="00000000" w14:paraId="0000002E">
      <w:pPr>
        <w:widowControl w:val="0"/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juw1zmnsptkq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of Personal Development⇒ The employee will record information for each session with an associated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single table that will keep record of all the associated, will use a composite key for the date and ID.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4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10"/>
    <w:bookmarkEnd w:id="1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9"/>
    <w:bookmarkEnd w:id="9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5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