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В Windows: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Системные свойства → Дополнительные параметры системы → Переменные окружения.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с помощью командной строки: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MY_VAR=value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В Linux/macOS: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Чтобы установить переменную окружения в текущем сеансе: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export MY_VAR=value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Чтобы переменная оставалась после перезагрузки, её добавляют в файл `~/.bashrc` (для bash):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export MY_VAR=value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