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4" w:name="X4f51a97f9d7cdcd072201e08420b4787d592e01"/>
    <w:p>
      <w:pPr>
        <w:pStyle w:val="Heading1"/>
      </w:pPr>
      <w:r>
        <w:t xml:space="preserve">Дома Пустыни — юниты и постановка на поле v0.9</w:t>
      </w:r>
    </w:p>
    <w:p>
      <w:pPr>
        <w:pStyle w:val="FirstParagraph"/>
      </w:pPr>
      <w:r>
        <w:t xml:space="preserve">Тип документа: отдельный файл по юнитам, drag-and-drop постановке и развороту целей</w:t>
      </w:r>
      <w:r>
        <w:br/>
      </w:r>
      <w:r>
        <w:t xml:space="preserve">Версия: v0.9</w:t>
      </w:r>
      <w:r>
        <w:br/>
      </w:r>
      <w:r>
        <w:t xml:space="preserve">Дата: 06.06.2026</w:t>
      </w:r>
      <w:r>
        <w:br/>
      </w:r>
      <w:r>
        <w:t xml:space="preserve">Назначение: зафиксировать простую механику постановки юнитов на поле, правила для текущего пула юнитов и боевую логику разворота.</w:t>
      </w:r>
    </w:p>
    <w:p>
      <w:r>
        <w:pict>
          <v:rect style="width:0;height:1.5pt" o:hralign="center" o:hrstd="t" o:hr="t"/>
        </w:pict>
      </w:r>
    </w:p>
    <w:bookmarkStart w:id="20" w:name="главная-идея"/>
    <w:p>
      <w:pPr>
        <w:pStyle w:val="Heading2"/>
      </w:pPr>
      <w:r>
        <w:t xml:space="preserve">1. Главная идея</w:t>
      </w:r>
    </w:p>
    <w:p>
      <w:pPr>
        <w:pStyle w:val="FirstParagraph"/>
      </w:pPr>
      <w:r>
        <w:t xml:space="preserve">Юнитов нужно ставить не только кликом по панели. Игрок должен перетаскивать карту из руки на поле и выбирать точку постановки.</w:t>
      </w:r>
    </w:p>
    <w:p>
      <w:pPr>
        <w:pStyle w:val="BodyText"/>
      </w:pPr>
      <w:r>
        <w:t xml:space="preserve">Базовое правило простое:</w:t>
      </w:r>
    </w:p>
    <w:p>
      <w:pPr>
        <w:pStyle w:val="BodyText"/>
      </w:pPr>
      <w:r>
        <w:rPr>
          <w:b/>
          <w:bCs/>
        </w:rPr>
        <w:t xml:space="preserve">Обычные боевые юниты ставятся на своей половине поля до середины. Чужая половина закрыта. Если враг зашёл на твою половину, можно поставить юнита ему за спину. Враг должен потратить время на разворот и только потом атаковать.</w:t>
      </w:r>
    </w:p>
    <w:p>
      <w:pPr>
        <w:pStyle w:val="BodyText"/>
      </w:pPr>
      <w:r>
        <w:t xml:space="preserve">Это создаёт защиту через позиционирование.</w:t>
      </w:r>
    </w:p>
    <w:p>
      <w:r>
        <w:pict>
          <v:rect style="width:0;height:1.5pt" o:hralign="center" o:hrstd="t" o:hr="t"/>
        </w:pict>
      </w:r>
    </w:p>
    <w:bookmarkEnd w:id="20"/>
    <w:bookmarkStart w:id="21" w:name="деление-поля"/>
    <w:p>
      <w:pPr>
        <w:pStyle w:val="Heading2"/>
      </w:pPr>
      <w:r>
        <w:t xml:space="preserve">2. Деление поля</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Зона</w:t>
            </w:r>
          </w:p>
        </w:tc>
        <w:tc>
          <w:tcPr/>
          <w:p>
            <w:pPr>
              <w:pStyle w:val="Compact"/>
              <w:jc w:val="left"/>
            </w:pPr>
            <w:r>
              <w:t xml:space="preserve">Правило</w:t>
            </w:r>
          </w:p>
        </w:tc>
      </w:tr>
      <w:tr>
        <w:tc>
          <w:tcPr/>
          <w:p>
            <w:pPr>
              <w:pStyle w:val="Compact"/>
              <w:jc w:val="left"/>
            </w:pPr>
            <w:r>
              <w:t xml:space="preserve">Своя половина</w:t>
            </w:r>
          </w:p>
        </w:tc>
        <w:tc>
          <w:tcPr/>
          <w:p>
            <w:pPr>
              <w:pStyle w:val="Compact"/>
              <w:jc w:val="left"/>
            </w:pPr>
            <w:r>
              <w:t xml:space="preserve">основная зона постановки</w:t>
            </w:r>
          </w:p>
        </w:tc>
      </w:tr>
      <w:tr>
        <w:tc>
          <w:tcPr/>
          <w:p>
            <w:pPr>
              <w:pStyle w:val="Compact"/>
              <w:jc w:val="left"/>
            </w:pPr>
            <w:r>
              <w:t xml:space="preserve">Середина поля</w:t>
            </w:r>
          </w:p>
        </w:tc>
        <w:tc>
          <w:tcPr/>
          <w:p>
            <w:pPr>
              <w:pStyle w:val="Compact"/>
              <w:jc w:val="left"/>
            </w:pPr>
            <w:r>
              <w:t xml:space="preserve">крайняя точка обычной постановки</w:t>
            </w:r>
          </w:p>
        </w:tc>
      </w:tr>
      <w:tr>
        <w:tc>
          <w:tcPr/>
          <w:p>
            <w:pPr>
              <w:pStyle w:val="Compact"/>
              <w:jc w:val="left"/>
            </w:pPr>
            <w:r>
              <w:t xml:space="preserve">Чужая половина</w:t>
            </w:r>
          </w:p>
        </w:tc>
        <w:tc>
          <w:tcPr/>
          <w:p>
            <w:pPr>
              <w:pStyle w:val="Compact"/>
              <w:jc w:val="left"/>
            </w:pPr>
            <w:r>
              <w:t xml:space="preserve">обычных юнитов ставить нельзя</w:t>
            </w:r>
          </w:p>
        </w:tc>
      </w:tr>
    </w:tbl>
    <w:p>
      <w:pPr>
        <w:pStyle w:val="BodyText"/>
      </w:pPr>
      <w:r>
        <w:t xml:space="preserve">Ставить около башен соперника нельзя. Это должно быть редкой механикой будущих специальных карт, а не базовым правилом.</w:t>
      </w:r>
    </w:p>
    <w:p>
      <w:r>
        <w:pict>
          <v:rect style="width:0;height:1.5pt" o:hralign="center" o:hrstd="t" o:hr="t"/>
        </w:pict>
      </w:r>
    </w:p>
    <w:bookmarkEnd w:id="21"/>
    <w:bookmarkStart w:id="22" w:name="два-типа-постановки"/>
    <w:p>
      <w:pPr>
        <w:pStyle w:val="Heading2"/>
      </w:pPr>
      <w:r>
        <w:t xml:space="preserve">3. Два типа постановки</w:t>
      </w:r>
    </w:p>
    <w:p>
      <w:pPr>
        <w:pStyle w:val="FirstParagraph"/>
      </w:pPr>
      <w:r>
        <w:t xml:space="preserve">Для MVP достаточно двух типов.</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Тип</w:t>
            </w:r>
          </w:p>
        </w:tc>
        <w:tc>
          <w:tcPr/>
          <w:p>
            <w:pPr>
              <w:pStyle w:val="Compact"/>
              <w:jc w:val="left"/>
            </w:pPr>
            <w:r>
              <w:t xml:space="preserve">Описание</w:t>
            </w:r>
          </w:p>
        </w:tc>
        <w:tc>
          <w:tcPr/>
          <w:p>
            <w:pPr>
              <w:pStyle w:val="Compact"/>
              <w:jc w:val="left"/>
            </w:pPr>
            <w:r>
              <w:t xml:space="preserve">Кто использует</w:t>
            </w:r>
          </w:p>
        </w:tc>
      </w:tr>
      <w:tr>
        <w:tc>
          <w:tcPr/>
          <w:p>
            <w:pPr>
              <w:pStyle w:val="Compact"/>
              <w:jc w:val="left"/>
            </w:pPr>
            <w:r>
              <w:rPr>
                <w:rStyle w:val="VerbatimChar"/>
              </w:rPr>
              <w:t xml:space="preserve">own_half</w:t>
            </w:r>
          </w:p>
        </w:tc>
        <w:tc>
          <w:tcPr/>
          <w:p>
            <w:pPr>
              <w:pStyle w:val="Compact"/>
              <w:jc w:val="left"/>
            </w:pPr>
            <w:r>
              <w:t xml:space="preserve">можно ставить на своей половине до середины</w:t>
            </w:r>
          </w:p>
        </w:tc>
        <w:tc>
          <w:tcPr/>
          <w:p>
            <w:pPr>
              <w:pStyle w:val="Compact"/>
              <w:jc w:val="left"/>
            </w:pPr>
            <w:r>
              <w:t xml:space="preserve">обычная наземная пехота</w:t>
            </w:r>
          </w:p>
        </w:tc>
      </w:tr>
      <w:tr>
        <w:tc>
          <w:tcPr/>
          <w:p>
            <w:pPr>
              <w:pStyle w:val="Compact"/>
              <w:jc w:val="left"/>
            </w:pPr>
            <w:r>
              <w:rPr>
                <w:rStyle w:val="VerbatimChar"/>
              </w:rPr>
              <w:t xml:space="preserve">backline</w:t>
            </w:r>
          </w:p>
        </w:tc>
        <w:tc>
          <w:tcPr/>
          <w:p>
            <w:pPr>
              <w:pStyle w:val="Compact"/>
              <w:jc w:val="left"/>
            </w:pPr>
            <w:r>
              <w:t xml:space="preserve">можно ставить только из тыла / от башенной линии</w:t>
            </w:r>
          </w:p>
        </w:tc>
        <w:tc>
          <w:tcPr/>
          <w:p>
            <w:pPr>
              <w:pStyle w:val="Compact"/>
              <w:jc w:val="left"/>
            </w:pPr>
            <w:r>
              <w:t xml:space="preserve">инженер, осада, воздух</w:t>
            </w:r>
          </w:p>
        </w:tc>
      </w:tr>
    </w:tbl>
    <w:p>
      <w:pPr>
        <w:pStyle w:val="BodyText"/>
      </w:pPr>
      <w:r>
        <w:t xml:space="preserve">Не нужно делать сложные проценты глубины для каждого юнита.</w:t>
      </w:r>
    </w:p>
    <w:p>
      <w:r>
        <w:pict>
          <v:rect style="width:0;height:1.5pt" o:hralign="center" o:hrstd="t" o:hr="t"/>
        </w:pict>
      </w:r>
    </w:p>
    <w:bookmarkEnd w:id="22"/>
    <w:bookmarkStart w:id="23" w:name="правила-по-текущим-юнитам"/>
    <w:p>
      <w:pPr>
        <w:pStyle w:val="Heading2"/>
      </w:pPr>
      <w:r>
        <w:t xml:space="preserve">4. Правила по текущим юнитам</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cardId</w:t>
            </w:r>
          </w:p>
        </w:tc>
        <w:tc>
          <w:tcPr/>
          <w:p>
            <w:pPr>
              <w:pStyle w:val="Compact"/>
              <w:jc w:val="left"/>
            </w:pPr>
            <w:r>
              <w:t xml:space="preserve">Название</w:t>
            </w:r>
          </w:p>
        </w:tc>
        <w:tc>
          <w:tcPr/>
          <w:p>
            <w:pPr>
              <w:pStyle w:val="Compact"/>
              <w:jc w:val="left"/>
            </w:pPr>
            <w:r>
              <w:t xml:space="preserve">Тип постановки</w:t>
            </w:r>
          </w:p>
        </w:tc>
        <w:tc>
          <w:tcPr/>
          <w:p>
            <w:pPr>
              <w:pStyle w:val="Compact"/>
              <w:jc w:val="left"/>
            </w:pPr>
            <w:r>
              <w:t xml:space="preserve">Почему</w:t>
            </w:r>
          </w:p>
        </w:tc>
      </w:tr>
      <w:tr>
        <w:tc>
          <w:tcPr/>
          <w:p>
            <w:pPr>
              <w:pStyle w:val="Compact"/>
              <w:jc w:val="left"/>
            </w:pPr>
            <w:r>
              <w:rPr>
                <w:rStyle w:val="VerbatimChar"/>
              </w:rPr>
              <w:t xml:space="preserve">engineer</w:t>
            </w:r>
          </w:p>
        </w:tc>
        <w:tc>
          <w:tcPr/>
          <w:p>
            <w:pPr>
              <w:pStyle w:val="Compact"/>
              <w:jc w:val="left"/>
            </w:pPr>
            <w:r>
              <w:t xml:space="preserve">Инженер Узла</w:t>
            </w:r>
          </w:p>
        </w:tc>
        <w:tc>
          <w:tcPr/>
          <w:p>
            <w:pPr>
              <w:pStyle w:val="Compact"/>
              <w:jc w:val="left"/>
            </w:pPr>
            <w:r>
              <w:rPr>
                <w:rStyle w:val="VerbatimChar"/>
              </w:rPr>
              <w:t xml:space="preserve">backline</w:t>
            </w:r>
          </w:p>
        </w:tc>
        <w:tc>
          <w:tcPr/>
          <w:p>
            <w:pPr>
              <w:pStyle w:val="Compact"/>
              <w:jc w:val="left"/>
            </w:pPr>
            <w:r>
              <w:t xml:space="preserve">должен пройти путь до центрального узла</w:t>
            </w:r>
          </w:p>
        </w:tc>
      </w:tr>
      <w:tr>
        <w:tc>
          <w:tcPr/>
          <w:p>
            <w:pPr>
              <w:pStyle w:val="Compact"/>
              <w:jc w:val="left"/>
            </w:pPr>
            <w:r>
              <w:rPr>
                <w:rStyle w:val="VerbatimChar"/>
              </w:rPr>
              <w:t xml:space="preserve">scout</w:t>
            </w:r>
          </w:p>
        </w:tc>
        <w:tc>
          <w:tcPr/>
          <w:p>
            <w:pPr>
              <w:pStyle w:val="Compact"/>
              <w:jc w:val="left"/>
            </w:pPr>
            <w:r>
              <w:t xml:space="preserve">Ищейка Барханов</w:t>
            </w:r>
          </w:p>
        </w:tc>
        <w:tc>
          <w:tcPr/>
          <w:p>
            <w:pPr>
              <w:pStyle w:val="Compact"/>
              <w:jc w:val="left"/>
            </w:pPr>
            <w:r>
              <w:rPr>
                <w:rStyle w:val="VerbatimChar"/>
              </w:rPr>
              <w:t xml:space="preserve">own_half</w:t>
            </w:r>
          </w:p>
        </w:tc>
        <w:tc>
          <w:tcPr/>
          <w:p>
            <w:pPr>
              <w:pStyle w:val="Compact"/>
              <w:jc w:val="left"/>
            </w:pPr>
            <w:r>
              <w:t xml:space="preserve">быстрый перехват, слабый в лобовом бою</w:t>
            </w:r>
          </w:p>
        </w:tc>
      </w:tr>
      <w:tr>
        <w:tc>
          <w:tcPr/>
          <w:p>
            <w:pPr>
              <w:pStyle w:val="Compact"/>
              <w:jc w:val="left"/>
            </w:pPr>
            <w:r>
              <w:rPr>
                <w:rStyle w:val="VerbatimChar"/>
              </w:rPr>
              <w:t xml:space="preserve">swordsman</w:t>
            </w:r>
          </w:p>
        </w:tc>
        <w:tc>
          <w:tcPr/>
          <w:p>
            <w:pPr>
              <w:pStyle w:val="Compact"/>
              <w:jc w:val="left"/>
            </w:pPr>
            <w:r>
              <w:t xml:space="preserve">Клинок Дома</w:t>
            </w:r>
          </w:p>
        </w:tc>
        <w:tc>
          <w:tcPr/>
          <w:p>
            <w:pPr>
              <w:pStyle w:val="Compact"/>
              <w:jc w:val="left"/>
            </w:pPr>
            <w:r>
              <w:rPr>
                <w:rStyle w:val="VerbatimChar"/>
              </w:rPr>
              <w:t xml:space="preserve">own_half</w:t>
            </w:r>
          </w:p>
        </w:tc>
        <w:tc>
          <w:tcPr/>
          <w:p>
            <w:pPr>
              <w:pStyle w:val="Compact"/>
              <w:jc w:val="left"/>
            </w:pPr>
            <w:r>
              <w:t xml:space="preserve">базовая пехота, защита и добор волны</w:t>
            </w:r>
          </w:p>
        </w:tc>
      </w:tr>
      <w:tr>
        <w:tc>
          <w:tcPr/>
          <w:p>
            <w:pPr>
              <w:pStyle w:val="Compact"/>
              <w:jc w:val="left"/>
            </w:pPr>
            <w:r>
              <w:rPr>
                <w:rStyle w:val="VerbatimChar"/>
              </w:rPr>
              <w:t xml:space="preserve">assault</w:t>
            </w:r>
          </w:p>
        </w:tc>
        <w:tc>
          <w:tcPr/>
          <w:p>
            <w:pPr>
              <w:pStyle w:val="Compact"/>
              <w:jc w:val="left"/>
            </w:pPr>
            <w:r>
              <w:t xml:space="preserve">Башнелом</w:t>
            </w:r>
          </w:p>
        </w:tc>
        <w:tc>
          <w:tcPr/>
          <w:p>
            <w:pPr>
              <w:pStyle w:val="Compact"/>
              <w:jc w:val="left"/>
            </w:pPr>
            <w:r>
              <w:rPr>
                <w:rStyle w:val="VerbatimChar"/>
              </w:rPr>
              <w:t xml:space="preserve">backline</w:t>
            </w:r>
          </w:p>
        </w:tc>
        <w:tc>
          <w:tcPr/>
          <w:p>
            <w:pPr>
              <w:pStyle w:val="Compact"/>
              <w:jc w:val="left"/>
            </w:pPr>
            <w:r>
              <w:t xml:space="preserve">высокий урон по башням, нельзя давать старт у центра</w:t>
            </w:r>
          </w:p>
        </w:tc>
      </w:tr>
      <w:tr>
        <w:tc>
          <w:tcPr/>
          <w:p>
            <w:pPr>
              <w:pStyle w:val="Compact"/>
              <w:jc w:val="left"/>
            </w:pPr>
            <w:r>
              <w:rPr>
                <w:rStyle w:val="VerbatimChar"/>
              </w:rPr>
              <w:t xml:space="preserve">archer</w:t>
            </w:r>
          </w:p>
        </w:tc>
        <w:tc>
          <w:tcPr/>
          <w:p>
            <w:pPr>
              <w:pStyle w:val="Compact"/>
              <w:jc w:val="left"/>
            </w:pPr>
            <w:r>
              <w:t xml:space="preserve">Песчаный Стрелок</w:t>
            </w:r>
          </w:p>
        </w:tc>
        <w:tc>
          <w:tcPr/>
          <w:p>
            <w:pPr>
              <w:pStyle w:val="Compact"/>
              <w:jc w:val="left"/>
            </w:pPr>
            <w:r>
              <w:rPr>
                <w:rStyle w:val="VerbatimChar"/>
              </w:rPr>
              <w:t xml:space="preserve">own_half</w:t>
            </w:r>
          </w:p>
        </w:tc>
        <w:tc>
          <w:tcPr/>
          <w:p>
            <w:pPr>
              <w:pStyle w:val="Compact"/>
              <w:jc w:val="left"/>
            </w:pPr>
            <w:r>
              <w:t xml:space="preserve">пехотная поддержка, уязвим при близком контакте</w:t>
            </w:r>
          </w:p>
        </w:tc>
      </w:tr>
      <w:tr>
        <w:tc>
          <w:tcPr/>
          <w:p>
            <w:pPr>
              <w:pStyle w:val="Compact"/>
              <w:jc w:val="left"/>
            </w:pPr>
            <w:r>
              <w:rPr>
                <w:rStyle w:val="VerbatimChar"/>
              </w:rPr>
              <w:t xml:space="preserve">spearman</w:t>
            </w:r>
          </w:p>
        </w:tc>
        <w:tc>
          <w:tcPr/>
          <w:p>
            <w:pPr>
              <w:pStyle w:val="Compact"/>
              <w:jc w:val="left"/>
            </w:pPr>
            <w:r>
              <w:t xml:space="preserve">Пикейщик Каравана</w:t>
            </w:r>
          </w:p>
        </w:tc>
        <w:tc>
          <w:tcPr/>
          <w:p>
            <w:pPr>
              <w:pStyle w:val="Compact"/>
              <w:jc w:val="left"/>
            </w:pPr>
            <w:r>
              <w:rPr>
                <w:rStyle w:val="VerbatimChar"/>
              </w:rPr>
              <w:t xml:space="preserve">own_half</w:t>
            </w:r>
          </w:p>
        </w:tc>
        <w:tc>
          <w:tcPr/>
          <w:p>
            <w:pPr>
              <w:pStyle w:val="Compact"/>
              <w:jc w:val="left"/>
            </w:pPr>
            <w:r>
              <w:t xml:space="preserve">ответ на тяжёлых и осадных</w:t>
            </w:r>
          </w:p>
        </w:tc>
      </w:tr>
      <w:tr>
        <w:tc>
          <w:tcPr/>
          <w:p>
            <w:pPr>
              <w:pStyle w:val="Compact"/>
              <w:jc w:val="left"/>
            </w:pPr>
            <w:r>
              <w:rPr>
                <w:rStyle w:val="VerbatimChar"/>
              </w:rPr>
              <w:t xml:space="preserve">drone</w:t>
            </w:r>
          </w:p>
        </w:tc>
        <w:tc>
          <w:tcPr/>
          <w:p>
            <w:pPr>
              <w:pStyle w:val="Compact"/>
              <w:jc w:val="left"/>
            </w:pPr>
            <w:r>
              <w:t xml:space="preserve">Дюнный Сокол</w:t>
            </w:r>
          </w:p>
        </w:tc>
        <w:tc>
          <w:tcPr/>
          <w:p>
            <w:pPr>
              <w:pStyle w:val="Compact"/>
              <w:jc w:val="left"/>
            </w:pPr>
            <w:r>
              <w:rPr>
                <w:rStyle w:val="VerbatimChar"/>
              </w:rPr>
              <w:t xml:space="preserve">backline</w:t>
            </w:r>
          </w:p>
        </w:tc>
        <w:tc>
          <w:tcPr/>
          <w:p>
            <w:pPr>
              <w:pStyle w:val="Compact"/>
              <w:jc w:val="left"/>
            </w:pPr>
            <w:r>
              <w:t xml:space="preserve">воздух не блокируется землёй</w:t>
            </w:r>
          </w:p>
        </w:tc>
      </w:tr>
      <w:tr>
        <w:tc>
          <w:tcPr/>
          <w:p>
            <w:pPr>
              <w:pStyle w:val="Compact"/>
              <w:jc w:val="left"/>
            </w:pPr>
            <w:r>
              <w:rPr>
                <w:rStyle w:val="VerbatimChar"/>
              </w:rPr>
              <w:t xml:space="preserve">heavy</w:t>
            </w:r>
          </w:p>
        </w:tc>
        <w:tc>
          <w:tcPr/>
          <w:p>
            <w:pPr>
              <w:pStyle w:val="Compact"/>
              <w:jc w:val="left"/>
            </w:pPr>
            <w:r>
              <w:t xml:space="preserve">Латник Пустыни</w:t>
            </w:r>
          </w:p>
        </w:tc>
        <w:tc>
          <w:tcPr/>
          <w:p>
            <w:pPr>
              <w:pStyle w:val="Compact"/>
              <w:jc w:val="left"/>
            </w:pPr>
            <w:r>
              <w:rPr>
                <w:rStyle w:val="VerbatimChar"/>
              </w:rPr>
              <w:t xml:space="preserve">own_half</w:t>
            </w:r>
          </w:p>
        </w:tc>
        <w:tc>
          <w:tcPr/>
          <w:p>
            <w:pPr>
              <w:pStyle w:val="Compact"/>
              <w:jc w:val="left"/>
            </w:pPr>
            <w:r>
              <w:t xml:space="preserve">якорь пуша и сбор критической массы</w:t>
            </w:r>
          </w:p>
        </w:tc>
      </w:tr>
      <w:tr>
        <w:tc>
          <w:tcPr/>
          <w:p>
            <w:pPr>
              <w:pStyle w:val="Compact"/>
              <w:jc w:val="left"/>
            </w:pPr>
            <w:r>
              <w:rPr>
                <w:rStyle w:val="VerbatimChar"/>
              </w:rPr>
              <w:t xml:space="preserve">guard</w:t>
            </w:r>
          </w:p>
        </w:tc>
        <w:tc>
          <w:tcPr/>
          <w:p>
            <w:pPr>
              <w:pStyle w:val="Compact"/>
              <w:jc w:val="left"/>
            </w:pPr>
            <w:r>
              <w:t xml:space="preserve">Гвардеец Чести</w:t>
            </w:r>
          </w:p>
        </w:tc>
        <w:tc>
          <w:tcPr/>
          <w:p>
            <w:pPr>
              <w:pStyle w:val="Compact"/>
              <w:jc w:val="left"/>
            </w:pPr>
            <w:r>
              <w:rPr>
                <w:rStyle w:val="VerbatimChar"/>
              </w:rPr>
              <w:t xml:space="preserve">own_half</w:t>
            </w:r>
          </w:p>
        </w:tc>
        <w:tc>
          <w:tcPr/>
          <w:p>
            <w:pPr>
              <w:pStyle w:val="Compact"/>
              <w:jc w:val="left"/>
            </w:pPr>
            <w:r>
              <w:t xml:space="preserve">защитная пехота, не ломает башни быстро</w:t>
            </w:r>
          </w:p>
        </w:tc>
      </w:tr>
    </w:tbl>
    <w:p>
      <w:r>
        <w:pict>
          <v:rect style="width:0;height:1.5pt" o:hralign="center" o:hrstd="t" o:hr="t"/>
        </w:pict>
      </w:r>
    </w:p>
    <w:bookmarkEnd w:id="23"/>
    <w:bookmarkStart w:id="24" w:name="Xd17d650a9b363f520a80412baf606ec96f4c7d2"/>
    <w:p>
      <w:pPr>
        <w:pStyle w:val="Heading2"/>
      </w:pPr>
      <w:r>
        <w:t xml:space="preserve">5. Почему тяжёлый юнит может ставиться до середины</w:t>
      </w:r>
    </w:p>
    <w:p>
      <w:pPr>
        <w:pStyle w:val="FirstParagraph"/>
      </w:pPr>
      <w:r>
        <w:t xml:space="preserve">Латник Пустыни тяжёлый, но его слабость не только в длинном пути от базы.</w:t>
      </w:r>
    </w:p>
    <w:p>
      <w:pPr>
        <w:pStyle w:val="BodyText"/>
      </w:pPr>
      <w:r>
        <w:t xml:space="preserve">Его реальные слабости:</w:t>
      </w:r>
    </w:p>
    <w:p>
      <w:pPr>
        <w:pStyle w:val="Compact"/>
        <w:numPr>
          <w:ilvl w:val="0"/>
          <w:numId w:val="1001"/>
        </w:numPr>
      </w:pPr>
      <w:r>
        <w:t xml:space="preserve">высокая стоимость;</w:t>
      </w:r>
    </w:p>
    <w:p>
      <w:pPr>
        <w:pStyle w:val="Compact"/>
        <w:numPr>
          <w:ilvl w:val="0"/>
          <w:numId w:val="1001"/>
        </w:numPr>
      </w:pPr>
      <w:r>
        <w:t xml:space="preserve">низкая скорость;</w:t>
      </w:r>
    </w:p>
    <w:p>
      <w:pPr>
        <w:pStyle w:val="Compact"/>
        <w:numPr>
          <w:ilvl w:val="0"/>
          <w:numId w:val="1001"/>
        </w:numPr>
      </w:pPr>
      <w:r>
        <w:t xml:space="preserve">медленный разворот;</w:t>
      </w:r>
    </w:p>
    <w:p>
      <w:pPr>
        <w:pStyle w:val="Compact"/>
        <w:numPr>
          <w:ilvl w:val="0"/>
          <w:numId w:val="1001"/>
        </w:numPr>
      </w:pPr>
      <w:r>
        <w:t xml:space="preserve">зависимость от поддержки;</w:t>
      </w:r>
    </w:p>
    <w:p>
      <w:pPr>
        <w:pStyle w:val="Compact"/>
        <w:numPr>
          <w:ilvl w:val="0"/>
          <w:numId w:val="1001"/>
        </w:numPr>
      </w:pPr>
      <w:r>
        <w:t xml:space="preserve">уязвимость к Пикейщику Каравана;</w:t>
      </w:r>
    </w:p>
    <w:p>
      <w:pPr>
        <w:pStyle w:val="Compact"/>
        <w:numPr>
          <w:ilvl w:val="0"/>
          <w:numId w:val="1001"/>
        </w:numPr>
      </w:pPr>
      <w:r>
        <w:t xml:space="preserve">уязвимость к Дюнному Соколу;</w:t>
      </w:r>
    </w:p>
    <w:p>
      <w:pPr>
        <w:pStyle w:val="Compact"/>
        <w:numPr>
          <w:ilvl w:val="0"/>
          <w:numId w:val="1001"/>
        </w:numPr>
      </w:pPr>
      <w:r>
        <w:t xml:space="preserve">плохая реакция на давление по другой линии.</w:t>
      </w:r>
    </w:p>
    <w:p>
      <w:pPr>
        <w:pStyle w:val="FirstParagraph"/>
      </w:pPr>
      <w:r>
        <w:t xml:space="preserve">Поэтому его можно ставить на своей половине до середины. Он становится не мгновенной угрозой башне, а</w:t>
      </w:r>
      <w:r>
        <w:t xml:space="preserve"> </w:t>
      </w:r>
      <w:r>
        <w:rPr>
          <w:b/>
          <w:bCs/>
        </w:rPr>
        <w:t xml:space="preserve">якорем пуша</w:t>
      </w:r>
      <w:r>
        <w:t xml:space="preserve">.</w:t>
      </w:r>
    </w:p>
    <w:p>
      <w:pPr>
        <w:pStyle w:val="BodyText"/>
      </w:pPr>
      <w:r>
        <w:t xml:space="preserve">Сценарий:</w:t>
      </w:r>
    </w:p>
    <w:p>
      <w:pPr>
        <w:pStyle w:val="Compact"/>
        <w:numPr>
          <w:ilvl w:val="0"/>
          <w:numId w:val="1002"/>
        </w:numPr>
      </w:pPr>
      <w:r>
        <w:t xml:space="preserve">Игрок ставит Латника ближе к середине своей половины.</w:t>
      </w:r>
    </w:p>
    <w:p>
      <w:pPr>
        <w:pStyle w:val="Compact"/>
        <w:numPr>
          <w:ilvl w:val="0"/>
          <w:numId w:val="1002"/>
        </w:numPr>
      </w:pPr>
      <w:r>
        <w:t xml:space="preserve">Противник видит направление давления.</w:t>
      </w:r>
    </w:p>
    <w:p>
      <w:pPr>
        <w:pStyle w:val="Compact"/>
        <w:numPr>
          <w:ilvl w:val="0"/>
          <w:numId w:val="1002"/>
        </w:numPr>
      </w:pPr>
      <w:r>
        <w:t xml:space="preserve">Игрок от тыла выпускает более быстрых юнитов.</w:t>
      </w:r>
    </w:p>
    <w:p>
      <w:pPr>
        <w:pStyle w:val="Compact"/>
        <w:numPr>
          <w:ilvl w:val="0"/>
          <w:numId w:val="1002"/>
        </w:numPr>
      </w:pPr>
      <w:r>
        <w:t xml:space="preserve">Быстрые догоняют Латника.</w:t>
      </w:r>
    </w:p>
    <w:p>
      <w:pPr>
        <w:pStyle w:val="Compact"/>
        <w:numPr>
          <w:ilvl w:val="0"/>
          <w:numId w:val="1002"/>
        </w:numPr>
      </w:pPr>
      <w:r>
        <w:t xml:space="preserve">Формируется критическая масса.</w:t>
      </w:r>
    </w:p>
    <w:p>
      <w:pPr>
        <w:pStyle w:val="Compact"/>
        <w:numPr>
          <w:ilvl w:val="0"/>
          <w:numId w:val="1002"/>
        </w:numPr>
      </w:pPr>
      <w:r>
        <w:t xml:space="preserve">Если соперник не отвечает, башня получает сильное давление.</w:t>
      </w:r>
    </w:p>
    <w:p>
      <w:r>
        <w:pict>
          <v:rect style="width:0;height:1.5pt" o:hralign="center" o:hrstd="t" o:hr="t"/>
        </w:pict>
      </w:r>
    </w:p>
    <w:bookmarkEnd w:id="24"/>
    <w:bookmarkStart w:id="25" w:name="постановка-за-спину-врага"/>
    <w:p>
      <w:pPr>
        <w:pStyle w:val="Heading2"/>
      </w:pPr>
      <w:r>
        <w:t xml:space="preserve">6. Постановка за спину врага</w:t>
      </w:r>
    </w:p>
    <w:p>
      <w:pPr>
        <w:pStyle w:val="FirstParagraph"/>
      </w:pPr>
      <w:r>
        <w:t xml:space="preserve">Постановка за спину врага разрешена, если точка находится на своей половине поля.</w:t>
      </w:r>
    </w:p>
    <w:p>
      <w:pPr>
        <w:pStyle w:val="BodyText"/>
      </w:pPr>
      <w:r>
        <w:t xml:space="preserve">Это важно:</w:t>
      </w:r>
    </w:p>
    <w:p>
      <w:pPr>
        <w:pStyle w:val="Compact"/>
        <w:numPr>
          <w:ilvl w:val="0"/>
          <w:numId w:val="1003"/>
        </w:numPr>
      </w:pPr>
      <w:r>
        <w:t xml:space="preserve">вражеский юнит зашёл на твою половину;</w:t>
      </w:r>
    </w:p>
    <w:p>
      <w:pPr>
        <w:pStyle w:val="Compact"/>
        <w:numPr>
          <w:ilvl w:val="0"/>
          <w:numId w:val="1003"/>
        </w:numPr>
      </w:pPr>
      <w:r>
        <w:t xml:space="preserve">ты ставишь юнита позади него;</w:t>
      </w:r>
    </w:p>
    <w:p>
      <w:pPr>
        <w:pStyle w:val="Compact"/>
        <w:numPr>
          <w:ilvl w:val="0"/>
          <w:numId w:val="1003"/>
        </w:numPr>
      </w:pPr>
      <w:r>
        <w:t xml:space="preserve">враг должен заметить цель;</w:t>
      </w:r>
    </w:p>
    <w:p>
      <w:pPr>
        <w:pStyle w:val="Compact"/>
        <w:numPr>
          <w:ilvl w:val="0"/>
          <w:numId w:val="1003"/>
        </w:numPr>
      </w:pPr>
      <w:r>
        <w:t xml:space="preserve">враг должен остановиться;</w:t>
      </w:r>
    </w:p>
    <w:p>
      <w:pPr>
        <w:pStyle w:val="Compact"/>
        <w:numPr>
          <w:ilvl w:val="0"/>
          <w:numId w:val="1003"/>
        </w:numPr>
      </w:pPr>
      <w:r>
        <w:t xml:space="preserve">враг должен развернуться;</w:t>
      </w:r>
    </w:p>
    <w:p>
      <w:pPr>
        <w:pStyle w:val="Compact"/>
        <w:numPr>
          <w:ilvl w:val="0"/>
          <w:numId w:val="1003"/>
        </w:numPr>
      </w:pPr>
      <w:r>
        <w:t xml:space="preserve">только после этого он может атаковать.</w:t>
      </w:r>
    </w:p>
    <w:p>
      <w:pPr>
        <w:pStyle w:val="FirstParagraph"/>
      </w:pPr>
      <w:r>
        <w:t xml:space="preserve">Так дешёвые юниты получают ценность даже против тяжёлых.</w:t>
      </w:r>
    </w:p>
    <w:p>
      <w:r>
        <w:pict>
          <v:rect style="width:0;height:1.5pt" o:hralign="center" o:hrstd="t" o:hr="t"/>
        </w:pict>
      </w:r>
    </w:p>
    <w:bookmarkEnd w:id="25"/>
    <w:bookmarkStart w:id="26" w:name="разворот-как-часть-боевой-логики"/>
    <w:p>
      <w:pPr>
        <w:pStyle w:val="Heading2"/>
      </w:pPr>
      <w:r>
        <w:t xml:space="preserve">7. Разворот как часть боевой логики</w:t>
      </w:r>
    </w:p>
    <w:p>
      <w:pPr>
        <w:pStyle w:val="FirstParagraph"/>
      </w:pPr>
      <w:r>
        <w:t xml:space="preserve">Разворот должен быть не только анимацией.</w:t>
      </w:r>
    </w:p>
    <w:p>
      <w:pPr>
        <w:pStyle w:val="BodyText"/>
      </w:pPr>
      <w:r>
        <w:t xml:space="preserve">Правильная формула:</w:t>
      </w:r>
    </w:p>
    <w:p>
      <w:pPr>
        <w:pStyle w:val="BodyText"/>
      </w:pPr>
      <w:r>
        <w:rPr>
          <w:b/>
          <w:bCs/>
        </w:rPr>
        <w:t xml:space="preserve">цель сзади -&gt; остановка -&gt; разворот -&gt; задержка -&gt; атака</w:t>
      </w:r>
    </w:p>
    <w:p>
      <w:pPr>
        <w:pStyle w:val="BodyText"/>
      </w:pPr>
      <w:r>
        <w:t xml:space="preserve">Неправильная формула:</w:t>
      </w:r>
    </w:p>
    <w:p>
      <w:pPr>
        <w:pStyle w:val="BodyText"/>
      </w:pPr>
      <w:r>
        <w:rPr>
          <w:b/>
          <w:bCs/>
        </w:rPr>
        <w:t xml:space="preserve">цель сзади -&gt; мгновенная атака с визуальным разворотом</w:t>
      </w:r>
    </w:p>
    <w:p>
      <w:r>
        <w:pict>
          <v:rect style="width:0;height:1.5pt" o:hralign="center" o:hrstd="t" o:hr="t"/>
        </w:pict>
      </w:r>
    </w:p>
    <w:bookmarkEnd w:id="26"/>
    <w:bookmarkStart w:id="27" w:name="рекомендуемые-turndelay"/>
    <w:p>
      <w:pPr>
        <w:pStyle w:val="Heading2"/>
      </w:pPr>
      <w:r>
        <w:t xml:space="preserve">8. Рекомендуемые turnDelay</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cardId</w:t>
            </w:r>
          </w:p>
        </w:tc>
        <w:tc>
          <w:tcPr/>
          <w:p>
            <w:pPr>
              <w:pStyle w:val="Compact"/>
              <w:jc w:val="left"/>
            </w:pPr>
            <w:r>
              <w:t xml:space="preserve">Юнит</w:t>
            </w:r>
          </w:p>
        </w:tc>
        <w:tc>
          <w:tcPr/>
          <w:p>
            <w:pPr>
              <w:pStyle w:val="Compact"/>
              <w:jc w:val="right"/>
            </w:pPr>
            <w:r>
              <w:t xml:space="preserve">turnDelay</w:t>
            </w:r>
          </w:p>
        </w:tc>
      </w:tr>
      <w:tr>
        <w:tc>
          <w:tcPr/>
          <w:p>
            <w:pPr>
              <w:pStyle w:val="Compact"/>
              <w:jc w:val="left"/>
            </w:pPr>
            <w:r>
              <w:rPr>
                <w:rStyle w:val="VerbatimChar"/>
              </w:rPr>
              <w:t xml:space="preserve">engineer</w:t>
            </w:r>
          </w:p>
        </w:tc>
        <w:tc>
          <w:tcPr/>
          <w:p>
            <w:pPr>
              <w:pStyle w:val="Compact"/>
              <w:jc w:val="left"/>
            </w:pPr>
            <w:r>
              <w:t xml:space="preserve">Инженер Узла</w:t>
            </w:r>
          </w:p>
        </w:tc>
        <w:tc>
          <w:tcPr/>
          <w:p>
            <w:pPr>
              <w:pStyle w:val="Compact"/>
              <w:jc w:val="right"/>
            </w:pPr>
            <w:r>
              <w:t xml:space="preserve">нет</w:t>
            </w:r>
          </w:p>
        </w:tc>
      </w:tr>
      <w:tr>
        <w:tc>
          <w:tcPr/>
          <w:p>
            <w:pPr>
              <w:pStyle w:val="Compact"/>
              <w:jc w:val="left"/>
            </w:pPr>
            <w:r>
              <w:rPr>
                <w:rStyle w:val="VerbatimChar"/>
              </w:rPr>
              <w:t xml:space="preserve">scout</w:t>
            </w:r>
          </w:p>
        </w:tc>
        <w:tc>
          <w:tcPr/>
          <w:p>
            <w:pPr>
              <w:pStyle w:val="Compact"/>
              <w:jc w:val="left"/>
            </w:pPr>
            <w:r>
              <w:t xml:space="preserve">Ищейка Барханов</w:t>
            </w:r>
          </w:p>
        </w:tc>
        <w:tc>
          <w:tcPr/>
          <w:p>
            <w:pPr>
              <w:pStyle w:val="Compact"/>
              <w:jc w:val="right"/>
            </w:pPr>
            <w:r>
              <w:t xml:space="preserve">0.15 сек</w:t>
            </w:r>
          </w:p>
        </w:tc>
      </w:tr>
      <w:tr>
        <w:tc>
          <w:tcPr/>
          <w:p>
            <w:pPr>
              <w:pStyle w:val="Compact"/>
              <w:jc w:val="left"/>
            </w:pPr>
            <w:r>
              <w:rPr>
                <w:rStyle w:val="VerbatimChar"/>
              </w:rPr>
              <w:t xml:space="preserve">swordsman</w:t>
            </w:r>
          </w:p>
        </w:tc>
        <w:tc>
          <w:tcPr/>
          <w:p>
            <w:pPr>
              <w:pStyle w:val="Compact"/>
              <w:jc w:val="left"/>
            </w:pPr>
            <w:r>
              <w:t xml:space="preserve">Клинок Дома</w:t>
            </w:r>
          </w:p>
        </w:tc>
        <w:tc>
          <w:tcPr/>
          <w:p>
            <w:pPr>
              <w:pStyle w:val="Compact"/>
              <w:jc w:val="right"/>
            </w:pPr>
            <w:r>
              <w:t xml:space="preserve">0.25 сек</w:t>
            </w:r>
          </w:p>
        </w:tc>
      </w:tr>
      <w:tr>
        <w:tc>
          <w:tcPr/>
          <w:p>
            <w:pPr>
              <w:pStyle w:val="Compact"/>
              <w:jc w:val="left"/>
            </w:pPr>
            <w:r>
              <w:rPr>
                <w:rStyle w:val="VerbatimChar"/>
              </w:rPr>
              <w:t xml:space="preserve">spearman</w:t>
            </w:r>
          </w:p>
        </w:tc>
        <w:tc>
          <w:tcPr/>
          <w:p>
            <w:pPr>
              <w:pStyle w:val="Compact"/>
              <w:jc w:val="left"/>
            </w:pPr>
            <w:r>
              <w:t xml:space="preserve">Пикейщик Каравана</w:t>
            </w:r>
          </w:p>
        </w:tc>
        <w:tc>
          <w:tcPr/>
          <w:p>
            <w:pPr>
              <w:pStyle w:val="Compact"/>
              <w:jc w:val="right"/>
            </w:pPr>
            <w:r>
              <w:t xml:space="preserve">0.30 сек</w:t>
            </w:r>
          </w:p>
        </w:tc>
      </w:tr>
      <w:tr>
        <w:tc>
          <w:tcPr/>
          <w:p>
            <w:pPr>
              <w:pStyle w:val="Compact"/>
              <w:jc w:val="left"/>
            </w:pPr>
            <w:r>
              <w:rPr>
                <w:rStyle w:val="VerbatimChar"/>
              </w:rPr>
              <w:t xml:space="preserve">archer</w:t>
            </w:r>
          </w:p>
        </w:tc>
        <w:tc>
          <w:tcPr/>
          <w:p>
            <w:pPr>
              <w:pStyle w:val="Compact"/>
              <w:jc w:val="left"/>
            </w:pPr>
            <w:r>
              <w:t xml:space="preserve">Песчаный Стрелок</w:t>
            </w:r>
          </w:p>
        </w:tc>
        <w:tc>
          <w:tcPr/>
          <w:p>
            <w:pPr>
              <w:pStyle w:val="Compact"/>
              <w:jc w:val="right"/>
            </w:pPr>
            <w:r>
              <w:t xml:space="preserve">0.35 сек</w:t>
            </w:r>
          </w:p>
        </w:tc>
      </w:tr>
      <w:tr>
        <w:tc>
          <w:tcPr/>
          <w:p>
            <w:pPr>
              <w:pStyle w:val="Compact"/>
              <w:jc w:val="left"/>
            </w:pPr>
            <w:r>
              <w:rPr>
                <w:rStyle w:val="VerbatimChar"/>
              </w:rPr>
              <w:t xml:space="preserve">guard</w:t>
            </w:r>
          </w:p>
        </w:tc>
        <w:tc>
          <w:tcPr/>
          <w:p>
            <w:pPr>
              <w:pStyle w:val="Compact"/>
              <w:jc w:val="left"/>
            </w:pPr>
            <w:r>
              <w:t xml:space="preserve">Гвардеец Чести</w:t>
            </w:r>
          </w:p>
        </w:tc>
        <w:tc>
          <w:tcPr/>
          <w:p>
            <w:pPr>
              <w:pStyle w:val="Compact"/>
              <w:jc w:val="right"/>
            </w:pPr>
            <w:r>
              <w:t xml:space="preserve">0.40 сек</w:t>
            </w:r>
          </w:p>
        </w:tc>
      </w:tr>
      <w:tr>
        <w:tc>
          <w:tcPr/>
          <w:p>
            <w:pPr>
              <w:pStyle w:val="Compact"/>
              <w:jc w:val="left"/>
            </w:pPr>
            <w:r>
              <w:rPr>
                <w:rStyle w:val="VerbatimChar"/>
              </w:rPr>
              <w:t xml:space="preserve">assault</w:t>
            </w:r>
          </w:p>
        </w:tc>
        <w:tc>
          <w:tcPr/>
          <w:p>
            <w:pPr>
              <w:pStyle w:val="Compact"/>
              <w:jc w:val="left"/>
            </w:pPr>
            <w:r>
              <w:t xml:space="preserve">Башнелом</w:t>
            </w:r>
          </w:p>
        </w:tc>
        <w:tc>
          <w:tcPr/>
          <w:p>
            <w:pPr>
              <w:pStyle w:val="Compact"/>
              <w:jc w:val="right"/>
            </w:pPr>
            <w:r>
              <w:t xml:space="preserve">0.45 сек</w:t>
            </w:r>
          </w:p>
        </w:tc>
      </w:tr>
      <w:tr>
        <w:tc>
          <w:tcPr/>
          <w:p>
            <w:pPr>
              <w:pStyle w:val="Compact"/>
              <w:jc w:val="left"/>
            </w:pPr>
            <w:r>
              <w:rPr>
                <w:rStyle w:val="VerbatimChar"/>
              </w:rPr>
              <w:t xml:space="preserve">heavy</w:t>
            </w:r>
          </w:p>
        </w:tc>
        <w:tc>
          <w:tcPr/>
          <w:p>
            <w:pPr>
              <w:pStyle w:val="Compact"/>
              <w:jc w:val="left"/>
            </w:pPr>
            <w:r>
              <w:t xml:space="preserve">Латник Пустыни</w:t>
            </w:r>
          </w:p>
        </w:tc>
        <w:tc>
          <w:tcPr/>
          <w:p>
            <w:pPr>
              <w:pStyle w:val="Compact"/>
              <w:jc w:val="right"/>
            </w:pPr>
            <w:r>
              <w:t xml:space="preserve">0.70 сек</w:t>
            </w:r>
          </w:p>
        </w:tc>
      </w:tr>
      <w:tr>
        <w:tc>
          <w:tcPr/>
          <w:p>
            <w:pPr>
              <w:pStyle w:val="Compact"/>
              <w:jc w:val="left"/>
            </w:pPr>
            <w:r>
              <w:rPr>
                <w:rStyle w:val="VerbatimChar"/>
              </w:rPr>
              <w:t xml:space="preserve">drone</w:t>
            </w:r>
          </w:p>
        </w:tc>
        <w:tc>
          <w:tcPr/>
          <w:p>
            <w:pPr>
              <w:pStyle w:val="Compact"/>
              <w:jc w:val="left"/>
            </w:pPr>
            <w:r>
              <w:t xml:space="preserve">Дюнный Сокол</w:t>
            </w:r>
          </w:p>
        </w:tc>
        <w:tc>
          <w:tcPr/>
          <w:p>
            <w:pPr>
              <w:pStyle w:val="Compact"/>
              <w:jc w:val="right"/>
            </w:pPr>
            <w:r>
              <w:t xml:space="preserve">0.20 сек</w:t>
            </w:r>
          </w:p>
        </w:tc>
      </w:tr>
    </w:tbl>
    <w:p>
      <w:r>
        <w:pict>
          <v:rect style="width:0;height:1.5pt" o:hralign="center" o:hrstd="t" o:hr="t"/>
        </w:pict>
      </w:r>
    </w:p>
    <w:bookmarkEnd w:id="27"/>
    <w:bookmarkStart w:id="28" w:name="рекомендуемый-deployrules-для-card_defs"/>
    <w:p>
      <w:pPr>
        <w:pStyle w:val="Heading2"/>
      </w:pPr>
      <w:r>
        <w:t xml:space="preserve">9. Рекомендуемый deployRules для CARD_DEFS</w:t>
      </w:r>
    </w:p>
    <w:p>
      <w:pPr>
        <w:pStyle w:val="SourceCode"/>
      </w:pPr>
      <w:r>
        <w:rPr>
          <w:rStyle w:val="KeywordTok"/>
        </w:rPr>
        <w:t xml:space="preserve">const</w:t>
      </w:r>
      <w:r>
        <w:rPr>
          <w:rStyle w:val="NormalTok"/>
        </w:rPr>
        <w:t xml:space="preserve"> DEPLOY_RULES </w:t>
      </w:r>
      <w:r>
        <w:rPr>
          <w:rStyle w:val="OperatorTok"/>
        </w:rPr>
        <w:t xml:space="preserve">=</w:t>
      </w:r>
      <w:r>
        <w:rPr>
          <w:rStyle w:val="NormalTok"/>
        </w:rPr>
        <w:t xml:space="preserve"> {</w:t>
      </w:r>
      <w:r>
        <w:br/>
      </w:r>
      <w:r>
        <w:rPr>
          <w:rStyle w:val="NormalTok"/>
        </w:rPr>
        <w:t xml:space="preserve">  </w:t>
      </w:r>
      <w:r>
        <w:rPr>
          <w:rStyle w:val="DataTypeTok"/>
        </w:rPr>
        <w:t xml:space="preserve">engineer</w:t>
      </w:r>
      <w:r>
        <w:rPr>
          <w:rStyle w:val="OperatorTok"/>
        </w:rPr>
        <w:t xml:space="preserve">:</w:t>
      </w:r>
      <w:r>
        <w:rPr>
          <w:rStyle w:val="NormalTok"/>
        </w:rPr>
        <w:t xml:space="preserve"> {</w:t>
      </w:r>
      <w:r>
        <w:br/>
      </w:r>
      <w:r>
        <w:rPr>
          <w:rStyle w:val="NormalTok"/>
        </w:rPr>
        <w:t xml:space="preserve">    </w:t>
      </w:r>
      <w:r>
        <w:rPr>
          <w:rStyle w:val="DataTypeTok"/>
        </w:rPr>
        <w:t xml:space="preserve">placementType</w:t>
      </w:r>
      <w:r>
        <w:rPr>
          <w:rStyle w:val="OperatorTok"/>
        </w:rPr>
        <w:t xml:space="preserve">:</w:t>
      </w:r>
      <w:r>
        <w:rPr>
          <w:rStyle w:val="NormalTok"/>
        </w:rPr>
        <w:t xml:space="preserve"> </w:t>
      </w:r>
      <w:r>
        <w:rPr>
          <w:rStyle w:val="StringTok"/>
        </w:rPr>
        <w:t xml:space="preserve">'backline'</w:t>
      </w:r>
      <w:r>
        <w:rPr>
          <w:rStyle w:val="OperatorTok"/>
        </w:rPr>
        <w:t xml:space="preserve">,</w:t>
      </w:r>
      <w:r>
        <w:br/>
      </w:r>
      <w:r>
        <w:rPr>
          <w:rStyle w:val="NormalTok"/>
        </w:rPr>
        <w:t xml:space="preserve">    </w:t>
      </w:r>
      <w:r>
        <w:rPr>
          <w:rStyle w:val="DataTypeTok"/>
        </w:rPr>
        <w:t xml:space="preserve">allowedLanes</w:t>
      </w:r>
      <w:r>
        <w:rPr>
          <w:rStyle w:val="OperatorTok"/>
        </w:rPr>
        <w:t xml:space="preserve">:</w:t>
      </w:r>
      <w:r>
        <w:rPr>
          <w:rStyle w:val="NormalTok"/>
        </w:rPr>
        <w:t xml:space="preserve"> [</w:t>
      </w:r>
      <w:r>
        <w:rPr>
          <w:rStyle w:val="StringTok"/>
        </w:rPr>
        <w:t xml:space="preserve">'center'</w:t>
      </w:r>
      <w:r>
        <w:rPr>
          <w:rStyle w:val="NormalTok"/>
        </w:rPr>
        <w:t xml:space="preserve">]</w:t>
      </w:r>
      <w:r>
        <w:rPr>
          <w:rStyle w:val="OperatorTok"/>
        </w:rPr>
        <w:t xml:space="preserve">,</w:t>
      </w:r>
      <w:r>
        <w:br/>
      </w:r>
      <w:r>
        <w:rPr>
          <w:rStyle w:val="NormalTok"/>
        </w:rPr>
        <w:t xml:space="preserve">    </w:t>
      </w:r>
      <w:r>
        <w:rPr>
          <w:rStyle w:val="DataTypeTok"/>
        </w:rPr>
        <w:t xml:space="preserve">deployDelay</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DataTypeTok"/>
        </w:rPr>
        <w:t xml:space="preserve">canPlaceBehindEnemies</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w:t>
      </w:r>
      <w:r>
        <w:rPr>
          <w:rStyle w:val="DataTypeTok"/>
        </w:rPr>
        <w:t xml:space="preserve">turnDelay</w:t>
      </w:r>
      <w:r>
        <w:rPr>
          <w:rStyle w:val="OperatorTok"/>
        </w:rPr>
        <w:t xml:space="preserve">:</w:t>
      </w:r>
      <w:r>
        <w:rPr>
          <w:rStyle w:val="NormalTok"/>
        </w:rPr>
        <w:t xml:space="preserve"> </w:t>
      </w:r>
      <w:r>
        <w:rPr>
          <w:rStyle w:val="KeywordTok"/>
        </w:rPr>
        <w:t xml:space="preserve">null</w:t>
      </w:r>
      <w:r>
        <w:br/>
      </w:r>
      <w:r>
        <w:rPr>
          <w:rStyle w:val="NormalTok"/>
        </w:rPr>
        <w:t xml:space="preserve">  }</w:t>
      </w:r>
      <w:r>
        <w:rPr>
          <w:rStyle w:val="OperatorTok"/>
        </w:rPr>
        <w:t xml:space="preserve">,</w:t>
      </w:r>
      <w:r>
        <w:br/>
      </w:r>
      <w:r>
        <w:br/>
      </w:r>
      <w:r>
        <w:rPr>
          <w:rStyle w:val="NormalTok"/>
        </w:rPr>
        <w:t xml:space="preserve">  </w:t>
      </w:r>
      <w:r>
        <w:rPr>
          <w:rStyle w:val="DataTypeTok"/>
        </w:rPr>
        <w:t xml:space="preserve">scout</w:t>
      </w:r>
      <w:r>
        <w:rPr>
          <w:rStyle w:val="OperatorTok"/>
        </w:rPr>
        <w:t xml:space="preserve">:</w:t>
      </w:r>
      <w:r>
        <w:rPr>
          <w:rStyle w:val="NormalTok"/>
        </w:rPr>
        <w:t xml:space="preserve"> {</w:t>
      </w:r>
      <w:r>
        <w:br/>
      </w:r>
      <w:r>
        <w:rPr>
          <w:rStyle w:val="NormalTok"/>
        </w:rPr>
        <w:t xml:space="preserve">    </w:t>
      </w:r>
      <w:r>
        <w:rPr>
          <w:rStyle w:val="DataTypeTok"/>
        </w:rPr>
        <w:t xml:space="preserve">placementType</w:t>
      </w:r>
      <w:r>
        <w:rPr>
          <w:rStyle w:val="OperatorTok"/>
        </w:rPr>
        <w:t xml:space="preserve">:</w:t>
      </w:r>
      <w:r>
        <w:rPr>
          <w:rStyle w:val="NormalTok"/>
        </w:rPr>
        <w:t xml:space="preserve"> </w:t>
      </w:r>
      <w:r>
        <w:rPr>
          <w:rStyle w:val="StringTok"/>
        </w:rPr>
        <w:t xml:space="preserve">'own_half'</w:t>
      </w:r>
      <w:r>
        <w:rPr>
          <w:rStyle w:val="OperatorTok"/>
        </w:rPr>
        <w:t xml:space="preserve">,</w:t>
      </w:r>
      <w:r>
        <w:br/>
      </w:r>
      <w:r>
        <w:rPr>
          <w:rStyle w:val="NormalTok"/>
        </w:rPr>
        <w:t xml:space="preserve">    </w:t>
      </w:r>
      <w:r>
        <w:rPr>
          <w:rStyle w:val="DataTypeTok"/>
        </w:rPr>
        <w:t xml:space="preserve">allowedLanes</w:t>
      </w:r>
      <w:r>
        <w:rPr>
          <w:rStyle w:val="OperatorTok"/>
        </w:rPr>
        <w:t xml:space="preserve">:</w:t>
      </w:r>
      <w:r>
        <w:rPr>
          <w:rStyle w:val="NormalTok"/>
        </w:rPr>
        <w:t xml:space="preserve"> [</w:t>
      </w:r>
      <w:r>
        <w:rPr>
          <w:rStyle w:val="StringTok"/>
        </w:rPr>
        <w:t xml:space="preserve">'left'</w:t>
      </w:r>
      <w:r>
        <w:rPr>
          <w:rStyle w:val="OperatorTok"/>
        </w:rPr>
        <w:t xml:space="preserve">,</w:t>
      </w:r>
      <w:r>
        <w:rPr>
          <w:rStyle w:val="NormalTok"/>
        </w:rPr>
        <w:t xml:space="preserve"> </w:t>
      </w:r>
      <w:r>
        <w:rPr>
          <w:rStyle w:val="StringTok"/>
        </w:rPr>
        <w:t xml:space="preserve">'center'</w:t>
      </w:r>
      <w:r>
        <w:rPr>
          <w:rStyle w:val="OperatorTok"/>
        </w:rPr>
        <w:t xml:space="preserve">,</w:t>
      </w:r>
      <w:r>
        <w:rPr>
          <w:rStyle w:val="NormalTok"/>
        </w:rPr>
        <w:t xml:space="preserve"> </w:t>
      </w:r>
      <w:r>
        <w:rPr>
          <w:rStyle w:val="StringTok"/>
        </w:rPr>
        <w:t xml:space="preserve">'right'</w:t>
      </w:r>
      <w:r>
        <w:rPr>
          <w:rStyle w:val="NormalTok"/>
        </w:rPr>
        <w:t xml:space="preserve">]</w:t>
      </w:r>
      <w:r>
        <w:rPr>
          <w:rStyle w:val="OperatorTok"/>
        </w:rPr>
        <w:t xml:space="preserve">,</w:t>
      </w:r>
      <w:r>
        <w:br/>
      </w:r>
      <w:r>
        <w:rPr>
          <w:rStyle w:val="NormalTok"/>
        </w:rPr>
        <w:t xml:space="preserve">    </w:t>
      </w:r>
      <w:r>
        <w:rPr>
          <w:rStyle w:val="DataTypeTok"/>
        </w:rPr>
        <w:t xml:space="preserve">deployDelay</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DataTypeTok"/>
        </w:rPr>
        <w:t xml:space="preserve">canPlaceBehindEnemies</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w:t>
      </w:r>
      <w:r>
        <w:rPr>
          <w:rStyle w:val="DataTypeTok"/>
        </w:rPr>
        <w:t xml:space="preserve">turnDelay</w:t>
      </w:r>
      <w:r>
        <w:rPr>
          <w:rStyle w:val="OperatorTok"/>
        </w:rPr>
        <w:t xml:space="preserve">:</w:t>
      </w:r>
      <w:r>
        <w:rPr>
          <w:rStyle w:val="NormalTok"/>
        </w:rPr>
        <w:t xml:space="preserve"> </w:t>
      </w:r>
      <w:r>
        <w:rPr>
          <w:rStyle w:val="FloatTok"/>
        </w:rPr>
        <w:t xml:space="preserve">0.15</w:t>
      </w:r>
      <w:r>
        <w:br/>
      </w:r>
      <w:r>
        <w:rPr>
          <w:rStyle w:val="NormalTok"/>
        </w:rPr>
        <w:t xml:space="preserve">  }</w:t>
      </w:r>
      <w:r>
        <w:rPr>
          <w:rStyle w:val="OperatorTok"/>
        </w:rPr>
        <w:t xml:space="preserve">,</w:t>
      </w:r>
      <w:r>
        <w:br/>
      </w:r>
      <w:r>
        <w:br/>
      </w:r>
      <w:r>
        <w:rPr>
          <w:rStyle w:val="NormalTok"/>
        </w:rPr>
        <w:t xml:space="preserve">  </w:t>
      </w:r>
      <w:r>
        <w:rPr>
          <w:rStyle w:val="DataTypeTok"/>
        </w:rPr>
        <w:t xml:space="preserve">swordsman</w:t>
      </w:r>
      <w:r>
        <w:rPr>
          <w:rStyle w:val="OperatorTok"/>
        </w:rPr>
        <w:t xml:space="preserve">:</w:t>
      </w:r>
      <w:r>
        <w:rPr>
          <w:rStyle w:val="NormalTok"/>
        </w:rPr>
        <w:t xml:space="preserve"> {</w:t>
      </w:r>
      <w:r>
        <w:br/>
      </w:r>
      <w:r>
        <w:rPr>
          <w:rStyle w:val="NormalTok"/>
        </w:rPr>
        <w:t xml:space="preserve">    </w:t>
      </w:r>
      <w:r>
        <w:rPr>
          <w:rStyle w:val="DataTypeTok"/>
        </w:rPr>
        <w:t xml:space="preserve">placementType</w:t>
      </w:r>
      <w:r>
        <w:rPr>
          <w:rStyle w:val="OperatorTok"/>
        </w:rPr>
        <w:t xml:space="preserve">:</w:t>
      </w:r>
      <w:r>
        <w:rPr>
          <w:rStyle w:val="NormalTok"/>
        </w:rPr>
        <w:t xml:space="preserve"> </w:t>
      </w:r>
      <w:r>
        <w:rPr>
          <w:rStyle w:val="StringTok"/>
        </w:rPr>
        <w:t xml:space="preserve">'own_half'</w:t>
      </w:r>
      <w:r>
        <w:rPr>
          <w:rStyle w:val="OperatorTok"/>
        </w:rPr>
        <w:t xml:space="preserve">,</w:t>
      </w:r>
      <w:r>
        <w:br/>
      </w:r>
      <w:r>
        <w:rPr>
          <w:rStyle w:val="NormalTok"/>
        </w:rPr>
        <w:t xml:space="preserve">    </w:t>
      </w:r>
      <w:r>
        <w:rPr>
          <w:rStyle w:val="DataTypeTok"/>
        </w:rPr>
        <w:t xml:space="preserve">allowedLanes</w:t>
      </w:r>
      <w:r>
        <w:rPr>
          <w:rStyle w:val="OperatorTok"/>
        </w:rPr>
        <w:t xml:space="preserve">:</w:t>
      </w:r>
      <w:r>
        <w:rPr>
          <w:rStyle w:val="NormalTok"/>
        </w:rPr>
        <w:t xml:space="preserve"> [</w:t>
      </w:r>
      <w:r>
        <w:rPr>
          <w:rStyle w:val="StringTok"/>
        </w:rPr>
        <w:t xml:space="preserve">'left'</w:t>
      </w:r>
      <w:r>
        <w:rPr>
          <w:rStyle w:val="OperatorTok"/>
        </w:rPr>
        <w:t xml:space="preserve">,</w:t>
      </w:r>
      <w:r>
        <w:rPr>
          <w:rStyle w:val="NormalTok"/>
        </w:rPr>
        <w:t xml:space="preserve"> </w:t>
      </w:r>
      <w:r>
        <w:rPr>
          <w:rStyle w:val="StringTok"/>
        </w:rPr>
        <w:t xml:space="preserve">'center'</w:t>
      </w:r>
      <w:r>
        <w:rPr>
          <w:rStyle w:val="OperatorTok"/>
        </w:rPr>
        <w:t xml:space="preserve">,</w:t>
      </w:r>
      <w:r>
        <w:rPr>
          <w:rStyle w:val="NormalTok"/>
        </w:rPr>
        <w:t xml:space="preserve"> </w:t>
      </w:r>
      <w:r>
        <w:rPr>
          <w:rStyle w:val="StringTok"/>
        </w:rPr>
        <w:t xml:space="preserve">'right'</w:t>
      </w:r>
      <w:r>
        <w:rPr>
          <w:rStyle w:val="NormalTok"/>
        </w:rPr>
        <w:t xml:space="preserve">]</w:t>
      </w:r>
      <w:r>
        <w:rPr>
          <w:rStyle w:val="OperatorTok"/>
        </w:rPr>
        <w:t xml:space="preserve">,</w:t>
      </w:r>
      <w:r>
        <w:br/>
      </w:r>
      <w:r>
        <w:rPr>
          <w:rStyle w:val="NormalTok"/>
        </w:rPr>
        <w:t xml:space="preserve">    </w:t>
      </w:r>
      <w:r>
        <w:rPr>
          <w:rStyle w:val="DataTypeTok"/>
        </w:rPr>
        <w:t xml:space="preserve">deployDelay</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DataTypeTok"/>
        </w:rPr>
        <w:t xml:space="preserve">canPlaceBehindEnemies</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w:t>
      </w:r>
      <w:r>
        <w:rPr>
          <w:rStyle w:val="DataTypeTok"/>
        </w:rPr>
        <w:t xml:space="preserve">turnDelay</w:t>
      </w:r>
      <w:r>
        <w:rPr>
          <w:rStyle w:val="OperatorTok"/>
        </w:rPr>
        <w:t xml:space="preserve">:</w:t>
      </w:r>
      <w:r>
        <w:rPr>
          <w:rStyle w:val="NormalTok"/>
        </w:rPr>
        <w:t xml:space="preserve"> </w:t>
      </w:r>
      <w:r>
        <w:rPr>
          <w:rStyle w:val="FloatTok"/>
        </w:rPr>
        <w:t xml:space="preserve">0.25</w:t>
      </w:r>
      <w:r>
        <w:br/>
      </w:r>
      <w:r>
        <w:rPr>
          <w:rStyle w:val="NormalTok"/>
        </w:rPr>
        <w:t xml:space="preserve">  }</w:t>
      </w:r>
      <w:r>
        <w:rPr>
          <w:rStyle w:val="OperatorTok"/>
        </w:rPr>
        <w:t xml:space="preserve">,</w:t>
      </w:r>
      <w:r>
        <w:br/>
      </w:r>
      <w:r>
        <w:br/>
      </w:r>
      <w:r>
        <w:rPr>
          <w:rStyle w:val="NormalTok"/>
        </w:rPr>
        <w:t xml:space="preserve">  </w:t>
      </w:r>
      <w:r>
        <w:rPr>
          <w:rStyle w:val="DataTypeTok"/>
        </w:rPr>
        <w:t xml:space="preserve">assault</w:t>
      </w:r>
      <w:r>
        <w:rPr>
          <w:rStyle w:val="OperatorTok"/>
        </w:rPr>
        <w:t xml:space="preserve">:</w:t>
      </w:r>
      <w:r>
        <w:rPr>
          <w:rStyle w:val="NormalTok"/>
        </w:rPr>
        <w:t xml:space="preserve"> {</w:t>
      </w:r>
      <w:r>
        <w:br/>
      </w:r>
      <w:r>
        <w:rPr>
          <w:rStyle w:val="NormalTok"/>
        </w:rPr>
        <w:t xml:space="preserve">    </w:t>
      </w:r>
      <w:r>
        <w:rPr>
          <w:rStyle w:val="DataTypeTok"/>
        </w:rPr>
        <w:t xml:space="preserve">placementType</w:t>
      </w:r>
      <w:r>
        <w:rPr>
          <w:rStyle w:val="OperatorTok"/>
        </w:rPr>
        <w:t xml:space="preserve">:</w:t>
      </w:r>
      <w:r>
        <w:rPr>
          <w:rStyle w:val="NormalTok"/>
        </w:rPr>
        <w:t xml:space="preserve"> </w:t>
      </w:r>
      <w:r>
        <w:rPr>
          <w:rStyle w:val="StringTok"/>
        </w:rPr>
        <w:t xml:space="preserve">'backline'</w:t>
      </w:r>
      <w:r>
        <w:rPr>
          <w:rStyle w:val="OperatorTok"/>
        </w:rPr>
        <w:t xml:space="preserve">,</w:t>
      </w:r>
      <w:r>
        <w:br/>
      </w:r>
      <w:r>
        <w:rPr>
          <w:rStyle w:val="NormalTok"/>
        </w:rPr>
        <w:t xml:space="preserve">    </w:t>
      </w:r>
      <w:r>
        <w:rPr>
          <w:rStyle w:val="DataTypeTok"/>
        </w:rPr>
        <w:t xml:space="preserve">allowedLanes</w:t>
      </w:r>
      <w:r>
        <w:rPr>
          <w:rStyle w:val="OperatorTok"/>
        </w:rPr>
        <w:t xml:space="preserve">:</w:t>
      </w:r>
      <w:r>
        <w:rPr>
          <w:rStyle w:val="NormalTok"/>
        </w:rPr>
        <w:t xml:space="preserve"> [</w:t>
      </w:r>
      <w:r>
        <w:rPr>
          <w:rStyle w:val="StringTok"/>
        </w:rPr>
        <w:t xml:space="preserve">'left'</w:t>
      </w:r>
      <w:r>
        <w:rPr>
          <w:rStyle w:val="OperatorTok"/>
        </w:rPr>
        <w:t xml:space="preserve">,</w:t>
      </w:r>
      <w:r>
        <w:rPr>
          <w:rStyle w:val="NormalTok"/>
        </w:rPr>
        <w:t xml:space="preserve"> </w:t>
      </w:r>
      <w:r>
        <w:rPr>
          <w:rStyle w:val="StringTok"/>
        </w:rPr>
        <w:t xml:space="preserve">'center'</w:t>
      </w:r>
      <w:r>
        <w:rPr>
          <w:rStyle w:val="OperatorTok"/>
        </w:rPr>
        <w:t xml:space="preserve">,</w:t>
      </w:r>
      <w:r>
        <w:rPr>
          <w:rStyle w:val="NormalTok"/>
        </w:rPr>
        <w:t xml:space="preserve"> </w:t>
      </w:r>
      <w:r>
        <w:rPr>
          <w:rStyle w:val="StringTok"/>
        </w:rPr>
        <w:t xml:space="preserve">'right'</w:t>
      </w:r>
      <w:r>
        <w:rPr>
          <w:rStyle w:val="NormalTok"/>
        </w:rPr>
        <w:t xml:space="preserve">]</w:t>
      </w:r>
      <w:r>
        <w:rPr>
          <w:rStyle w:val="OperatorTok"/>
        </w:rPr>
        <w:t xml:space="preserve">,</w:t>
      </w:r>
      <w:r>
        <w:br/>
      </w:r>
      <w:r>
        <w:rPr>
          <w:rStyle w:val="NormalTok"/>
        </w:rPr>
        <w:t xml:space="preserve">    </w:t>
      </w:r>
      <w:r>
        <w:rPr>
          <w:rStyle w:val="DataTypeTok"/>
        </w:rPr>
        <w:t xml:space="preserve">deployDelay</w:t>
      </w:r>
      <w:r>
        <w:rPr>
          <w:rStyle w:val="OperatorTok"/>
        </w:rPr>
        <w:t xml:space="preserve">:</w:t>
      </w:r>
      <w:r>
        <w:rPr>
          <w:rStyle w:val="NormalTok"/>
        </w:rPr>
        <w:t xml:space="preserve"> </w:t>
      </w:r>
      <w:r>
        <w:rPr>
          <w:rStyle w:val="FloatTok"/>
        </w:rPr>
        <w:t xml:space="preserve">0.4</w:t>
      </w:r>
      <w:r>
        <w:rPr>
          <w:rStyle w:val="OperatorTok"/>
        </w:rPr>
        <w:t xml:space="preserve">,</w:t>
      </w:r>
      <w:r>
        <w:br/>
      </w:r>
      <w:r>
        <w:rPr>
          <w:rStyle w:val="NormalTok"/>
        </w:rPr>
        <w:t xml:space="preserve">    </w:t>
      </w:r>
      <w:r>
        <w:rPr>
          <w:rStyle w:val="DataTypeTok"/>
        </w:rPr>
        <w:t xml:space="preserve">canPlaceBehindEnemies</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w:t>
      </w:r>
      <w:r>
        <w:rPr>
          <w:rStyle w:val="DataTypeTok"/>
        </w:rPr>
        <w:t xml:space="preserve">turnDelay</w:t>
      </w:r>
      <w:r>
        <w:rPr>
          <w:rStyle w:val="OperatorTok"/>
        </w:rPr>
        <w:t xml:space="preserve">:</w:t>
      </w:r>
      <w:r>
        <w:rPr>
          <w:rStyle w:val="NormalTok"/>
        </w:rPr>
        <w:t xml:space="preserve"> </w:t>
      </w:r>
      <w:r>
        <w:rPr>
          <w:rStyle w:val="FloatTok"/>
        </w:rPr>
        <w:t xml:space="preserve">0.45</w:t>
      </w:r>
      <w:r>
        <w:br/>
      </w:r>
      <w:r>
        <w:rPr>
          <w:rStyle w:val="NormalTok"/>
        </w:rPr>
        <w:t xml:space="preserve">  }</w:t>
      </w:r>
      <w:r>
        <w:rPr>
          <w:rStyle w:val="OperatorTok"/>
        </w:rPr>
        <w:t xml:space="preserve">,</w:t>
      </w:r>
      <w:r>
        <w:br/>
      </w:r>
      <w:r>
        <w:br/>
      </w:r>
      <w:r>
        <w:rPr>
          <w:rStyle w:val="NormalTok"/>
        </w:rPr>
        <w:t xml:space="preserve">  </w:t>
      </w:r>
      <w:r>
        <w:rPr>
          <w:rStyle w:val="DataTypeTok"/>
        </w:rPr>
        <w:t xml:space="preserve">archer</w:t>
      </w:r>
      <w:r>
        <w:rPr>
          <w:rStyle w:val="OperatorTok"/>
        </w:rPr>
        <w:t xml:space="preserve">:</w:t>
      </w:r>
      <w:r>
        <w:rPr>
          <w:rStyle w:val="NormalTok"/>
        </w:rPr>
        <w:t xml:space="preserve"> {</w:t>
      </w:r>
      <w:r>
        <w:br/>
      </w:r>
      <w:r>
        <w:rPr>
          <w:rStyle w:val="NormalTok"/>
        </w:rPr>
        <w:t xml:space="preserve">    </w:t>
      </w:r>
      <w:r>
        <w:rPr>
          <w:rStyle w:val="DataTypeTok"/>
        </w:rPr>
        <w:t xml:space="preserve">placementType</w:t>
      </w:r>
      <w:r>
        <w:rPr>
          <w:rStyle w:val="OperatorTok"/>
        </w:rPr>
        <w:t xml:space="preserve">:</w:t>
      </w:r>
      <w:r>
        <w:rPr>
          <w:rStyle w:val="NormalTok"/>
        </w:rPr>
        <w:t xml:space="preserve"> </w:t>
      </w:r>
      <w:r>
        <w:rPr>
          <w:rStyle w:val="StringTok"/>
        </w:rPr>
        <w:t xml:space="preserve">'own_half'</w:t>
      </w:r>
      <w:r>
        <w:rPr>
          <w:rStyle w:val="OperatorTok"/>
        </w:rPr>
        <w:t xml:space="preserve">,</w:t>
      </w:r>
      <w:r>
        <w:br/>
      </w:r>
      <w:r>
        <w:rPr>
          <w:rStyle w:val="NormalTok"/>
        </w:rPr>
        <w:t xml:space="preserve">    </w:t>
      </w:r>
      <w:r>
        <w:rPr>
          <w:rStyle w:val="DataTypeTok"/>
        </w:rPr>
        <w:t xml:space="preserve">allowedLanes</w:t>
      </w:r>
      <w:r>
        <w:rPr>
          <w:rStyle w:val="OperatorTok"/>
        </w:rPr>
        <w:t xml:space="preserve">:</w:t>
      </w:r>
      <w:r>
        <w:rPr>
          <w:rStyle w:val="NormalTok"/>
        </w:rPr>
        <w:t xml:space="preserve"> [</w:t>
      </w:r>
      <w:r>
        <w:rPr>
          <w:rStyle w:val="StringTok"/>
        </w:rPr>
        <w:t xml:space="preserve">'left'</w:t>
      </w:r>
      <w:r>
        <w:rPr>
          <w:rStyle w:val="OperatorTok"/>
        </w:rPr>
        <w:t xml:space="preserve">,</w:t>
      </w:r>
      <w:r>
        <w:rPr>
          <w:rStyle w:val="NormalTok"/>
        </w:rPr>
        <w:t xml:space="preserve"> </w:t>
      </w:r>
      <w:r>
        <w:rPr>
          <w:rStyle w:val="StringTok"/>
        </w:rPr>
        <w:t xml:space="preserve">'center'</w:t>
      </w:r>
      <w:r>
        <w:rPr>
          <w:rStyle w:val="OperatorTok"/>
        </w:rPr>
        <w:t xml:space="preserve">,</w:t>
      </w:r>
      <w:r>
        <w:rPr>
          <w:rStyle w:val="NormalTok"/>
        </w:rPr>
        <w:t xml:space="preserve"> </w:t>
      </w:r>
      <w:r>
        <w:rPr>
          <w:rStyle w:val="StringTok"/>
        </w:rPr>
        <w:t xml:space="preserve">'right'</w:t>
      </w:r>
      <w:r>
        <w:rPr>
          <w:rStyle w:val="NormalTok"/>
        </w:rPr>
        <w:t xml:space="preserve">]</w:t>
      </w:r>
      <w:r>
        <w:rPr>
          <w:rStyle w:val="OperatorTok"/>
        </w:rPr>
        <w:t xml:space="preserve">,</w:t>
      </w:r>
      <w:r>
        <w:br/>
      </w:r>
      <w:r>
        <w:rPr>
          <w:rStyle w:val="NormalTok"/>
        </w:rPr>
        <w:t xml:space="preserve">    </w:t>
      </w:r>
      <w:r>
        <w:rPr>
          <w:rStyle w:val="DataTypeTok"/>
        </w:rPr>
        <w:t xml:space="preserve">deployDelay</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DataTypeTok"/>
        </w:rPr>
        <w:t xml:space="preserve">canPlaceBehindEnemies</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w:t>
      </w:r>
      <w:r>
        <w:rPr>
          <w:rStyle w:val="DataTypeTok"/>
        </w:rPr>
        <w:t xml:space="preserve">turnDelay</w:t>
      </w:r>
      <w:r>
        <w:rPr>
          <w:rStyle w:val="OperatorTok"/>
        </w:rPr>
        <w:t xml:space="preserve">:</w:t>
      </w:r>
      <w:r>
        <w:rPr>
          <w:rStyle w:val="NormalTok"/>
        </w:rPr>
        <w:t xml:space="preserve"> </w:t>
      </w:r>
      <w:r>
        <w:rPr>
          <w:rStyle w:val="FloatTok"/>
        </w:rPr>
        <w:t xml:space="preserve">0.35</w:t>
      </w:r>
      <w:r>
        <w:br/>
      </w:r>
      <w:r>
        <w:rPr>
          <w:rStyle w:val="NormalTok"/>
        </w:rPr>
        <w:t xml:space="preserve">  }</w:t>
      </w:r>
      <w:r>
        <w:rPr>
          <w:rStyle w:val="OperatorTok"/>
        </w:rPr>
        <w:t xml:space="preserve">,</w:t>
      </w:r>
      <w:r>
        <w:br/>
      </w:r>
      <w:r>
        <w:br/>
      </w:r>
      <w:r>
        <w:rPr>
          <w:rStyle w:val="NormalTok"/>
        </w:rPr>
        <w:t xml:space="preserve">  </w:t>
      </w:r>
      <w:r>
        <w:rPr>
          <w:rStyle w:val="DataTypeTok"/>
        </w:rPr>
        <w:t xml:space="preserve">spearman</w:t>
      </w:r>
      <w:r>
        <w:rPr>
          <w:rStyle w:val="OperatorTok"/>
        </w:rPr>
        <w:t xml:space="preserve">:</w:t>
      </w:r>
      <w:r>
        <w:rPr>
          <w:rStyle w:val="NormalTok"/>
        </w:rPr>
        <w:t xml:space="preserve"> {</w:t>
      </w:r>
      <w:r>
        <w:br/>
      </w:r>
      <w:r>
        <w:rPr>
          <w:rStyle w:val="NormalTok"/>
        </w:rPr>
        <w:t xml:space="preserve">    </w:t>
      </w:r>
      <w:r>
        <w:rPr>
          <w:rStyle w:val="DataTypeTok"/>
        </w:rPr>
        <w:t xml:space="preserve">placementType</w:t>
      </w:r>
      <w:r>
        <w:rPr>
          <w:rStyle w:val="OperatorTok"/>
        </w:rPr>
        <w:t xml:space="preserve">:</w:t>
      </w:r>
      <w:r>
        <w:rPr>
          <w:rStyle w:val="NormalTok"/>
        </w:rPr>
        <w:t xml:space="preserve"> </w:t>
      </w:r>
      <w:r>
        <w:rPr>
          <w:rStyle w:val="StringTok"/>
        </w:rPr>
        <w:t xml:space="preserve">'own_half'</w:t>
      </w:r>
      <w:r>
        <w:rPr>
          <w:rStyle w:val="OperatorTok"/>
        </w:rPr>
        <w:t xml:space="preserve">,</w:t>
      </w:r>
      <w:r>
        <w:br/>
      </w:r>
      <w:r>
        <w:rPr>
          <w:rStyle w:val="NormalTok"/>
        </w:rPr>
        <w:t xml:space="preserve">    </w:t>
      </w:r>
      <w:r>
        <w:rPr>
          <w:rStyle w:val="DataTypeTok"/>
        </w:rPr>
        <w:t xml:space="preserve">allowedLanes</w:t>
      </w:r>
      <w:r>
        <w:rPr>
          <w:rStyle w:val="OperatorTok"/>
        </w:rPr>
        <w:t xml:space="preserve">:</w:t>
      </w:r>
      <w:r>
        <w:rPr>
          <w:rStyle w:val="NormalTok"/>
        </w:rPr>
        <w:t xml:space="preserve"> [</w:t>
      </w:r>
      <w:r>
        <w:rPr>
          <w:rStyle w:val="StringTok"/>
        </w:rPr>
        <w:t xml:space="preserve">'left'</w:t>
      </w:r>
      <w:r>
        <w:rPr>
          <w:rStyle w:val="OperatorTok"/>
        </w:rPr>
        <w:t xml:space="preserve">,</w:t>
      </w:r>
      <w:r>
        <w:rPr>
          <w:rStyle w:val="NormalTok"/>
        </w:rPr>
        <w:t xml:space="preserve"> </w:t>
      </w:r>
      <w:r>
        <w:rPr>
          <w:rStyle w:val="StringTok"/>
        </w:rPr>
        <w:t xml:space="preserve">'center'</w:t>
      </w:r>
      <w:r>
        <w:rPr>
          <w:rStyle w:val="OperatorTok"/>
        </w:rPr>
        <w:t xml:space="preserve">,</w:t>
      </w:r>
      <w:r>
        <w:rPr>
          <w:rStyle w:val="NormalTok"/>
        </w:rPr>
        <w:t xml:space="preserve"> </w:t>
      </w:r>
      <w:r>
        <w:rPr>
          <w:rStyle w:val="StringTok"/>
        </w:rPr>
        <w:t xml:space="preserve">'right'</w:t>
      </w:r>
      <w:r>
        <w:rPr>
          <w:rStyle w:val="NormalTok"/>
        </w:rPr>
        <w:t xml:space="preserve">]</w:t>
      </w:r>
      <w:r>
        <w:rPr>
          <w:rStyle w:val="OperatorTok"/>
        </w:rPr>
        <w:t xml:space="preserve">,</w:t>
      </w:r>
      <w:r>
        <w:br/>
      </w:r>
      <w:r>
        <w:rPr>
          <w:rStyle w:val="NormalTok"/>
        </w:rPr>
        <w:t xml:space="preserve">    </w:t>
      </w:r>
      <w:r>
        <w:rPr>
          <w:rStyle w:val="DataTypeTok"/>
        </w:rPr>
        <w:t xml:space="preserve">deployDelay</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DataTypeTok"/>
        </w:rPr>
        <w:t xml:space="preserve">canPlaceBehindEnemies</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w:t>
      </w:r>
      <w:r>
        <w:rPr>
          <w:rStyle w:val="DataTypeTok"/>
        </w:rPr>
        <w:t xml:space="preserve">turnDelay</w:t>
      </w:r>
      <w:r>
        <w:rPr>
          <w:rStyle w:val="OperatorTok"/>
        </w:rPr>
        <w:t xml:space="preserve">:</w:t>
      </w:r>
      <w:r>
        <w:rPr>
          <w:rStyle w:val="NormalTok"/>
        </w:rPr>
        <w:t xml:space="preserve"> </w:t>
      </w:r>
      <w:r>
        <w:rPr>
          <w:rStyle w:val="FloatTok"/>
        </w:rPr>
        <w:t xml:space="preserve">0.30</w:t>
      </w:r>
      <w:r>
        <w:br/>
      </w:r>
      <w:r>
        <w:rPr>
          <w:rStyle w:val="NormalTok"/>
        </w:rPr>
        <w:t xml:space="preserve">  }</w:t>
      </w:r>
      <w:r>
        <w:rPr>
          <w:rStyle w:val="OperatorTok"/>
        </w:rPr>
        <w:t xml:space="preserve">,</w:t>
      </w:r>
      <w:r>
        <w:br/>
      </w:r>
      <w:r>
        <w:br/>
      </w:r>
      <w:r>
        <w:rPr>
          <w:rStyle w:val="NormalTok"/>
        </w:rPr>
        <w:t xml:space="preserve">  </w:t>
      </w:r>
      <w:r>
        <w:rPr>
          <w:rStyle w:val="DataTypeTok"/>
        </w:rPr>
        <w:t xml:space="preserve">drone</w:t>
      </w:r>
      <w:r>
        <w:rPr>
          <w:rStyle w:val="OperatorTok"/>
        </w:rPr>
        <w:t xml:space="preserve">:</w:t>
      </w:r>
      <w:r>
        <w:rPr>
          <w:rStyle w:val="NormalTok"/>
        </w:rPr>
        <w:t xml:space="preserve"> {</w:t>
      </w:r>
      <w:r>
        <w:br/>
      </w:r>
      <w:r>
        <w:rPr>
          <w:rStyle w:val="NormalTok"/>
        </w:rPr>
        <w:t xml:space="preserve">    </w:t>
      </w:r>
      <w:r>
        <w:rPr>
          <w:rStyle w:val="DataTypeTok"/>
        </w:rPr>
        <w:t xml:space="preserve">placementType</w:t>
      </w:r>
      <w:r>
        <w:rPr>
          <w:rStyle w:val="OperatorTok"/>
        </w:rPr>
        <w:t xml:space="preserve">:</w:t>
      </w:r>
      <w:r>
        <w:rPr>
          <w:rStyle w:val="NormalTok"/>
        </w:rPr>
        <w:t xml:space="preserve"> </w:t>
      </w:r>
      <w:r>
        <w:rPr>
          <w:rStyle w:val="StringTok"/>
        </w:rPr>
        <w:t xml:space="preserve">'backline'</w:t>
      </w:r>
      <w:r>
        <w:rPr>
          <w:rStyle w:val="OperatorTok"/>
        </w:rPr>
        <w:t xml:space="preserve">,</w:t>
      </w:r>
      <w:r>
        <w:br/>
      </w:r>
      <w:r>
        <w:rPr>
          <w:rStyle w:val="NormalTok"/>
        </w:rPr>
        <w:t xml:space="preserve">    </w:t>
      </w:r>
      <w:r>
        <w:rPr>
          <w:rStyle w:val="DataTypeTok"/>
        </w:rPr>
        <w:t xml:space="preserve">allowedLanes</w:t>
      </w:r>
      <w:r>
        <w:rPr>
          <w:rStyle w:val="OperatorTok"/>
        </w:rPr>
        <w:t xml:space="preserve">:</w:t>
      </w:r>
      <w:r>
        <w:rPr>
          <w:rStyle w:val="NormalTok"/>
        </w:rPr>
        <w:t xml:space="preserve"> [</w:t>
      </w:r>
      <w:r>
        <w:rPr>
          <w:rStyle w:val="StringTok"/>
        </w:rPr>
        <w:t xml:space="preserve">'left'</w:t>
      </w:r>
      <w:r>
        <w:rPr>
          <w:rStyle w:val="OperatorTok"/>
        </w:rPr>
        <w:t xml:space="preserve">,</w:t>
      </w:r>
      <w:r>
        <w:rPr>
          <w:rStyle w:val="NormalTok"/>
        </w:rPr>
        <w:t xml:space="preserve"> </w:t>
      </w:r>
      <w:r>
        <w:rPr>
          <w:rStyle w:val="StringTok"/>
        </w:rPr>
        <w:t xml:space="preserve">'center'</w:t>
      </w:r>
      <w:r>
        <w:rPr>
          <w:rStyle w:val="OperatorTok"/>
        </w:rPr>
        <w:t xml:space="preserve">,</w:t>
      </w:r>
      <w:r>
        <w:rPr>
          <w:rStyle w:val="NormalTok"/>
        </w:rPr>
        <w:t xml:space="preserve"> </w:t>
      </w:r>
      <w:r>
        <w:rPr>
          <w:rStyle w:val="StringTok"/>
        </w:rPr>
        <w:t xml:space="preserve">'right'</w:t>
      </w:r>
      <w:r>
        <w:rPr>
          <w:rStyle w:val="NormalTok"/>
        </w:rPr>
        <w:t xml:space="preserve">]</w:t>
      </w:r>
      <w:r>
        <w:rPr>
          <w:rStyle w:val="OperatorTok"/>
        </w:rPr>
        <w:t xml:space="preserve">,</w:t>
      </w:r>
      <w:r>
        <w:br/>
      </w:r>
      <w:r>
        <w:rPr>
          <w:rStyle w:val="NormalTok"/>
        </w:rPr>
        <w:t xml:space="preserve">    </w:t>
      </w:r>
      <w:r>
        <w:rPr>
          <w:rStyle w:val="DataTypeTok"/>
        </w:rPr>
        <w:t xml:space="preserve">deployDelay</w:t>
      </w:r>
      <w:r>
        <w:rPr>
          <w:rStyle w:val="OperatorTok"/>
        </w:rPr>
        <w:t xml:space="preserve">:</w:t>
      </w:r>
      <w:r>
        <w:rPr>
          <w:rStyle w:val="NormalTok"/>
        </w:rPr>
        <w:t xml:space="preserve"> </w:t>
      </w:r>
      <w:r>
        <w:rPr>
          <w:rStyle w:val="FloatTok"/>
        </w:rPr>
        <w:t xml:space="preserve">0.5</w:t>
      </w:r>
      <w:r>
        <w:rPr>
          <w:rStyle w:val="OperatorTok"/>
        </w:rPr>
        <w:t xml:space="preserve">,</w:t>
      </w:r>
      <w:r>
        <w:br/>
      </w:r>
      <w:r>
        <w:rPr>
          <w:rStyle w:val="NormalTok"/>
        </w:rPr>
        <w:t xml:space="preserve">    </w:t>
      </w:r>
      <w:r>
        <w:rPr>
          <w:rStyle w:val="DataTypeTok"/>
        </w:rPr>
        <w:t xml:space="preserve">canPlaceBehindEnemies</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w:t>
      </w:r>
      <w:r>
        <w:rPr>
          <w:rStyle w:val="DataTypeTok"/>
        </w:rPr>
        <w:t xml:space="preserve">turnDelay</w:t>
      </w:r>
      <w:r>
        <w:rPr>
          <w:rStyle w:val="OperatorTok"/>
        </w:rPr>
        <w:t xml:space="preserve">:</w:t>
      </w:r>
      <w:r>
        <w:rPr>
          <w:rStyle w:val="NormalTok"/>
        </w:rPr>
        <w:t xml:space="preserve"> </w:t>
      </w:r>
      <w:r>
        <w:rPr>
          <w:rStyle w:val="FloatTok"/>
        </w:rPr>
        <w:t xml:space="preserve">0.20</w:t>
      </w:r>
      <w:r>
        <w:br/>
      </w:r>
      <w:r>
        <w:rPr>
          <w:rStyle w:val="NormalTok"/>
        </w:rPr>
        <w:t xml:space="preserve">  }</w:t>
      </w:r>
      <w:r>
        <w:rPr>
          <w:rStyle w:val="OperatorTok"/>
        </w:rPr>
        <w:t xml:space="preserve">,</w:t>
      </w:r>
      <w:r>
        <w:br/>
      </w:r>
      <w:r>
        <w:br/>
      </w:r>
      <w:r>
        <w:rPr>
          <w:rStyle w:val="NormalTok"/>
        </w:rPr>
        <w:t xml:space="preserve">  </w:t>
      </w:r>
      <w:r>
        <w:rPr>
          <w:rStyle w:val="DataTypeTok"/>
        </w:rPr>
        <w:t xml:space="preserve">heavy</w:t>
      </w:r>
      <w:r>
        <w:rPr>
          <w:rStyle w:val="OperatorTok"/>
        </w:rPr>
        <w:t xml:space="preserve">:</w:t>
      </w:r>
      <w:r>
        <w:rPr>
          <w:rStyle w:val="NormalTok"/>
        </w:rPr>
        <w:t xml:space="preserve"> {</w:t>
      </w:r>
      <w:r>
        <w:br/>
      </w:r>
      <w:r>
        <w:rPr>
          <w:rStyle w:val="NormalTok"/>
        </w:rPr>
        <w:t xml:space="preserve">    </w:t>
      </w:r>
      <w:r>
        <w:rPr>
          <w:rStyle w:val="DataTypeTok"/>
        </w:rPr>
        <w:t xml:space="preserve">placementType</w:t>
      </w:r>
      <w:r>
        <w:rPr>
          <w:rStyle w:val="OperatorTok"/>
        </w:rPr>
        <w:t xml:space="preserve">:</w:t>
      </w:r>
      <w:r>
        <w:rPr>
          <w:rStyle w:val="NormalTok"/>
        </w:rPr>
        <w:t xml:space="preserve"> </w:t>
      </w:r>
      <w:r>
        <w:rPr>
          <w:rStyle w:val="StringTok"/>
        </w:rPr>
        <w:t xml:space="preserve">'own_half'</w:t>
      </w:r>
      <w:r>
        <w:rPr>
          <w:rStyle w:val="OperatorTok"/>
        </w:rPr>
        <w:t xml:space="preserve">,</w:t>
      </w:r>
      <w:r>
        <w:br/>
      </w:r>
      <w:r>
        <w:rPr>
          <w:rStyle w:val="NormalTok"/>
        </w:rPr>
        <w:t xml:space="preserve">    </w:t>
      </w:r>
      <w:r>
        <w:rPr>
          <w:rStyle w:val="DataTypeTok"/>
        </w:rPr>
        <w:t xml:space="preserve">allowedLanes</w:t>
      </w:r>
      <w:r>
        <w:rPr>
          <w:rStyle w:val="OperatorTok"/>
        </w:rPr>
        <w:t xml:space="preserve">:</w:t>
      </w:r>
      <w:r>
        <w:rPr>
          <w:rStyle w:val="NormalTok"/>
        </w:rPr>
        <w:t xml:space="preserve"> [</w:t>
      </w:r>
      <w:r>
        <w:rPr>
          <w:rStyle w:val="StringTok"/>
        </w:rPr>
        <w:t xml:space="preserve">'left'</w:t>
      </w:r>
      <w:r>
        <w:rPr>
          <w:rStyle w:val="OperatorTok"/>
        </w:rPr>
        <w:t xml:space="preserve">,</w:t>
      </w:r>
      <w:r>
        <w:rPr>
          <w:rStyle w:val="NormalTok"/>
        </w:rPr>
        <w:t xml:space="preserve"> </w:t>
      </w:r>
      <w:r>
        <w:rPr>
          <w:rStyle w:val="StringTok"/>
        </w:rPr>
        <w:t xml:space="preserve">'center'</w:t>
      </w:r>
      <w:r>
        <w:rPr>
          <w:rStyle w:val="OperatorTok"/>
        </w:rPr>
        <w:t xml:space="preserve">,</w:t>
      </w:r>
      <w:r>
        <w:rPr>
          <w:rStyle w:val="NormalTok"/>
        </w:rPr>
        <w:t xml:space="preserve"> </w:t>
      </w:r>
      <w:r>
        <w:rPr>
          <w:rStyle w:val="StringTok"/>
        </w:rPr>
        <w:t xml:space="preserve">'right'</w:t>
      </w:r>
      <w:r>
        <w:rPr>
          <w:rStyle w:val="NormalTok"/>
        </w:rPr>
        <w:t xml:space="preserve">]</w:t>
      </w:r>
      <w:r>
        <w:rPr>
          <w:rStyle w:val="OperatorTok"/>
        </w:rPr>
        <w:t xml:space="preserve">,</w:t>
      </w:r>
      <w:r>
        <w:br/>
      </w:r>
      <w:r>
        <w:rPr>
          <w:rStyle w:val="NormalTok"/>
        </w:rPr>
        <w:t xml:space="preserve">    </w:t>
      </w:r>
      <w:r>
        <w:rPr>
          <w:rStyle w:val="DataTypeTok"/>
        </w:rPr>
        <w:t xml:space="preserve">deployDelay</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DataTypeTok"/>
        </w:rPr>
        <w:t xml:space="preserve">canPlaceBehindEnemies</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w:t>
      </w:r>
      <w:r>
        <w:rPr>
          <w:rStyle w:val="DataTypeTok"/>
        </w:rPr>
        <w:t xml:space="preserve">turnDelay</w:t>
      </w:r>
      <w:r>
        <w:rPr>
          <w:rStyle w:val="OperatorTok"/>
        </w:rPr>
        <w:t xml:space="preserve">:</w:t>
      </w:r>
      <w:r>
        <w:rPr>
          <w:rStyle w:val="NormalTok"/>
        </w:rPr>
        <w:t xml:space="preserve"> </w:t>
      </w:r>
      <w:r>
        <w:rPr>
          <w:rStyle w:val="FloatTok"/>
        </w:rPr>
        <w:t xml:space="preserve">0.70</w:t>
      </w:r>
      <w:r>
        <w:br/>
      </w:r>
      <w:r>
        <w:rPr>
          <w:rStyle w:val="NormalTok"/>
        </w:rPr>
        <w:t xml:space="preserve">  }</w:t>
      </w:r>
      <w:r>
        <w:rPr>
          <w:rStyle w:val="OperatorTok"/>
        </w:rPr>
        <w:t xml:space="preserve">,</w:t>
      </w:r>
      <w:r>
        <w:br/>
      </w:r>
      <w:r>
        <w:br/>
      </w:r>
      <w:r>
        <w:rPr>
          <w:rStyle w:val="NormalTok"/>
        </w:rPr>
        <w:t xml:space="preserve">  </w:t>
      </w:r>
      <w:r>
        <w:rPr>
          <w:rStyle w:val="DataTypeTok"/>
        </w:rPr>
        <w:t xml:space="preserve">guard</w:t>
      </w:r>
      <w:r>
        <w:rPr>
          <w:rStyle w:val="OperatorTok"/>
        </w:rPr>
        <w:t xml:space="preserve">:</w:t>
      </w:r>
      <w:r>
        <w:rPr>
          <w:rStyle w:val="NormalTok"/>
        </w:rPr>
        <w:t xml:space="preserve"> {</w:t>
      </w:r>
      <w:r>
        <w:br/>
      </w:r>
      <w:r>
        <w:rPr>
          <w:rStyle w:val="NormalTok"/>
        </w:rPr>
        <w:t xml:space="preserve">    </w:t>
      </w:r>
      <w:r>
        <w:rPr>
          <w:rStyle w:val="DataTypeTok"/>
        </w:rPr>
        <w:t xml:space="preserve">placementType</w:t>
      </w:r>
      <w:r>
        <w:rPr>
          <w:rStyle w:val="OperatorTok"/>
        </w:rPr>
        <w:t xml:space="preserve">:</w:t>
      </w:r>
      <w:r>
        <w:rPr>
          <w:rStyle w:val="NormalTok"/>
        </w:rPr>
        <w:t xml:space="preserve"> </w:t>
      </w:r>
      <w:r>
        <w:rPr>
          <w:rStyle w:val="StringTok"/>
        </w:rPr>
        <w:t xml:space="preserve">'own_half'</w:t>
      </w:r>
      <w:r>
        <w:rPr>
          <w:rStyle w:val="OperatorTok"/>
        </w:rPr>
        <w:t xml:space="preserve">,</w:t>
      </w:r>
      <w:r>
        <w:br/>
      </w:r>
      <w:r>
        <w:rPr>
          <w:rStyle w:val="NormalTok"/>
        </w:rPr>
        <w:t xml:space="preserve">    </w:t>
      </w:r>
      <w:r>
        <w:rPr>
          <w:rStyle w:val="DataTypeTok"/>
        </w:rPr>
        <w:t xml:space="preserve">allowedLanes</w:t>
      </w:r>
      <w:r>
        <w:rPr>
          <w:rStyle w:val="OperatorTok"/>
        </w:rPr>
        <w:t xml:space="preserve">:</w:t>
      </w:r>
      <w:r>
        <w:rPr>
          <w:rStyle w:val="NormalTok"/>
        </w:rPr>
        <w:t xml:space="preserve"> [</w:t>
      </w:r>
      <w:r>
        <w:rPr>
          <w:rStyle w:val="StringTok"/>
        </w:rPr>
        <w:t xml:space="preserve">'left'</w:t>
      </w:r>
      <w:r>
        <w:rPr>
          <w:rStyle w:val="OperatorTok"/>
        </w:rPr>
        <w:t xml:space="preserve">,</w:t>
      </w:r>
      <w:r>
        <w:rPr>
          <w:rStyle w:val="NormalTok"/>
        </w:rPr>
        <w:t xml:space="preserve"> </w:t>
      </w:r>
      <w:r>
        <w:rPr>
          <w:rStyle w:val="StringTok"/>
        </w:rPr>
        <w:t xml:space="preserve">'center'</w:t>
      </w:r>
      <w:r>
        <w:rPr>
          <w:rStyle w:val="OperatorTok"/>
        </w:rPr>
        <w:t xml:space="preserve">,</w:t>
      </w:r>
      <w:r>
        <w:rPr>
          <w:rStyle w:val="NormalTok"/>
        </w:rPr>
        <w:t xml:space="preserve"> </w:t>
      </w:r>
      <w:r>
        <w:rPr>
          <w:rStyle w:val="StringTok"/>
        </w:rPr>
        <w:t xml:space="preserve">'right'</w:t>
      </w:r>
      <w:r>
        <w:rPr>
          <w:rStyle w:val="NormalTok"/>
        </w:rPr>
        <w:t xml:space="preserve">]</w:t>
      </w:r>
      <w:r>
        <w:rPr>
          <w:rStyle w:val="OperatorTok"/>
        </w:rPr>
        <w:t xml:space="preserve">,</w:t>
      </w:r>
      <w:r>
        <w:br/>
      </w:r>
      <w:r>
        <w:rPr>
          <w:rStyle w:val="NormalTok"/>
        </w:rPr>
        <w:t xml:space="preserve">    </w:t>
      </w:r>
      <w:r>
        <w:rPr>
          <w:rStyle w:val="DataTypeTok"/>
        </w:rPr>
        <w:t xml:space="preserve">deployDelay</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DataTypeTok"/>
        </w:rPr>
        <w:t xml:space="preserve">canPlaceBehindEnemies</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w:t>
      </w:r>
      <w:r>
        <w:rPr>
          <w:rStyle w:val="DataTypeTok"/>
        </w:rPr>
        <w:t xml:space="preserve">turnDelay</w:t>
      </w:r>
      <w:r>
        <w:rPr>
          <w:rStyle w:val="OperatorTok"/>
        </w:rPr>
        <w:t xml:space="preserve">:</w:t>
      </w:r>
      <w:r>
        <w:rPr>
          <w:rStyle w:val="NormalTok"/>
        </w:rPr>
        <w:t xml:space="preserve"> </w:t>
      </w:r>
      <w:r>
        <w:rPr>
          <w:rStyle w:val="FloatTok"/>
        </w:rPr>
        <w:t xml:space="preserve">0.40</w:t>
      </w:r>
      <w:r>
        <w:br/>
      </w:r>
      <w:r>
        <w:rPr>
          <w:rStyle w:val="NormalTok"/>
        </w:rPr>
        <w:t xml:space="preserve">  }</w:t>
      </w:r>
      <w:r>
        <w:br/>
      </w:r>
      <w:r>
        <w:rPr>
          <w:rStyle w:val="NormalTok"/>
        </w:rPr>
        <w:t xml:space="preserve">}</w:t>
      </w:r>
      <w:r>
        <w:rPr>
          <w:rStyle w:val="OperatorTok"/>
        </w:rPr>
        <w:t xml:space="preserve">;</w:t>
      </w:r>
    </w:p>
    <w:p>
      <w:r>
        <w:pict>
          <v:rect style="width:0;height:1.5pt" o:hralign="center" o:hrstd="t" o:hr="t"/>
        </w:pict>
      </w:r>
    </w:p>
    <w:bookmarkEnd w:id="28"/>
    <w:bookmarkStart w:id="29" w:name="агро-и-выбор-цели"/>
    <w:p>
      <w:pPr>
        <w:pStyle w:val="Heading2"/>
      </w:pPr>
      <w:r>
        <w:t xml:space="preserve">10. Агро и выбор цели</w:t>
      </w:r>
    </w:p>
    <w:p>
      <w:pPr>
        <w:pStyle w:val="FirstParagraph"/>
      </w:pPr>
      <w:r>
        <w:t xml:space="preserve">Юнит должен искать цели вокруг себя, а не только перед собой.</w:t>
      </w:r>
    </w:p>
    <w:p>
      <w:pPr>
        <w:pStyle w:val="BodyText"/>
      </w:pPr>
      <w:r>
        <w:t xml:space="preserve">Базовая логика:</w:t>
      </w:r>
    </w:p>
    <w:p>
      <w:pPr>
        <w:pStyle w:val="Compact"/>
        <w:numPr>
          <w:ilvl w:val="0"/>
          <w:numId w:val="1004"/>
        </w:numPr>
      </w:pPr>
      <w:r>
        <w:t xml:space="preserve">Если рядом есть атакуемый враг, выбрать его.</w:t>
      </w:r>
    </w:p>
    <w:p>
      <w:pPr>
        <w:pStyle w:val="Compact"/>
        <w:numPr>
          <w:ilvl w:val="0"/>
          <w:numId w:val="1004"/>
        </w:numPr>
      </w:pPr>
      <w:r>
        <w:t xml:space="preserve">Если цель сбоку или сзади, войти в разворот.</w:t>
      </w:r>
    </w:p>
    <w:p>
      <w:pPr>
        <w:pStyle w:val="Compact"/>
        <w:numPr>
          <w:ilvl w:val="0"/>
          <w:numId w:val="1004"/>
        </w:numPr>
      </w:pPr>
      <w:r>
        <w:t xml:space="preserve">Во время разворота не атаковать.</w:t>
      </w:r>
    </w:p>
    <w:p>
      <w:pPr>
        <w:pStyle w:val="Compact"/>
        <w:numPr>
          <w:ilvl w:val="0"/>
          <w:numId w:val="1004"/>
        </w:numPr>
      </w:pPr>
      <w:r>
        <w:t xml:space="preserve">После turnDelay начать атаку.</w:t>
      </w:r>
    </w:p>
    <w:p>
      <w:pPr>
        <w:pStyle w:val="Compact"/>
        <w:numPr>
          <w:ilvl w:val="0"/>
          <w:numId w:val="1004"/>
        </w:numPr>
      </w:pPr>
      <w:r>
        <w:t xml:space="preserve">Если врагов рядом нет, двигаться к башне.</w:t>
      </w:r>
    </w:p>
    <w:p>
      <w:pPr>
        <w:pStyle w:val="Compact"/>
        <w:numPr>
          <w:ilvl w:val="0"/>
          <w:numId w:val="1004"/>
        </w:numPr>
      </w:pPr>
      <w:r>
        <w:t xml:space="preserve">Если башня в радиусе и врагов рядом нет, атаковать башню.</w:t>
      </w:r>
    </w:p>
    <w:p>
      <w:pPr>
        <w:pStyle w:val="Compact"/>
        <w:numPr>
          <w:ilvl w:val="0"/>
          <w:numId w:val="1004"/>
        </w:numPr>
      </w:pPr>
      <w:r>
        <w:t xml:space="preserve">Если при атаке башни рядом появился враг, переключиться на него.</w:t>
      </w:r>
    </w:p>
    <w:p>
      <w:r>
        <w:pict>
          <v:rect style="width:0;height:1.5pt" o:hralign="center" o:hrstd="t" o:hr="t"/>
        </w:pict>
      </w:r>
    </w:p>
    <w:bookmarkEnd w:id="29"/>
    <w:bookmarkStart w:id="30" w:name="drag-and-drop-ux"/>
    <w:p>
      <w:pPr>
        <w:pStyle w:val="Heading2"/>
      </w:pPr>
      <w:r>
        <w:t xml:space="preserve">11. Drag-and-drop UX</w:t>
      </w:r>
    </w:p>
    <w:p>
      <w:pPr>
        <w:pStyle w:val="FirstParagraph"/>
      </w:pPr>
      <w:r>
        <w:t xml:space="preserve">Поток игрока:</w:t>
      </w:r>
    </w:p>
    <w:p>
      <w:pPr>
        <w:pStyle w:val="Compact"/>
        <w:numPr>
          <w:ilvl w:val="0"/>
          <w:numId w:val="1005"/>
        </w:numPr>
      </w:pPr>
      <w:r>
        <w:t xml:space="preserve">Зажал карту в руке.</w:t>
      </w:r>
    </w:p>
    <w:p>
      <w:pPr>
        <w:pStyle w:val="Compact"/>
        <w:numPr>
          <w:ilvl w:val="0"/>
          <w:numId w:val="1005"/>
        </w:numPr>
      </w:pPr>
      <w:r>
        <w:t xml:space="preserve">Потянул на поле.</w:t>
      </w:r>
    </w:p>
    <w:p>
      <w:pPr>
        <w:pStyle w:val="Compact"/>
        <w:numPr>
          <w:ilvl w:val="0"/>
          <w:numId w:val="1005"/>
        </w:numPr>
      </w:pPr>
      <w:r>
        <w:t xml:space="preserve">Игра показала разрешённую зону.</w:t>
      </w:r>
    </w:p>
    <w:p>
      <w:pPr>
        <w:pStyle w:val="Compact"/>
        <w:numPr>
          <w:ilvl w:val="0"/>
          <w:numId w:val="1005"/>
        </w:numPr>
      </w:pPr>
      <w:r>
        <w:t xml:space="preserve">Отпустил карту.</w:t>
      </w:r>
    </w:p>
    <w:p>
      <w:pPr>
        <w:pStyle w:val="Compact"/>
        <w:numPr>
          <w:ilvl w:val="0"/>
          <w:numId w:val="1005"/>
        </w:numPr>
      </w:pPr>
      <w:r>
        <w:t xml:space="preserve">Если точка разрешена — юнит появился, специи списались.</w:t>
      </w:r>
    </w:p>
    <w:p>
      <w:pPr>
        <w:pStyle w:val="Compact"/>
        <w:numPr>
          <w:ilvl w:val="0"/>
          <w:numId w:val="1005"/>
        </w:numPr>
      </w:pPr>
      <w:r>
        <w:t xml:space="preserve">Если точка запрещена — карта вернулась в руку, специи не списались.</w:t>
      </w:r>
    </w:p>
    <w:p>
      <w:pPr>
        <w:pStyle w:val="FirstParagraph"/>
      </w:pPr>
      <w:r>
        <w:t xml:space="preserve">Подсветка:</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Состояние</w:t>
            </w:r>
          </w:p>
        </w:tc>
        <w:tc>
          <w:tcPr/>
          <w:p>
            <w:pPr>
              <w:pStyle w:val="Compact"/>
              <w:jc w:val="left"/>
            </w:pPr>
            <w:r>
              <w:t xml:space="preserve">Цвет</w:t>
            </w:r>
          </w:p>
        </w:tc>
      </w:tr>
      <w:tr>
        <w:tc>
          <w:tcPr/>
          <w:p>
            <w:pPr>
              <w:pStyle w:val="Compact"/>
              <w:jc w:val="left"/>
            </w:pPr>
            <w:r>
              <w:t xml:space="preserve">Разрешённая зона</w:t>
            </w:r>
          </w:p>
        </w:tc>
        <w:tc>
          <w:tcPr/>
          <w:p>
            <w:pPr>
              <w:pStyle w:val="Compact"/>
              <w:jc w:val="left"/>
            </w:pPr>
            <w:r>
              <w:t xml:space="preserve">песочно-золотой</w:t>
            </w:r>
          </w:p>
        </w:tc>
      </w:tr>
      <w:tr>
        <w:tc>
          <w:tcPr/>
          <w:p>
            <w:pPr>
              <w:pStyle w:val="Compact"/>
              <w:jc w:val="left"/>
            </w:pPr>
            <w:r>
              <w:t xml:space="preserve">Запрещённая зона</w:t>
            </w:r>
          </w:p>
        </w:tc>
        <w:tc>
          <w:tcPr/>
          <w:p>
            <w:pPr>
              <w:pStyle w:val="Compact"/>
              <w:jc w:val="left"/>
            </w:pPr>
            <w:r>
              <w:t xml:space="preserve">красный</w:t>
            </w:r>
          </w:p>
        </w:tc>
      </w:tr>
      <w:tr>
        <w:tc>
          <w:tcPr/>
          <w:p>
            <w:pPr>
              <w:pStyle w:val="Compact"/>
              <w:jc w:val="left"/>
            </w:pPr>
            <w:r>
              <w:t xml:space="preserve">Ghost юнита</w:t>
            </w:r>
          </w:p>
        </w:tc>
        <w:tc>
          <w:tcPr/>
          <w:p>
            <w:pPr>
              <w:pStyle w:val="Compact"/>
              <w:jc w:val="left"/>
            </w:pPr>
            <w:r>
              <w:t xml:space="preserve">цвет нормальный или красный при запрете</w:t>
            </w:r>
          </w:p>
        </w:tc>
      </w:tr>
    </w:tbl>
    <w:p>
      <w:r>
        <w:pict>
          <v:rect style="width:0;height:1.5pt" o:hralign="center" o:hrstd="t" o:hr="t"/>
        </w:pict>
      </w:r>
    </w:p>
    <w:bookmarkEnd w:id="30"/>
    <w:bookmarkStart w:id="31" w:name="онлайн"/>
    <w:p>
      <w:pPr>
        <w:pStyle w:val="Heading2"/>
      </w:pPr>
      <w:r>
        <w:t xml:space="preserve">12. Онлайн</w:t>
      </w:r>
    </w:p>
    <w:p>
      <w:pPr>
        <w:pStyle w:val="FirstParagraph"/>
      </w:pPr>
      <w:r>
        <w:t xml:space="preserve">Событие постановки должно передавать не только карту и линию, но и точку постановки.</w:t>
      </w:r>
    </w:p>
    <w:p>
      <w:pPr>
        <w:pStyle w:val="BodyText"/>
      </w:pPr>
      <w:r>
        <w:t xml:space="preserve">Было:</w:t>
      </w:r>
    </w:p>
    <w:p>
      <w:pPr>
        <w:pStyle w:val="SourceCode"/>
      </w:pPr>
      <w:r>
        <w:rPr>
          <w:rStyle w:val="NormalTok"/>
        </w:rPr>
        <w:t xml:space="preserve">{ cardId</w:t>
      </w:r>
      <w:r>
        <w:rPr>
          <w:rStyle w:val="OperatorTok"/>
        </w:rPr>
        <w:t xml:space="preserve">,</w:t>
      </w:r>
      <w:r>
        <w:rPr>
          <w:rStyle w:val="NormalTok"/>
        </w:rPr>
        <w:t xml:space="preserve"> lane }</w:t>
      </w:r>
    </w:p>
    <w:p>
      <w:pPr>
        <w:pStyle w:val="FirstParagraph"/>
      </w:pPr>
      <w:r>
        <w:t xml:space="preserve">Стало:</w:t>
      </w:r>
    </w:p>
    <w:p>
      <w:pPr>
        <w:pStyle w:val="SourceCode"/>
      </w:pPr>
      <w:r>
        <w:rPr>
          <w:rStyle w:val="NormalTok"/>
        </w:rPr>
        <w:t xml:space="preserve">{ cardId</w:t>
      </w:r>
      <w:r>
        <w:rPr>
          <w:rStyle w:val="OperatorTok"/>
        </w:rPr>
        <w:t xml:space="preserve">,</w:t>
      </w:r>
      <w:r>
        <w:rPr>
          <w:rStyle w:val="NormalTok"/>
        </w:rPr>
        <w:t xml:space="preserve"> lane</w:t>
      </w:r>
      <w:r>
        <w:rPr>
          <w:rStyle w:val="OperatorTok"/>
        </w:rPr>
        <w:t xml:space="preserve">,</w:t>
      </w:r>
      <w:r>
        <w:rPr>
          <w:rStyle w:val="NormalTok"/>
        </w:rPr>
        <w:t xml:space="preserve"> </w:t>
      </w:r>
      <w:r>
        <w:rPr>
          <w:rStyle w:val="DataTypeTok"/>
        </w:rPr>
        <w:t xml:space="preserve">deployPoint</w:t>
      </w:r>
      <w:r>
        <w:rPr>
          <w:rStyle w:val="OperatorTok"/>
        </w:rPr>
        <w:t xml:space="preserve">:</w:t>
      </w:r>
      <w:r>
        <w:rPr>
          <w:rStyle w:val="NormalTok"/>
        </w:rPr>
        <w:t xml:space="preserve"> { x</w:t>
      </w:r>
      <w:r>
        <w:rPr>
          <w:rStyle w:val="OperatorTok"/>
        </w:rPr>
        <w:t xml:space="preserve">,</w:t>
      </w:r>
      <w:r>
        <w:rPr>
          <w:rStyle w:val="NormalTok"/>
        </w:rPr>
        <w:t xml:space="preserve"> z } }</w:t>
      </w:r>
    </w:p>
    <w:p>
      <w:pPr>
        <w:pStyle w:val="FirstParagraph"/>
      </w:pPr>
      <w:r>
        <w:t xml:space="preserve">Или:</w:t>
      </w:r>
    </w:p>
    <w:p>
      <w:pPr>
        <w:pStyle w:val="SourceCode"/>
      </w:pPr>
      <w:r>
        <w:rPr>
          <w:rStyle w:val="NormalTok"/>
        </w:rPr>
        <w:t xml:space="preserve">{ cardId</w:t>
      </w:r>
      <w:r>
        <w:rPr>
          <w:rStyle w:val="OperatorTok"/>
        </w:rPr>
        <w:t xml:space="preserve">,</w:t>
      </w:r>
      <w:r>
        <w:rPr>
          <w:rStyle w:val="NormalTok"/>
        </w:rPr>
        <w:t xml:space="preserve"> x</w:t>
      </w:r>
      <w:r>
        <w:rPr>
          <w:rStyle w:val="OperatorTok"/>
        </w:rPr>
        <w:t xml:space="preserve">,</w:t>
      </w:r>
      <w:r>
        <w:rPr>
          <w:rStyle w:val="NormalTok"/>
        </w:rPr>
        <w:t xml:space="preserve"> z }</w:t>
      </w:r>
    </w:p>
    <w:p>
      <w:pPr>
        <w:pStyle w:val="FirstParagraph"/>
      </w:pPr>
      <w:r>
        <w:t xml:space="preserve">Разворот не нужно синхронизировать отдельными событиями. Он должен детерминированно считаться на клиентах.</w:t>
      </w:r>
    </w:p>
    <w:p>
      <w:r>
        <w:pict>
          <v:rect style="width:0;height:1.5pt" o:hralign="center" o:hrstd="t" o:hr="t"/>
        </w:pict>
      </w:r>
    </w:p>
    <w:bookmarkEnd w:id="31"/>
    <w:bookmarkStart w:id="32" w:name="ручные-тесты"/>
    <w:p>
      <w:pPr>
        <w:pStyle w:val="Heading2"/>
      </w:pPr>
      <w:r>
        <w:t xml:space="preserve">13. Ручные тесты</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Тест</w:t>
            </w:r>
          </w:p>
        </w:tc>
        <w:tc>
          <w:tcPr/>
          <w:p>
            <w:pPr>
              <w:pStyle w:val="Compact"/>
              <w:jc w:val="left"/>
            </w:pPr>
            <w:r>
              <w:t xml:space="preserve">Ожидаемый результат</w:t>
            </w:r>
          </w:p>
        </w:tc>
      </w:tr>
      <w:tr>
        <w:tc>
          <w:tcPr/>
          <w:p>
            <w:pPr>
              <w:pStyle w:val="Compact"/>
              <w:jc w:val="left"/>
            </w:pPr>
            <w:r>
              <w:t xml:space="preserve">Scout ставится у середины своей половины</w:t>
            </w:r>
          </w:p>
        </w:tc>
        <w:tc>
          <w:tcPr/>
          <w:p>
            <w:pPr>
              <w:pStyle w:val="Compact"/>
              <w:jc w:val="left"/>
            </w:pPr>
            <w:r>
              <w:t xml:space="preserve">разрешено</w:t>
            </w:r>
          </w:p>
        </w:tc>
      </w:tr>
      <w:tr>
        <w:tc>
          <w:tcPr/>
          <w:p>
            <w:pPr>
              <w:pStyle w:val="Compact"/>
              <w:jc w:val="left"/>
            </w:pPr>
            <w:r>
              <w:t xml:space="preserve">Swordsman ставится за спину врагу на своей половине</w:t>
            </w:r>
          </w:p>
        </w:tc>
        <w:tc>
          <w:tcPr/>
          <w:p>
            <w:pPr>
              <w:pStyle w:val="Compact"/>
              <w:jc w:val="left"/>
            </w:pPr>
            <w:r>
              <w:t xml:space="preserve">разрешено</w:t>
            </w:r>
          </w:p>
        </w:tc>
      </w:tr>
      <w:tr>
        <w:tc>
          <w:tcPr/>
          <w:p>
            <w:pPr>
              <w:pStyle w:val="Compact"/>
              <w:jc w:val="left"/>
            </w:pPr>
            <w:r>
              <w:t xml:space="preserve">Heavy ставится до середины</w:t>
            </w:r>
          </w:p>
        </w:tc>
        <w:tc>
          <w:tcPr/>
          <w:p>
            <w:pPr>
              <w:pStyle w:val="Compact"/>
              <w:jc w:val="left"/>
            </w:pPr>
            <w:r>
              <w:t xml:space="preserve">разрешено</w:t>
            </w:r>
          </w:p>
        </w:tc>
      </w:tr>
      <w:tr>
        <w:tc>
          <w:tcPr/>
          <w:p>
            <w:pPr>
              <w:pStyle w:val="Compact"/>
              <w:jc w:val="left"/>
            </w:pPr>
            <w:r>
              <w:t xml:space="preserve">Assault ставится у середины</w:t>
            </w:r>
          </w:p>
        </w:tc>
        <w:tc>
          <w:tcPr/>
          <w:p>
            <w:pPr>
              <w:pStyle w:val="Compact"/>
              <w:jc w:val="left"/>
            </w:pPr>
            <w:r>
              <w:t xml:space="preserve">запрещено</w:t>
            </w:r>
          </w:p>
        </w:tc>
      </w:tr>
      <w:tr>
        <w:tc>
          <w:tcPr/>
          <w:p>
            <w:pPr>
              <w:pStyle w:val="Compact"/>
              <w:jc w:val="left"/>
            </w:pPr>
            <w:r>
              <w:t xml:space="preserve">Engineer ставится у центрального узла</w:t>
            </w:r>
          </w:p>
        </w:tc>
        <w:tc>
          <w:tcPr/>
          <w:p>
            <w:pPr>
              <w:pStyle w:val="Compact"/>
              <w:jc w:val="left"/>
            </w:pPr>
            <w:r>
              <w:t xml:space="preserve">запрещено</w:t>
            </w:r>
          </w:p>
        </w:tc>
      </w:tr>
      <w:tr>
        <w:tc>
          <w:tcPr/>
          <w:p>
            <w:pPr>
              <w:pStyle w:val="Compact"/>
              <w:jc w:val="left"/>
            </w:pPr>
            <w:r>
              <w:t xml:space="preserve">Drone ставится у середины</w:t>
            </w:r>
          </w:p>
        </w:tc>
        <w:tc>
          <w:tcPr/>
          <w:p>
            <w:pPr>
              <w:pStyle w:val="Compact"/>
              <w:jc w:val="left"/>
            </w:pPr>
            <w:r>
              <w:t xml:space="preserve">запрещено</w:t>
            </w:r>
          </w:p>
        </w:tc>
      </w:tr>
      <w:tr>
        <w:tc>
          <w:tcPr/>
          <w:p>
            <w:pPr>
              <w:pStyle w:val="Compact"/>
              <w:jc w:val="left"/>
            </w:pPr>
            <w:r>
              <w:t xml:space="preserve">Враг получает юнита за спину</w:t>
            </w:r>
          </w:p>
        </w:tc>
        <w:tc>
          <w:tcPr/>
          <w:p>
            <w:pPr>
              <w:pStyle w:val="Compact"/>
              <w:jc w:val="left"/>
            </w:pPr>
            <w:r>
              <w:t xml:space="preserve">разворачивается с задержкой</w:t>
            </w:r>
          </w:p>
        </w:tc>
      </w:tr>
      <w:tr>
        <w:tc>
          <w:tcPr/>
          <w:p>
            <w:pPr>
              <w:pStyle w:val="Compact"/>
              <w:jc w:val="left"/>
            </w:pPr>
            <w:r>
              <w:t xml:space="preserve">Во время разворота враг атакует</w:t>
            </w:r>
          </w:p>
        </w:tc>
        <w:tc>
          <w:tcPr/>
          <w:p>
            <w:pPr>
              <w:pStyle w:val="Compact"/>
              <w:jc w:val="left"/>
            </w:pPr>
            <w:r>
              <w:t xml:space="preserve">не должен атаковать</w:t>
            </w:r>
          </w:p>
        </w:tc>
      </w:tr>
      <w:tr>
        <w:tc>
          <w:tcPr/>
          <w:p>
            <w:pPr>
              <w:pStyle w:val="Compact"/>
              <w:jc w:val="left"/>
            </w:pPr>
            <w:r>
              <w:t xml:space="preserve">После turnDelay враг атакует</w:t>
            </w:r>
          </w:p>
        </w:tc>
        <w:tc>
          <w:tcPr/>
          <w:p>
            <w:pPr>
              <w:pStyle w:val="Compact"/>
              <w:jc w:val="left"/>
            </w:pPr>
            <w:r>
              <w:t xml:space="preserve">должен атаковать корректно</w:t>
            </w:r>
          </w:p>
        </w:tc>
      </w:tr>
      <w:tr>
        <w:tc>
          <w:tcPr/>
          <w:p>
            <w:pPr>
              <w:pStyle w:val="Compact"/>
              <w:jc w:val="left"/>
            </w:pPr>
            <w:r>
              <w:t xml:space="preserve">Запрещённая постановка</w:t>
            </w:r>
          </w:p>
        </w:tc>
        <w:tc>
          <w:tcPr/>
          <w:p>
            <w:pPr>
              <w:pStyle w:val="Compact"/>
              <w:jc w:val="left"/>
            </w:pPr>
            <w:r>
              <w:t xml:space="preserve">специи не списываются</w:t>
            </w:r>
          </w:p>
        </w:tc>
      </w:tr>
      <w:tr>
        <w:tc>
          <w:tcPr/>
          <w:p>
            <w:pPr>
              <w:pStyle w:val="Compact"/>
              <w:jc w:val="left"/>
            </w:pPr>
            <w:r>
              <w:t xml:space="preserve">Онлайн</w:t>
            </w:r>
          </w:p>
        </w:tc>
        <w:tc>
          <w:tcPr/>
          <w:p>
            <w:pPr>
              <w:pStyle w:val="Compact"/>
              <w:jc w:val="left"/>
            </w:pPr>
            <w:r>
              <w:t xml:space="preserve">второй игрок видит юнита в той же точке</w:t>
            </w:r>
          </w:p>
        </w:tc>
      </w:tr>
    </w:tbl>
    <w:p>
      <w:r>
        <w:pict>
          <v:rect style="width:0;height:1.5pt" o:hralign="center" o:hrstd="t" o:hr="t"/>
        </w:pict>
      </w:r>
    </w:p>
    <w:bookmarkEnd w:id="32"/>
    <w:bookmarkStart w:id="33" w:name="итоговая-формула"/>
    <w:p>
      <w:pPr>
        <w:pStyle w:val="Heading2"/>
      </w:pPr>
      <w:r>
        <w:t xml:space="preserve">14. Итоговая формула</w:t>
      </w:r>
    </w:p>
    <w:p>
      <w:pPr>
        <w:pStyle w:val="FirstParagraph"/>
      </w:pPr>
      <w:r>
        <w:rPr>
          <w:b/>
          <w:bCs/>
        </w:rPr>
        <w:t xml:space="preserve">Своя половина — зона тактической постановки.</w:t>
      </w:r>
      <w:r>
        <w:br/>
      </w:r>
      <w:r>
        <w:rPr>
          <w:b/>
          <w:bCs/>
        </w:rPr>
        <w:t xml:space="preserve">Пехота может ставиться до середины.</w:t>
      </w:r>
      <w:r>
        <w:br/>
      </w:r>
      <w:r>
        <w:rPr>
          <w:b/>
          <w:bCs/>
        </w:rPr>
        <w:t xml:space="preserve">Инженер, осада и воздух стартуют из тыла.</w:t>
      </w:r>
      <w:r>
        <w:br/>
      </w:r>
      <w:r>
        <w:rPr>
          <w:b/>
          <w:bCs/>
        </w:rPr>
        <w:t xml:space="preserve">Ставить за спину врагу можно, если это твоя половина.</w:t>
      </w:r>
      <w:r>
        <w:br/>
      </w:r>
      <w:r>
        <w:rPr>
          <w:b/>
          <w:bCs/>
        </w:rPr>
        <w:t xml:space="preserve">Враг обязан тратить время на разворот перед атакой.</w:t>
      </w:r>
    </w:p>
    <w:bookmarkEnd w:id="33"/>
    <w:bookmarkEnd w:id="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2026-06-06T14:08:51Z</dcterms:created>
  <dcterms:modified xsi:type="dcterms:W3CDTF">2026-06-06T14:08:51Z</dcterms:modified>
</cp:coreProperties>
</file>

<file path=docProps/custom.xml><?xml version="1.0" encoding="utf-8"?>
<Properties xmlns="http://schemas.openxmlformats.org/officeDocument/2006/custom-properties" xmlns:vt="http://schemas.openxmlformats.org/officeDocument/2006/docPropsVTypes"/>
</file>