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LKG Furniture Internal Source Log</w:t>
      </w:r>
    </w:p>
    <w:p>
      <w:r>
        <w:rPr>
          <w:b/>
        </w:rPr>
        <w:t xml:space="preserve">Audience: </w:t>
      </w:r>
      <w:r>
        <w:t>Internal Reviewer</w:t>
      </w:r>
    </w:p>
    <w:p>
      <w:r>
        <w:rPr>
          <w:b/>
        </w:rPr>
        <w:t xml:space="preserve">Status: </w:t>
      </w:r>
      <w:r>
        <w:t>Draft sample source log and routing record.</w:t>
      </w:r>
    </w:p>
    <w:p>
      <w:r>
        <w:rPr>
          <w:b/>
        </w:rPr>
        <w:t xml:space="preserve">Note: </w:t>
      </w:r>
      <w:r>
        <w:t>Sample artifact for interview demo. Replace with live run output after the human review gate. Public data only. Not financial advice.</w:t>
      </w:r>
    </w:p>
    <w:p>
      <w:pPr>
        <w:pStyle w:val="Heading1"/>
      </w:pPr>
      <w:r>
        <w:t>Expected Contents</w:t>
      </w:r>
    </w:p>
    <w:p>
      <w:pPr>
        <w:pStyle w:val="ListBullet"/>
      </w:pPr>
      <w:r>
        <w:t>All reviewed source items</w:t>
      </w:r>
    </w:p>
    <w:p>
      <w:pPr>
        <w:pStyle w:val="ListBullet"/>
      </w:pPr>
      <w:r>
        <w:t>GM / Board / Both / Ignore classification</w:t>
      </w:r>
    </w:p>
    <w:p>
      <w:pPr>
        <w:pStyle w:val="ListBullet"/>
      </w:pPr>
      <w:r>
        <w:t>Source URLs, confidence, and human approval decisions</w:t>
      </w:r>
    </w:p>
    <w:p>
      <w:pPr>
        <w:pStyle w:val="ListBullet"/>
      </w:pPr>
      <w:r>
        <w:t>Suppressed or ignored items and reasons</w:t>
      </w:r>
    </w:p>
    <w:p>
      <w:pPr>
        <w:pStyle w:val="Heading1"/>
      </w:pPr>
      <w:r>
        <w:t>Human Review Gate</w:t>
      </w:r>
    </w:p>
    <w:p>
      <w:r>
        <w:t>This file should be generated only after a human reviewer approves routing, source quality, confidence, and wording. The agent does not distribute this file.</w:t>
      </w:r>
    </w:p>
    <w:p>
      <w:pPr>
        <w:pStyle w:val="Heading1"/>
      </w:pPr>
      <w:r>
        <w:t>Source And Confidence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Source URL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Review decision</w:t>
            </w:r>
          </w:p>
        </w:tc>
      </w:tr>
      <w:tr>
        <w:tc>
          <w:tcPr>
            <w:tcW w:type="dxa" w:w="1728"/>
          </w:tcPr>
          <w:p>
            <w:r>
              <w:t>Sample placeholder</w:t>
            </w:r>
          </w:p>
        </w:tc>
        <w:tc>
          <w:tcPr>
            <w:tcW w:type="dxa" w:w="1728"/>
          </w:tcPr>
          <w:p>
            <w:r>
              <w:t>Replace with public source URL</w:t>
            </w:r>
          </w:p>
        </w:tc>
        <w:tc>
          <w:tcPr>
            <w:tcW w:type="dxa" w:w="1728"/>
          </w:tcPr>
          <w:p>
            <w:r>
              <w:t>GM / Board / Both / Ignore</w:t>
            </w:r>
          </w:p>
        </w:tc>
        <w:tc>
          <w:tcPr>
            <w:tcW w:type="dxa" w:w="1728"/>
          </w:tcPr>
          <w:p>
            <w:r>
              <w:t>High / Medium / Low</w:t>
            </w:r>
          </w:p>
        </w:tc>
        <w:tc>
          <w:tcPr>
            <w:tcW w:type="dxa" w:w="1728"/>
          </w:tcPr>
          <w:p>
            <w:r>
              <w:t>Approved / Edit / Suppress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