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道具与质变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3 / 7 ｜ 瓶盖：普通 1 / 稀有 2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一、厨房道具（厨房抽屉区 · 无盖者商店）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32"/>
        <w:gridCol w:w="960"/>
        <w:gridCol w:w="1632"/>
        <w:gridCol w:w="5376"/>
      </w:tblGrid>
      <w:tr>
        <w:trPr>
          <w:tblHeader/>
        </w:trPr>
        <w:tc>
          <w:tcPr>
            <w:tcW w:w="16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稀有度</w:t>
            </w:r>
          </w:p>
        </w:tc>
        <w:tc>
          <w:tcPr>
            <w:tcW w:w="16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兑换价</w:t>
            </w:r>
          </w:p>
        </w:tc>
        <w:tc>
          <w:tcPr>
            <w:tcW w:w="537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吸管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免费（剧情赠送）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解锁远战模组（Q 切换远近战）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打蛋器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攻速小幅提升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保鲜膜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每隔一段时间获得护盾，可抵挡一次伤害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手套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免疫持续伤害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调味罐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伤害 +20%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平底锅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稀有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攻击附带眩晕：小怪 50% 眩晕 1 秒；精英 25% 眩晕 1 秒；BOSS 免疫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高压锅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稀有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技能冷却小幅缩短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篮球（国窖）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稀有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国窖的 K 技能变为高额小范围火伤肘击（带索敌距离的位移）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二、超市道具（货架夹层售卖；曼妥思在收银台免费）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32"/>
        <w:gridCol w:w="960"/>
        <w:gridCol w:w="1632"/>
        <w:gridCol w:w="5376"/>
      </w:tblGrid>
      <w:tr>
        <w:trPr>
          <w:tblHeader/>
        </w:trPr>
        <w:tc>
          <w:tcPr>
            <w:tcW w:w="16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稀有度</w:t>
            </w:r>
          </w:p>
        </w:tc>
        <w:tc>
          <w:tcPr>
            <w:tcW w:w="16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兑换价</w:t>
            </w:r>
          </w:p>
        </w:tc>
        <w:tc>
          <w:tcPr>
            <w:tcW w:w="537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条形码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提升敌方受到伤害 10%；当敌方身上剩余的持续伤害总量超过其剩余血量时直接斩杀（BOSS 不免疫斩杀）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扫把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普攻和技能附带小幅击退；BOSS 免疫，小怪可击退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防盗扣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生命每下降 1/4 触发电磁脉冲，造成 10 范围伤害、击退、短暂眩晕；BOSS 免疫眩晕击退但吃伤害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果冻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免疫击退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扫码枪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稀有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命中叠加持续伤害：每层每秒 4 点、最多 5 层、持续 3 秒（与条形码联动）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购物车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使用喷射时召唤购物车一起冲撞，喷射伤害累积额外每秒 +2，小击退，不会被小怪打断喷射</w:t>
            </w:r>
          </w:p>
        </w:tc>
      </w:tr>
      <w:tr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自热火锅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稀有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 瓶盖</w:t>
            </w:r>
          </w:p>
        </w:tc>
        <w:tc>
          <w:tcPr>
            <w:tcW w:w="537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攻击附带 5 点火焰伤害，对冰冻敌人增伤 30%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三、质变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1056"/>
        <w:gridCol w:w="2496"/>
        <w:gridCol w:w="3744"/>
      </w:tblGrid>
      <w:tr>
        <w:trPr>
          <w:tblHeader/>
        </w:trPr>
        <w:tc>
          <w:tcPr>
            <w:tcW w:w="230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质变</w:t>
            </w:r>
          </w:p>
        </w:tc>
        <w:tc>
          <w:tcPr>
            <w:tcW w:w="10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对应液体</w:t>
            </w:r>
          </w:p>
        </w:tc>
        <w:tc>
          <w:tcPr>
            <w:tcW w:w="249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获取方式</w:t>
            </w:r>
          </w:p>
        </w:tc>
        <w:tc>
          <w:tcPr>
            <w:tcW w:w="374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篮球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兑换（稀有 · 2 瓶盖）</w:t>
            </w:r>
          </w:p>
        </w:tc>
        <w:tc>
          <w:tcPr>
            <w:tcW w:w="37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K 技能由范围火伤变为高额小范围火伤肘击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曼妥思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收银台免费领取</w:t>
            </w:r>
          </w:p>
        </w:tc>
        <w:tc>
          <w:tcPr>
            <w:tcW w:w="37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涌动可通过攻击续时长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灵感涌现（左手力气大 + 右手大力气）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农夫三拳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两件普通道具（各 1 瓶盖）+ 农夫三拳本体配合触发</w:t>
            </w:r>
          </w:p>
        </w:tc>
        <w:tc>
          <w:tcPr>
            <w:tcW w:w="37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解锁第三段：跳跃下砸 + 冲击波</w:t>
            </w:r>
          </w:p>
        </w:tc>
      </w:tr>
      <w:tr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闪电五连鞭</w:t>
            </w:r>
          </w:p>
        </w:tc>
        <w:tc>
          <w:tcPr>
            <w:tcW w:w="10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兑换（稀有 · 2 瓶盖）</w:t>
            </w:r>
          </w:p>
        </w:tc>
        <w:tc>
          <w:tcPr>
            <w:tcW w:w="37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开启技能加速后，自动电击敌人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四、商店分布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2112"/>
        <w:gridCol w:w="3648"/>
        <w:gridCol w:w="2304"/>
      </w:tblGrid>
      <w:tr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商店</w:t>
            </w:r>
          </w:p>
        </w:tc>
        <w:tc>
          <w:tcPr>
            <w:tcW w:w="211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w="364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售卖内容</w:t>
            </w:r>
          </w:p>
        </w:tc>
        <w:tc>
          <w:tcPr>
            <w:tcW w:w="230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厨房商店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厨房抽屉区（无盖者）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厨房道具 8 件（含免费吸管）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吸管免费赠送；擂台与抽屉往返，总轮次固定 4 轮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超市收银台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超市左下角（入口旁）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送曼妥思 + 补买厨房漏买的道具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与货架区互不相通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超市货架夹层</w:t>
            </w:r>
          </w:p>
        </w:tc>
        <w:tc>
          <w:tcPr>
            <w:tcW w:w="211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超市地图中部（无盖者据点）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超市道具 7 件 + 质变道具 3 件（闪电五连鞭 / 左手力气大 / 右手大力气）</w:t>
            </w:r>
          </w:p>
        </w:tc>
        <w:tc>
          <w:tcPr>
            <w:tcW w:w="230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从下路 / 右路 / 上路任意入口进入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03_道具与质变.docx</dc:title>
  <dc:creator>策划 / AI 整理</dc:creator>
</cp:coreProperties>
</file>