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系统规则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4 / 7 ｜ 机制写清，数值另行调整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一、液体与形态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"/>
        <w:gridCol w:w="1920"/>
        <w:gridCol w:w="864"/>
        <w:gridCol w:w="3456"/>
        <w:gridCol w:w="2400"/>
      </w:tblGrid>
      <w:tr>
        <w:trPr>
          <w:tblHeader/>
        </w:trPr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液体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w="86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34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形态 / 能力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备用槽被动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 · 国窖（吸取）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形态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锁定近战模组（形态期间不能切远程）；红温值满 100 后 K 可用：范围火伤（装备篮球后变为高额小范围火伤肘击）；释放后进入冷静：攻速 +20%、命中减速 20%、持续 5 秒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 · 快乐水（吸取部分液体）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形态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涌动形态；K：主动进入涌动（持续 10 秒，结束后冷却 12 秒）；攻击力 +20%、移速 +10%、范围 +20%，附带击退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料酒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 · 料酒（吸取）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仅被动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有概率命中失败但攻速提升；有概率使周围敌人命中失败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三拳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 · 中三拳（剧情吸取）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主形态被动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场上生效：装备在主形态时普攻模组替换为三板斧（一、二段位移拳，第三段质变前为蓄力突进、质变后为跳跃下砸 + 冲击波）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 · 雷碧（吸取）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形态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K：你跑不过我 —— 技能期间移速大幅增强，身后带残影，可穿过敌人并造成伤害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 · 冰美式（吸取）</w:t>
            </w:r>
          </w:p>
        </w:tc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仅被动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提高攻速</w:t>
            </w:r>
          </w:p>
        </w:tc>
      </w:tr>
    </w:tbl>
    <w:p>
      <w:pPr>
        <w:spacing w:before="40" w:after="100"/>
      </w:pPr>
      <w:r>
        <w:rPr>
          <w:color w:val="595959"/>
          <w:sz w:val="18"/>
          <w:szCs w:val="18"/>
        </w:rPr>
        <w:t xml:space="preserve">总规则：有主动形态的液体不再提供备用槽被动；只提供被动的液体不能切换为主形态。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二、液体槽与切换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槽位数量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总共 2 个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主副关系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无主副之分；未在使用中的称为备用槽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携带上限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最多同时携带 2 种液体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切换按键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Tab：切换液体形态，含备用槽生效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切换冷却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脱离战斗 1 秒；战斗中 10 秒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切换条件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两个槽都必须是可切换成主形态的液体，切换才会生效（被动型液体无法切为主形态）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技能栏小球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技能栏上方的小球显示液体状态，用于代替切换图标与被动图标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三、吸取规则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可吸取对象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一般是拥有独特模组的 BOSS；中三拳是剧情特例，虽为普通怪但可吸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产物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液体 + 对应形态；部分液体只提供被动，不提供形态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操作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 键交互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已确认可吸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国窖、快乐水、料酒（仅被动）、中三拳（剧情）、雷碧、冰美式（仅被动）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四、倾倒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操作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长按 X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可倒槽位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只能倾倒备用槽，主槽液体需先切换为备用槽再倒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前置条件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必须脱离战斗（周围没有处于战斗状态的敌人）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冷却与表现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没有冷却，也没有专门的倾倒动作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结果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液体永久失去，倒出的液体不产生额外效果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五、潜入与脱战（超市）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潜入方式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主角吸取中三拳模组后混入超市；不进巡逻怪的攻击范围即可绕过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触发战斗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进入巡逻怪的攻击范围即触发战斗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脱离战斗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击杀视野内全部敌人后脱离战斗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乱战开启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潜入失败或者进入核心区之后开始乱战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 / BOSS 出场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进入地图特定区域触发，出场时对话并开启 BOSS 战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六、瓶盖与兑换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瓶盖来源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精英怪掉 1 瓶盖；BOSS 掉 2 瓶盖；擂台胜利基础奖励 1 瓶盖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兑换价格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普通道具 1 瓶盖；稀有道具 2 瓶盖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兑换对象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无盖者（失去盖子和液体的空瓶）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兑换点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厨房抽屉区；超市收银台（送曼妥思、可补买厨房漏买的道具）；超市货架夹层（超市道具与质变道具）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特例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吸管免费赠送，不消耗瓶盖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七、任务与引导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任务形式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只有主线，没有支线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显示位置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左上角，血条与道具栏下方的一行文字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引导方式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文字与箭头一起引导；箭头指向当前目标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界面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不可点击，没有可打开的任务窗口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内容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与流程基本重合，纯粹用于引导</w:t>
            </w:r>
          </w:p>
        </w:tc>
      </w:tr>
      <w:tr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完成提示</w:t>
            </w:r>
          </w:p>
        </w:tc>
        <w:tc>
          <w:tcPr>
            <w:tcW w:w="76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完成时该行文字更新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八、地图与导航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8064"/>
      </w:tblGrid>
      <w:tr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元素</w:t>
            </w:r>
          </w:p>
        </w:tc>
        <w:tc>
          <w:tcPr>
            <w:tcW w:w="806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位置地图</w:t>
            </w:r>
          </w:p>
        </w:tc>
        <w:tc>
          <w:tcPr>
            <w:tcW w:w="80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常驻右上角，显示当前位置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箭头指示</w:t>
            </w:r>
          </w:p>
        </w:tc>
        <w:tc>
          <w:tcPr>
            <w:tcW w:w="80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指向当前目标 / 推进方向（如厨房指向快乐水）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独立小地图</w:t>
            </w:r>
          </w:p>
        </w:tc>
        <w:tc>
          <w:tcPr>
            <w:tcW w:w="80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没有，也不需要玩家操作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80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长条长方形（约 7:1）；冰箱左上、抽屉上中最、快乐水在抽屉左下方、擂台在右侧、出口在左侧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80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U 型；左下入口与收银台、下路传统派、右路冰柜区、上路功能派、左上老巢、中部货架夹层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九、操作表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2688"/>
        <w:gridCol w:w="5568"/>
      </w:tblGrid>
      <w:tr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按键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w="556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条件 / 备注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WASD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移动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2.5D：X 轴左右、Z 轴前后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J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普通攻击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近战默认拳波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K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释放当前液体形态的主动技能，内容由所装配液体决定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Q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切换近战 / 远战模组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需先用吸管解锁远战；与 Tab 相互独立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Tab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切换液体形态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击败快乐水后解锁；两槽皆为可作主形态的液体时生效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交互 / 吸取 / 兑换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吸取一般对 BOSS 级有效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长按空格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喷射移动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位移手段；获得国窖形态后解锁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长按 X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倾倒液体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只能倒备用槽，需脱离战斗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Esc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菜单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鼠标悬停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显示道具功能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在道具栏上查看已获得道具的效果</w:t>
            </w:r>
          </w:p>
        </w:tc>
      </w:tr>
      <w:tr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1-9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不使用</w:t>
            </w:r>
          </w:p>
        </w:tc>
        <w:tc>
          <w:tcPr>
            <w:tcW w:w="55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消耗品栏已取消，不分配功能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十、状态与现象（程序判定 + 美术特效）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"/>
        <w:gridCol w:w="1440"/>
        <w:gridCol w:w="1536"/>
        <w:gridCol w:w="2400"/>
        <w:gridCol w:w="1248"/>
        <w:gridCol w:w="2016"/>
      </w:tblGrid>
      <w:tr>
        <w:trPr>
          <w:tblHeader/>
        </w:trPr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w="144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来源</w:t>
            </w:r>
          </w:p>
        </w:tc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  <w:tc>
          <w:tcPr>
            <w:tcW w:w="124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结束条件</w:t>
            </w:r>
          </w:p>
        </w:tc>
        <w:tc>
          <w:tcPr>
            <w:tcW w:w="201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表现 / 特效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冰冻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被国窖命中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移速与攻速下降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持续一段时间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瓶身结霜、冰晶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红温值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国窖形态（被动累积）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近战命中累积红温值（每次 +10），5 秒内未命中每秒 -10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红温值满 100 后 K 技能可用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释放红温攻击后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血量瓶轮廓变色、技能进度、瓶身发红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冷静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国窖形态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释放红温攻击后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攻速 +20%，命中敌人造成减速 20%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持续 5 秒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冷雾、霜花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涌动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快乐水形态 / 快乐水 BOSS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玩家：K 主动进入；BOSS：受 8 次伤害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攻击力 +20%、移速 +10%、范围 +20%，附带击退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玩家持续 10 秒 / BOSS 3 秒不受伤退出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瓶内气泡翻涌、发光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酒雾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料酒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料酒技能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玩家命中失败 10%、攻速 +20%；周围敌人命中失败 30%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 秒后结束 / 备用槽被动持续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酒雾、攻击歪斜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亡语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醋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被击败瞬间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对周围造成伤害并减防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即时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破裂喷溅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火路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辣椒油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站在火路上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每秒 5 点持续伤害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持续 5 秒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地面火焰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击杀增益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咖啡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在冰柜区被击败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给队友提供移速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短暂持续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加速残影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蓄力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乌龙茶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每隔一段时间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原地蓄力后向随机方向打出高伤害拳波，可伤害敌方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释放完毕 / 被打断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蓄力光效、方向提示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速度增伤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运动饮料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不被打断时持续加速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每 2 秒 +8% 移速（上限 +40%），每 +10% 移速伤害 +10%；攻击不打断移动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被打断或移速回落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加速特效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减速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技能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玩家移速下降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离开范围或持续结束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寒气范围</w:t>
            </w:r>
          </w:p>
        </w:tc>
      </w:tr>
      <w:tr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技能加速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雷碧形态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释放 K 技能「你跑不过我」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移速大幅增强，可穿过敌人并造成伤害</w:t>
            </w:r>
          </w:p>
        </w:tc>
        <w:tc>
          <w:tcPr>
            <w:tcW w:w="12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技能结束</w:t>
            </w:r>
          </w:p>
        </w:tc>
        <w:tc>
          <w:tcPr>
            <w:tcW w:w="201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身后残影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04_系统规则.docx</dc:title>
  <dc:creator>策划 / AI 整理</dc:creator>
</cp:coreProperties>
</file>