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19FAD144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A407A0">
              <w:rPr>
                <w:rFonts w:ascii="Arial" w:hAnsi="Arial" w:cs="Arial"/>
              </w:rPr>
              <w:t>lucia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5C6E813D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A407A0">
              <w:rPr>
                <w:b/>
                <w:sz w:val="20"/>
                <w:lang w:val="es-ES_tradnl"/>
              </w:rPr>
              <w:t>taller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205BF708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A407A0">
              <w:rPr>
                <w:rFonts w:ascii="Arial" w:hAnsi="Arial" w:cs="Arial"/>
                <w:bCs/>
                <w:sz w:val="20"/>
              </w:rPr>
              <w:t>29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2D633892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7A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182663E5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A407A0">
              <w:rPr>
                <w:sz w:val="20"/>
              </w:rPr>
              <w:t>23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207AF2E2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A407A0">
              <w:rPr>
                <w:rFonts w:ascii="Arial" w:hAnsi="Arial" w:cs="Arial"/>
                <w:bCs/>
              </w:rPr>
              <w:t>almacen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B9FA214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407A0">
              <w:rPr>
                <w:rFonts w:ascii="Arial" w:hAnsi="Arial" w:cs="Arial"/>
              </w:rPr>
              <w:t>9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53CABB0A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A407A0">
              <w:rPr>
                <w:rFonts w:ascii="Arial" w:hAnsi="Arial" w:cs="Arial"/>
                <w:b/>
              </w:rPr>
              <w:t>2024/02/10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23764E2B" w:rsidR="00BE2B20" w:rsidRPr="007E0A57" w:rsidRDefault="00A407A0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Esguince en el peronÃ©.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1D39A929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7A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7A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7A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1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p w14:paraId="3140A5C8" w14:textId="53A77CB0" w:rsidR="008636B0" w:rsidRDefault="00EA267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63A03" wp14:editId="5B6755E2">
            <wp:simplePos x="0" y="0"/>
            <wp:positionH relativeFrom="column">
              <wp:posOffset>168910</wp:posOffset>
            </wp:positionH>
            <wp:positionV relativeFrom="paragraph">
              <wp:posOffset>172720</wp:posOffset>
            </wp:positionV>
            <wp:extent cx="2753995" cy="3660775"/>
            <wp:effectExtent l="0" t="0" r="0" b="0"/>
            <wp:wrapTight wrapText="bothSides">
              <wp:wrapPolygon edited="0">
                <wp:start x="0" y="0"/>
                <wp:lineTo x="0" y="21469"/>
                <wp:lineTo x="21515" y="21469"/>
                <wp:lineTo x="21515" y="0"/>
                <wp:lineTo x="0" y="0"/>
              </wp:wrapPolygon>
            </wp:wrapTight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F309CA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6F579A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49834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93DA1F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7C6264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AD77D5A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7F0DC8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E492A6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7EC282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9CC3FC0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BB6605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E9B07A1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C808866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9FD93E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01F355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6DB9CAEF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BAB13C9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D22BB4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8780BB4" w14:textId="1A315804" w:rsidR="00233E06" w:rsidRDefault="00EA267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C7C691F" wp14:editId="58B1059E">
                <wp:simplePos x="0" y="0"/>
                <wp:positionH relativeFrom="column">
                  <wp:posOffset>139065</wp:posOffset>
                </wp:positionH>
                <wp:positionV relativeFrom="paragraph">
                  <wp:posOffset>134620</wp:posOffset>
                </wp:positionV>
                <wp:extent cx="2778760" cy="758190"/>
                <wp:effectExtent l="9525" t="5715" r="12065" b="7620"/>
                <wp:wrapSquare wrapText="bothSides"/>
                <wp:docPr id="13764094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E97F" w14:textId="77777777" w:rsidR="00031BAD" w:rsidRPr="00233E06" w:rsidRDefault="00634515" w:rsidP="00031B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Ejemplo de agrupación de paletas donde las cajas interiores no son fácilmente accesibles. En estos casos es obligatorio avisar a una ayudante. Las cajas no suelen superar los 11 kgs, pero en ocasiones pueden llegar a los 15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7C69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95pt;margin-top:10.6pt;width:218.8pt;height:59.7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">
                <v:textbox style="mso-fit-shape-to-text:t">
                  <w:txbxContent>
                    <w:p w14:paraId="15EAE97F" w14:textId="77777777" w:rsidR="00031BAD" w:rsidRPr="00233E06" w:rsidRDefault="00634515" w:rsidP="00031B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Ejemplo de agrupación de paletas donde las cajas interiores no son fácilmente accesibles. En estos casos es obligatorio avisar a una ayudante. Las cajas no suelen superar los 11 kgs, pero en ocasiones pueden llegar a los 15 kgs.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5E1F7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F9A9805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8C6E91B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A6E29" w14:textId="77777777" w:rsidR="00584B0F" w:rsidRDefault="00584B0F">
      <w:r>
        <w:separator/>
      </w:r>
    </w:p>
  </w:endnote>
  <w:endnote w:type="continuationSeparator" w:id="0">
    <w:p w14:paraId="62691B2F" w14:textId="77777777" w:rsidR="00584B0F" w:rsidRDefault="0058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D4B00" w14:textId="77777777" w:rsidR="00584B0F" w:rsidRDefault="00584B0F">
      <w:r>
        <w:separator/>
      </w:r>
    </w:p>
  </w:footnote>
  <w:footnote w:type="continuationSeparator" w:id="0">
    <w:p w14:paraId="0972AD08" w14:textId="77777777" w:rsidR="00584B0F" w:rsidRDefault="0058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07A0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3971"/>
    <w:rsid w:val="00FB4FBA"/>
    <w:rsid w:val="00FB5D61"/>
    <w:rsid w:val="00FB756F"/>
    <w:rsid w:val="00FD6DBE"/>
    <w:rsid w:val="00FE0C5F"/>
    <w:rsid w:val="00FE2875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2024-10-09T08:41:00Z</dcterms:created>
  <dcterms:modified xsi:type="dcterms:W3CDTF">2024-10-09T08:41:00Z</dcterms:modified>
</cp:coreProperties>
</file>