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18D7360A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873258">
              <w:rPr>
                <w:rFonts w:ascii="Arial" w:hAnsi="Arial" w:cs="Arial"/>
              </w:rPr>
              <w:t>user1, usuario1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391042EF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873258">
              <w:rPr>
                <w:b/>
                <w:sz w:val="20"/>
                <w:lang w:val="es-ES_tradnl"/>
              </w:rPr>
              <w:t>Taller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FA81549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873258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67129ED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258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90650A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873258">
              <w:rPr>
                <w:sz w:val="20"/>
              </w:rPr>
              <w:t>34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36FF1333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873258">
              <w:rPr>
                <w:rFonts w:ascii="Arial" w:hAnsi="Arial" w:cs="Arial"/>
                <w:bCs/>
              </w:rPr>
              <w:t>Taller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2828FD59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873258">
              <w:rPr>
                <w:rFonts w:ascii="Arial" w:hAnsi="Arial" w:cs="Arial"/>
              </w:rPr>
              <w:t>11:47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633E8F35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873258">
              <w:rPr>
                <w:rFonts w:ascii="Arial" w:hAnsi="Arial" w:cs="Arial"/>
                <w:b/>
              </w:rPr>
              <w:t>2024-10-18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2E9E063" w:rsidR="00BE2B20" w:rsidRPr="007E0A57" w:rsidRDefault="00873258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roto el peroné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>GRADO DE LA LESIÓN</w:t>
            </w:r>
          </w:p>
          <w:p w14:paraId="51DAF53B" w14:textId="64C9A6C1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258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8AFFF81" w:rsidR="00EF01C4" w:rsidRPr="000A0D75" w:rsidRDefault="00873258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Tiene que ir al hospital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REPETICIÓN DE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LA GRAVEDAD QUE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53821A77" w:rsidR="008636B0" w:rsidRDefault="00873258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13E1981" wp14:editId="60104510">
                <wp:extent cx="6299835" cy="4774565"/>
                <wp:effectExtent l="0" t="0" r="5715" b="6985"/>
                <wp:docPr id="1683362639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362639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77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la Actividad Preventiva”.)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46800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73258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</cp:lastModifiedBy>
  <cp:revision>2</cp:revision>
  <cp:lastPrinted>2023-11-06T16:43:00Z</cp:lastPrinted>
  <dcterms:created xsi:type="dcterms:W3CDTF">2024-10-10T15:18:00Z</dcterms:created>
  <dcterms:modified xsi:type="dcterms:W3CDTF">2024-10-10T15:18:00Z</dcterms:modified>
</cp:coreProperties>
</file>