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E81573" w:rsidRPr="00F15388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 №</w:t>
      </w:r>
      <w:r w:rsidRPr="007977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81573" w:rsidRPr="00F15388" w:rsidRDefault="00E81573" w:rsidP="00E81573">
      <w:pPr>
        <w:pStyle w:val="10"/>
        <w:jc w:val="center"/>
        <w:rPr>
          <w:rFonts w:cs="Times New Roman"/>
          <w:szCs w:val="28"/>
        </w:rPr>
      </w:pPr>
      <w:r w:rsidRPr="00F15388">
        <w:rPr>
          <w:rFonts w:cs="Times New Roman"/>
          <w:szCs w:val="28"/>
        </w:rPr>
        <w:t>По ОБЪЕКТО-ОРИЕНТИРОВАННОМУ ПРОГРАММИРОВАНИЮ</w:t>
      </w: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исключений</w:t>
      </w: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E81573" w:rsidRPr="00F15388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доц., </w:t>
      </w:r>
      <w:proofErr w:type="spellStart"/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кафедры АСУ ___________________________   </w:t>
      </w:r>
      <w:proofErr w:type="spellStart"/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Кургасов</w:t>
      </w:r>
      <w:proofErr w:type="spellEnd"/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 В.</w:t>
      </w: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F15388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53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E81573" w:rsidRPr="00E81573" w:rsidRDefault="008D430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3">
        <w:rPr>
          <w:noProof/>
          <w:lang w:eastAsia="ru-RU"/>
        </w:rPr>
        <w:lastRenderedPageBreak/>
        <w:t xml:space="preserve"> </w:t>
      </w:r>
      <w:r w:rsidR="00E81573" w:rsidRPr="00E8157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E81573" w:rsidRPr="00E81573">
        <w:rPr>
          <w:rFonts w:ascii="Times New Roman" w:hAnsi="Times New Roman" w:cs="Times New Roman"/>
          <w:sz w:val="28"/>
          <w:szCs w:val="28"/>
        </w:rPr>
        <w:t xml:space="preserve"> научиться использовать встроенное в язык средство обработки исключительных ситуаций для предотвращения аварийного завершения программы в случае ошибок данных.</w:t>
      </w:r>
    </w:p>
    <w:p w:rsidR="00E81573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573">
        <w:rPr>
          <w:rFonts w:ascii="Times New Roman" w:hAnsi="Times New Roman" w:cs="Times New Roman"/>
          <w:b/>
          <w:sz w:val="28"/>
          <w:szCs w:val="28"/>
        </w:rPr>
        <w:t>Задание кафедры:</w:t>
      </w:r>
      <w:r w:rsidRPr="00E81573">
        <w:rPr>
          <w:rFonts w:ascii="Times New Roman" w:hAnsi="Times New Roman" w:cs="Times New Roman"/>
          <w:sz w:val="28"/>
          <w:szCs w:val="28"/>
        </w:rPr>
        <w:t xml:space="preserve"> для класса, полученного в результате лабораторной работы №2, перегрузить еще как минимум три операции. Создать собственную иерархию класса обработки исключений. В ситуациях, при которых может возникать ошибка, генерировать собственное исключение и его обрабатывать. В программе должны быть использованы блоки обработки исключений: </w:t>
      </w:r>
      <w:proofErr w:type="spellStart"/>
      <w:r w:rsidRPr="00E8157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81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57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81573">
        <w:rPr>
          <w:rFonts w:ascii="Times New Roman" w:hAnsi="Times New Roman" w:cs="Times New Roman"/>
          <w:sz w:val="28"/>
          <w:szCs w:val="28"/>
        </w:rPr>
        <w:t xml:space="preserve">. В лабораторной работе описать все обрабатываемые в программе исключительные ситуации. </w:t>
      </w:r>
    </w:p>
    <w:p w:rsidR="00E81573" w:rsidRPr="007977E0" w:rsidRDefault="00E81573" w:rsidP="007977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E0">
        <w:rPr>
          <w:rFonts w:ascii="Times New Roman" w:hAnsi="Times New Roman" w:cs="Times New Roman"/>
          <w:b/>
          <w:sz w:val="28"/>
          <w:szCs w:val="28"/>
        </w:rPr>
        <w:t>Вариант №3:</w:t>
      </w:r>
      <w:r w:rsidR="007977E0">
        <w:rPr>
          <w:rFonts w:ascii="Times New Roman" w:hAnsi="Times New Roman" w:cs="Times New Roman"/>
          <w:sz w:val="28"/>
          <w:szCs w:val="28"/>
        </w:rPr>
        <w:t xml:space="preserve"> </w:t>
      </w:r>
      <w:r w:rsidRPr="007977E0">
        <w:rPr>
          <w:rFonts w:ascii="Times New Roman" w:hAnsi="Times New Roman" w:cs="Times New Roman"/>
          <w:sz w:val="28"/>
          <w:szCs w:val="28"/>
        </w:rPr>
        <w:t xml:space="preserve">Матрица вещественных чисел. </w:t>
      </w:r>
      <w:r w:rsidRPr="007977E0">
        <w:rPr>
          <w:rFonts w:ascii="Times New Roman" w:hAnsi="Times New Roman" w:cs="Times New Roman"/>
          <w:sz w:val="28"/>
        </w:rPr>
        <w:t xml:space="preserve">Умножение двух матриц и присвоение результата третьей переменной-матрице осуществляется одной строкой </w:t>
      </w:r>
      <w:r w:rsidRPr="007977E0">
        <w:rPr>
          <w:rFonts w:ascii="Times New Roman" w:hAnsi="Times New Roman" w:cs="Times New Roman"/>
          <w:sz w:val="28"/>
          <w:lang w:val="en-US"/>
        </w:rPr>
        <w:t>C</w:t>
      </w:r>
      <w:r w:rsidRPr="007977E0">
        <w:rPr>
          <w:rFonts w:ascii="Times New Roman" w:hAnsi="Times New Roman" w:cs="Times New Roman"/>
          <w:sz w:val="28"/>
        </w:rPr>
        <w:t>=</w:t>
      </w:r>
      <w:r w:rsidRPr="007977E0">
        <w:rPr>
          <w:rFonts w:ascii="Times New Roman" w:hAnsi="Times New Roman" w:cs="Times New Roman"/>
          <w:sz w:val="28"/>
          <w:lang w:val="en-US"/>
        </w:rPr>
        <w:t>A</w:t>
      </w:r>
      <w:r w:rsidRPr="007977E0">
        <w:rPr>
          <w:rFonts w:ascii="Times New Roman" w:hAnsi="Times New Roman" w:cs="Times New Roman"/>
          <w:sz w:val="28"/>
        </w:rPr>
        <w:t>*</w:t>
      </w:r>
      <w:r w:rsidRPr="007977E0">
        <w:rPr>
          <w:rFonts w:ascii="Times New Roman" w:hAnsi="Times New Roman" w:cs="Times New Roman"/>
          <w:sz w:val="28"/>
          <w:lang w:val="en-US"/>
        </w:rPr>
        <w:t>B</w:t>
      </w:r>
      <w:r w:rsidRPr="007977E0">
        <w:rPr>
          <w:rFonts w:ascii="Times New Roman" w:hAnsi="Times New Roman" w:cs="Times New Roman"/>
          <w:sz w:val="28"/>
        </w:rPr>
        <w:t>.</w:t>
      </w:r>
      <w:r w:rsidRPr="007977E0">
        <w:rPr>
          <w:b/>
          <w:sz w:val="28"/>
          <w:u w:val="single"/>
        </w:rPr>
        <w:t xml:space="preserve"> </w:t>
      </w:r>
      <w:bookmarkStart w:id="0" w:name="_GoBack"/>
      <w:bookmarkEnd w:id="0"/>
    </w:p>
    <w:p w:rsidR="00E81573" w:rsidRPr="00E81573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Default="00E81573" w:rsidP="00E81573">
      <w:pPr>
        <w:rPr>
          <w:rFonts w:ascii="Times New Roman" w:hAnsi="Times New Roman" w:cs="Times New Roman"/>
          <w:sz w:val="28"/>
          <w:szCs w:val="28"/>
        </w:rPr>
      </w:pPr>
    </w:p>
    <w:p w:rsidR="00E81573" w:rsidRDefault="00E81573" w:rsidP="00E81573">
      <w:r>
        <w:br w:type="page"/>
      </w:r>
    </w:p>
    <w:p w:rsidR="00E81573" w:rsidRDefault="00E81573" w:rsidP="00E8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8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567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E68">
        <w:rPr>
          <w:rFonts w:ascii="Times New Roman" w:hAnsi="Times New Roman" w:cs="Times New Roman"/>
          <w:sz w:val="28"/>
          <w:szCs w:val="28"/>
        </w:rPr>
        <w:t>программы</w:t>
      </w:r>
      <w:r w:rsidRPr="00966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Error_B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недопустимой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размерности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Error_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Error_Null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размерности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равной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нулю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Error_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недопустимого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Error_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обрабатывающий исключения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a_2;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вода и проверки размерности матрицы A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пока не будет введён правильный символ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/программа будет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запрашиваеть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его бесконечное число раз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a_2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Error_Null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столбцы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могут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Error_Null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7977E0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what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вода и проверки размерности матрицы B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пока не будет введён правильный символ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/программа будет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запрашиваеть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его бесконечное число раз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 ввели недопустимое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"Строки и столбцы не могут быть равны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"Матрицу этой размерности нельзя умножить на матрицу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Error_Null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7977E0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what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Error_B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7977E0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what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977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7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вода и проверки числа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будет введён правильный символ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/программа будет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запрашиваеть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его бесконечное число раз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 ввели недопустимое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//cout &lt;&lt; </w:t>
      </w:r>
      <w:proofErr w:type="spellStart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Error_Number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  <w:proofErr w:type="gram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c2;</w:t>
      </w:r>
    </w:p>
    <w:p w:rsidR="00E81573" w:rsidRPr="007977E0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77E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97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mas; </w:t>
      </w:r>
      <w:r w:rsidRPr="007977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797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97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97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размерности</w:t>
      </w:r>
    </w:p>
    <w:p w:rsidR="00E81573" w:rsidRPr="007977E0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Matrica()</w:t>
      </w:r>
      <w:proofErr w:type="gramEnd"/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c1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c2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/создаёт обрабатываемую матрицу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  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c1 = 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c2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c1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c2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[c1];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-&gt;mas[i][j] 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matricaA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+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матрице C результат перемножения матриц A и B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-&gt;c1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-&gt;c2 =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[c1];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-&gt;mas[i][j] 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ravno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mas[i][j] &lt;&lt;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очищает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c2; i++)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mas[i];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mas;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Pr="00E815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для вычитания из матрицы A вещественного 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-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.c2); </w:t>
      </w:r>
      <w:r>
        <w:rPr>
          <w:rFonts w:ascii="Cascadia Mono" w:hAnsi="Cascadia Mono" w:cs="Cascadia Mono"/>
          <w:color w:val="008000"/>
          <w:sz w:val="19"/>
          <w:szCs w:val="19"/>
        </w:rPr>
        <w:t>//для дальнейшего вывода матрицы на экран используем конструктор с параметрами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разности"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вывода матрицы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N[i];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Перегрузка оператора для умножения матрицы A на вещественное число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*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.c2); </w:t>
      </w:r>
      <w:r>
        <w:rPr>
          <w:rFonts w:ascii="Cascadia Mono" w:hAnsi="Cascadia Mono" w:cs="Cascadia Mono"/>
          <w:color w:val="008000"/>
          <w:sz w:val="19"/>
          <w:szCs w:val="19"/>
        </w:rPr>
        <w:t>//для дальнейшего вывода матрицы на экран используем конструктор с параметрами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умножения на число"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вывода матрицы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N[i];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Перегрузка оператора для сложения матрицы A и вещественного 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.c2); </w:t>
      </w:r>
      <w:r>
        <w:rPr>
          <w:rFonts w:ascii="Cascadia Mono" w:hAnsi="Cascadia Mono" w:cs="Cascadia Mono"/>
          <w:color w:val="008000"/>
          <w:sz w:val="19"/>
          <w:szCs w:val="19"/>
        </w:rPr>
        <w:t>//для дальнейшего вывода матрицы на экран используем конструктор с параметрами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сложения"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вывода матрицы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N[i];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new_C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(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//производим умножение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.c1];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N[i]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 k++)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N[i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[i][k] * </w:t>
      </w:r>
      <w:proofErr w:type="spellStart"/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.mas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Matrica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.c1,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.c2); </w:t>
      </w:r>
      <w:r>
        <w:rPr>
          <w:rFonts w:ascii="Cascadia Mono" w:hAnsi="Cascadia Mono" w:cs="Cascadia Mono"/>
          <w:color w:val="008000"/>
          <w:sz w:val="19"/>
          <w:szCs w:val="19"/>
        </w:rPr>
        <w:t>//для дальнейшего вывода матрицы на экран используем конструктор с параметрами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умножения"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new_C.vivod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C:"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вывода матрицы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81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.c2;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N[i];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] N;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new_C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** mas1;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** mas2;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error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a2, b1, b2;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операцию:"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Произведение матриц"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Умножение матрицы на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Разность матрицы и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Сложение матрицы и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a;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1)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-&gt;getA(a1,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mas1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[a1];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[a2];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элемента массива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mas1[i][j] =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-&gt;getB(b1, b2);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mas2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[b1];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b1; i++)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[b2];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b2;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элемента массива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mas2[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i][j] = k;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mas1, 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mas2, b1, b2);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A.vivod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B.vivod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A * B;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2)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-&gt;getA(a1,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mas1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[a1];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[a2];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элемента массива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mas1[i][j] =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-&gt;getX(x);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mas1, 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A.vivod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A * x;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3)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-&gt;getA(a1,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mas1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[a1];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[a2];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элемента массива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mas1[i][j] =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-&gt;getX(x);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mas1, 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A.vivod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A - x;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4)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-&gt;getA(a1,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mas1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* [a1];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mas1[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[a2];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a1; i++)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1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a2;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(k);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элемента массива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mas1[i][j] = k;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-&gt;getX(x); 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81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81573">
        <w:rPr>
          <w:rFonts w:ascii="Cascadia Mono" w:hAnsi="Cascadia Mono" w:cs="Cascadia Mono"/>
          <w:color w:val="2B91AF"/>
          <w:sz w:val="19"/>
          <w:szCs w:val="19"/>
          <w:lang w:val="en-US"/>
        </w:rPr>
        <w:t>Matrica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mas1, a1, a2);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A.vivod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8157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proofErr w:type="spellStart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1573" w:rsidRP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1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A + x;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1573" w:rsidRDefault="00E81573" w:rsidP="00E8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900F6" w:rsidRDefault="00E81573" w:rsidP="00E815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00F6" w:rsidRPr="00E900F6" w:rsidRDefault="00E900F6" w:rsidP="00E815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900F6" w:rsidRPr="00E020FB" w:rsidRDefault="00E900F6" w:rsidP="00E020F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20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Пример работы программы</w:t>
      </w:r>
      <w:r w:rsidR="00E020FB" w:rsidRPr="00E020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430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1962105</wp:posOffset>
            </wp:positionH>
            <wp:positionV relativeFrom="paragraph">
              <wp:posOffset>9880</wp:posOffset>
            </wp:positionV>
            <wp:extent cx="389128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466" y="21414"/>
                <wp:lineTo x="214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E900F6" w:rsidRDefault="00E90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00F6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:rsidR="00E900F6" w:rsidRDefault="00E900F6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Если при вводе размерности количество строк или столбцов будет равно нулю или недопустимому значению, программа попросит ввести параметры заного.</w:t>
      </w:r>
    </w:p>
    <w:p w:rsidR="00E900F6" w:rsidRDefault="00E900F6" w:rsidP="00E900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430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213804</wp:posOffset>
            </wp:positionV>
            <wp:extent cx="4724149" cy="3210836"/>
            <wp:effectExtent l="0" t="0" r="635" b="8890"/>
            <wp:wrapTight wrapText="bothSides">
              <wp:wrapPolygon edited="0">
                <wp:start x="0" y="0"/>
                <wp:lineTo x="0" y="21532"/>
                <wp:lineTo x="21516" y="21532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49" cy="321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="00E900F6" w:rsidRPr="00E900F6" w:rsidRDefault="00E900F6" w:rsidP="00E900F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 Если при вводе размерности матрицы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её количество строк не совпадёт с количеством столбцов матрицы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программа выдаст ошибку и попросит ввести параметры заново.</w:t>
      </w: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Pr="00E900F6" w:rsidRDefault="00E900F6" w:rsidP="00E90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900F6" w:rsidRDefault="00E900F6">
      <w:r w:rsidRPr="006C78CA"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3381375" cy="5613400"/>
            <wp:effectExtent l="0" t="0" r="9525" b="6350"/>
            <wp:wrapTight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303" w:rsidRPr="008D4303">
        <w:rPr>
          <w:noProof/>
          <w:lang w:eastAsia="ru-RU"/>
        </w:rPr>
        <w:t xml:space="preserve">  </w:t>
      </w:r>
    </w:p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Pr="00E900F6" w:rsidRDefault="00E900F6" w:rsidP="00E900F6"/>
    <w:p w:rsidR="00E900F6" w:rsidRDefault="00E900F6" w:rsidP="00E900F6"/>
    <w:p w:rsidR="00E900F6" w:rsidRPr="00E900F6" w:rsidRDefault="00E900F6" w:rsidP="00E900F6">
      <w:pPr>
        <w:jc w:val="both"/>
      </w:pPr>
      <w:r>
        <w:rPr>
          <w:rFonts w:ascii="Times New Roman" w:hAnsi="Times New Roman" w:cs="Times New Roman"/>
          <w:sz w:val="28"/>
        </w:rPr>
        <w:t>Рисунок 3. Если входное число для операции будет равно недопустимому значению, программа выдаст ошибку. Число будет необходимо ввести заново.</w:t>
      </w:r>
    </w:p>
    <w:p w:rsidR="00E900F6" w:rsidRPr="00E900F6" w:rsidRDefault="00E900F6" w:rsidP="00E900F6"/>
    <w:p w:rsidR="00E900F6" w:rsidRPr="00E900F6" w:rsidRDefault="00E900F6" w:rsidP="00E900F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900F6">
        <w:rPr>
          <w:rFonts w:ascii="Times New Roman" w:hAnsi="Times New Roman" w:cs="Times New Roman"/>
          <w:b/>
          <w:sz w:val="28"/>
        </w:rPr>
        <w:t>Вывод:</w:t>
      </w:r>
      <w:r w:rsidRPr="00E900F6">
        <w:rPr>
          <w:rFonts w:ascii="Times New Roman" w:hAnsi="Times New Roman" w:cs="Times New Roman"/>
          <w:sz w:val="28"/>
        </w:rPr>
        <w:t xml:space="preserve"> в данной лабораторной работе я научил</w:t>
      </w:r>
      <w:r>
        <w:rPr>
          <w:rFonts w:ascii="Times New Roman" w:hAnsi="Times New Roman" w:cs="Times New Roman"/>
          <w:sz w:val="28"/>
        </w:rPr>
        <w:t>а</w:t>
      </w:r>
      <w:r w:rsidRPr="00E900F6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ь</w:t>
      </w:r>
      <w:r w:rsidRPr="00E900F6">
        <w:rPr>
          <w:rFonts w:ascii="Times New Roman" w:hAnsi="Times New Roman" w:cs="Times New Roman"/>
          <w:sz w:val="28"/>
        </w:rPr>
        <w:t xml:space="preserve"> использовать встроенное в язык средство обработки исключительных ситуаций для предотвращения аварийного завершения п</w:t>
      </w:r>
      <w:r>
        <w:rPr>
          <w:rFonts w:ascii="Times New Roman" w:hAnsi="Times New Roman" w:cs="Times New Roman"/>
          <w:sz w:val="28"/>
        </w:rPr>
        <w:t>рограммы в случае ошибок данных.</w:t>
      </w:r>
    </w:p>
    <w:p w:rsidR="00E900F6" w:rsidRPr="00E900F6" w:rsidRDefault="00E900F6" w:rsidP="00E900F6">
      <w:pPr>
        <w:jc w:val="both"/>
        <w:rPr>
          <w:rFonts w:ascii="Times New Roman" w:hAnsi="Times New Roman" w:cs="Times New Roman"/>
          <w:sz w:val="28"/>
        </w:rPr>
      </w:pPr>
    </w:p>
    <w:p w:rsidR="00E900F6" w:rsidRPr="00E900F6" w:rsidRDefault="00E900F6" w:rsidP="00E900F6"/>
    <w:p w:rsidR="00E900F6" w:rsidRPr="00E900F6" w:rsidRDefault="00E900F6" w:rsidP="00E900F6"/>
    <w:p w:rsidR="00E020FB" w:rsidRDefault="00E020FB" w:rsidP="00E900F6"/>
    <w:p w:rsidR="00E020FB" w:rsidRDefault="00E020FB" w:rsidP="00E020FB">
      <w:r>
        <w:br w:type="page"/>
      </w:r>
    </w:p>
    <w:p w:rsidR="00E020FB" w:rsidRPr="00F15388" w:rsidRDefault="00E020FB" w:rsidP="00E02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388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вопросы.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Зачем нужен блок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»?</w:t>
      </w:r>
    </w:p>
    <w:p w:rsidR="00E020FB" w:rsidRPr="00342B0E" w:rsidRDefault="00E020FB" w:rsidP="0044571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 блоке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try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выполняются операции, которые могут привести к исключительной ситуации</w:t>
      </w:r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Зачем нужен блок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»?</w:t>
      </w:r>
    </w:p>
    <w:p w:rsidR="00E020FB" w:rsidRPr="00342B0E" w:rsidRDefault="00E020FB" w:rsidP="0044571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Блок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содержит инструкции, которые будут выполнены, если в блоке </w:t>
      </w:r>
      <w:proofErr w:type="spellStart"/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try</w:t>
      </w:r>
      <w:proofErr w:type="spellEnd"/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произошла ошибка</w:t>
      </w:r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Если любая инструкция в блоке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try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выбрасывает исключение, то управление </w:t>
      </w:r>
      <w:r w:rsidR="00A02B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сразу же переходит в блок </w:t>
      </w:r>
      <w:proofErr w:type="spellStart"/>
      <w:r w:rsidR="00A02B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Если в блок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try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 было выброшено исключение, то блок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 выполняется.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Какие исключения может обрабатывать каждый из блоков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»?</w:t>
      </w:r>
    </w:p>
    <w:p w:rsidR="00342B0E" w:rsidRPr="00445717" w:rsidRDefault="00342B0E" w:rsidP="004457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B0E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работают также, как и параметры функции, причем параметры одного блока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могут быть доступны и в другом блоке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(который находится за ним). Исключения фундаментальных типов данных могут быть пойманы по значению (параметром блока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является значение), но исключения не фундаментальных типов данных должны быть пойманы по константной ссылке (параметром блока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является константная ссылка), чтобы избежать ненужного копирования.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Как задать блок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», чтобы он мог обрабатывать любые исключительные ситуации?</w:t>
      </w:r>
    </w:p>
    <w:p w:rsidR="00342B0E" w:rsidRPr="00342B0E" w:rsidRDefault="00342B0E" w:rsidP="0044571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Если инструкция </w:t>
      </w:r>
      <w:proofErr w:type="spellStart"/>
      <w:r w:rsidRPr="00342B0E">
        <w:rPr>
          <w:rStyle w:val="HTML"/>
          <w:rFonts w:ascii="Times New Roman" w:eastAsiaTheme="minorHAnsi" w:hAnsi="Times New Roman" w:cs="Times New Roman"/>
          <w:b/>
          <w:bCs/>
          <w:color w:val="171717"/>
          <w:sz w:val="28"/>
          <w:szCs w:val="28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задает многоточие (...) вместо типа, </w:t>
      </w:r>
      <w:proofErr w:type="spellStart"/>
      <w:r w:rsidRPr="00342B0E">
        <w:rPr>
          <w:rStyle w:val="HTML"/>
          <w:rFonts w:ascii="Times New Roman" w:eastAsiaTheme="minorHAnsi" w:hAnsi="Times New Roman" w:cs="Times New Roman"/>
          <w:b/>
          <w:bCs/>
          <w:color w:val="171717"/>
          <w:sz w:val="28"/>
          <w:szCs w:val="28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блок обрабатывает каждый тип исключения. 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Для чего используется блок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»?</w:t>
      </w:r>
    </w:p>
    <w:p w:rsidR="00342B0E" w:rsidRPr="00342B0E" w:rsidRDefault="00342B0E" w:rsidP="0044571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sz w:val="28"/>
          <w:szCs w:val="28"/>
        </w:rPr>
        <w:t>Блок «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» выполняется всегда, независимо от того, произошло исключение в процессе работы блока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:rsidR="00342B0E" w:rsidRPr="00342B0E" w:rsidRDefault="00342B0E" w:rsidP="00445717">
      <w:pPr>
        <w:pStyle w:val="a9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С помощью блока </w:t>
      </w:r>
      <w:proofErr w:type="spellStart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finally</w:t>
      </w:r>
      <w:proofErr w:type="spellEnd"/>
      <w:r w:rsidRPr="00342B0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можно выполнить очистку всех ресурсов, выделенных в блоке </w:t>
      </w:r>
      <w:proofErr w:type="spellStart"/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try</w:t>
      </w:r>
      <w:proofErr w:type="spellEnd"/>
      <w:r w:rsidRPr="00342B0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E020FB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Что будет, если в программе не задан блок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 для возникшей исключительной ситуации?</w:t>
      </w:r>
    </w:p>
    <w:p w:rsidR="00342B0E" w:rsidRPr="00342B0E" w:rsidRDefault="00342B0E" w:rsidP="0044571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Если в блоке </w:t>
      </w:r>
      <w:proofErr w:type="spellStart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try</w:t>
      </w:r>
      <w:proofErr w:type="spellEnd"/>
      <w:r w:rsidRPr="004457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2B0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возникнет исключительная ситуация, которая не предусмотрена блоком </w:t>
      </w:r>
      <w:proofErr w:type="spellStart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catch</w:t>
      </w:r>
      <w:proofErr w:type="spellEnd"/>
      <w:r w:rsidRPr="00342B0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то вызывается стандартная функция </w:t>
      </w:r>
      <w:proofErr w:type="spellStart"/>
      <w:proofErr w:type="gramStart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terminate</w:t>
      </w:r>
      <w:proofErr w:type="spellEnd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342B0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которая по умолчанию вызовет функцию </w:t>
      </w:r>
      <w:proofErr w:type="spellStart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abort</w:t>
      </w:r>
      <w:proofErr w:type="spellEnd"/>
      <w:r w:rsidRPr="00445717"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()</w:t>
      </w:r>
      <w:r w:rsidRPr="00342B0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 Эта стандартная функция останавливает выполнение программы.</w:t>
      </w:r>
    </w:p>
    <w:p w:rsidR="00342B0E" w:rsidRPr="00342B0E" w:rsidRDefault="00E020FB" w:rsidP="004457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Как работает обработка исключительных ситуаций, если заданы несколько вложенных блоков «</w:t>
      </w:r>
      <w:proofErr w:type="spellStart"/>
      <w:r w:rsidRPr="00342B0E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342B0E">
        <w:rPr>
          <w:rFonts w:ascii="Times New Roman" w:hAnsi="Times New Roman" w:cs="Times New Roman"/>
          <w:b/>
          <w:sz w:val="28"/>
          <w:szCs w:val="28"/>
        </w:rPr>
        <w:t>»?</w:t>
      </w:r>
    </w:p>
    <w:p w:rsidR="00342B0E" w:rsidRPr="00342B0E" w:rsidRDefault="00342B0E" w:rsidP="004457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B0E">
        <w:rPr>
          <w:rFonts w:ascii="Times New Roman" w:hAnsi="Times New Roman" w:cs="Times New Roman"/>
          <w:sz w:val="28"/>
          <w:szCs w:val="28"/>
        </w:rPr>
        <w:lastRenderedPageBreak/>
        <w:t xml:space="preserve">Блок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может содержать вложенные блоки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B0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42B0E">
        <w:rPr>
          <w:rFonts w:ascii="Times New Roman" w:hAnsi="Times New Roman" w:cs="Times New Roman"/>
          <w:sz w:val="28"/>
          <w:szCs w:val="28"/>
        </w:rPr>
        <w:t xml:space="preserve"> если не будет определено соответствующего оператора </w:t>
      </w:r>
      <w:proofErr w:type="spellStart"/>
      <w:r w:rsidRPr="00342B0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42B0E">
        <w:rPr>
          <w:rFonts w:ascii="Times New Roman" w:hAnsi="Times New Roman" w:cs="Times New Roman"/>
          <w:sz w:val="28"/>
          <w:szCs w:val="28"/>
        </w:rPr>
        <w:t xml:space="preserve"> на текущем уровне вложения, исключение будет поймано на более высоком уровне.</w:t>
      </w:r>
    </w:p>
    <w:p w:rsidR="00342B0E" w:rsidRPr="00342B0E" w:rsidRDefault="00342B0E" w:rsidP="004457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20FB" w:rsidRPr="00342B0E" w:rsidRDefault="00E020FB" w:rsidP="0044571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B0E">
        <w:rPr>
          <w:rFonts w:ascii="Times New Roman" w:hAnsi="Times New Roman" w:cs="Times New Roman"/>
          <w:b/>
          <w:sz w:val="28"/>
          <w:szCs w:val="28"/>
        </w:rPr>
        <w:t>8. Когда необходима обработка исключительных ситуаций? Приведите примеры.</w:t>
      </w:r>
    </w:p>
    <w:p w:rsidR="00C10B26" w:rsidRDefault="00342B0E" w:rsidP="00C10B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B0E">
        <w:rPr>
          <w:rFonts w:ascii="Times New Roman" w:hAnsi="Times New Roman" w:cs="Times New Roman"/>
          <w:sz w:val="28"/>
          <w:szCs w:val="28"/>
        </w:rPr>
        <w:t>Обработка исключительных ситуаций необходима тогда, когда во время выполнения программы могут возникать ситуации, когда состояние внешних данных, устройств ввода-вывода или компьютерной системы в целом делает дальнейшие вычисления в соответствии с базовым алгоритмом невозможными или бессмысленными.</w:t>
      </w:r>
    </w:p>
    <w:p w:rsidR="00C10B26" w:rsidRPr="00C10B26" w:rsidRDefault="00C10B26" w:rsidP="00C10B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B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  <w:r w:rsidRPr="00C10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Целочисленное деление на ноль. Конечного результата у данной операции быть не может, поэтому ни дальнейшие вычисления, ни попытка использования результата деления не приведут к решению задачи.</w:t>
      </w:r>
    </w:p>
    <w:p w:rsidR="00C10B26" w:rsidRPr="00C10B26" w:rsidRDefault="00C10B26" w:rsidP="004457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28C" w:rsidRPr="00E020FB" w:rsidRDefault="00B6628C" w:rsidP="00E900F6">
      <w:pPr>
        <w:rPr>
          <w:rFonts w:ascii="Times New Roman" w:hAnsi="Times New Roman" w:cs="Times New Roman"/>
        </w:rPr>
      </w:pPr>
    </w:p>
    <w:sectPr w:rsidR="00B6628C" w:rsidRPr="00E020FB" w:rsidSect="00445717">
      <w:footerReference w:type="default" r:id="rId10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420" w:rsidRDefault="00B42420" w:rsidP="00E020FB">
      <w:pPr>
        <w:spacing w:after="0" w:line="240" w:lineRule="auto"/>
      </w:pPr>
      <w:r>
        <w:separator/>
      </w:r>
    </w:p>
  </w:endnote>
  <w:endnote w:type="continuationSeparator" w:id="0">
    <w:p w:rsidR="00B42420" w:rsidRDefault="00B42420" w:rsidP="00E0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572598"/>
      <w:docPartObj>
        <w:docPartGallery w:val="Page Numbers (Bottom of Page)"/>
        <w:docPartUnique/>
      </w:docPartObj>
    </w:sdtPr>
    <w:sdtEndPr/>
    <w:sdtContent>
      <w:p w:rsidR="00342B0E" w:rsidRDefault="00342B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7E0">
          <w:rPr>
            <w:noProof/>
          </w:rPr>
          <w:t>13</w:t>
        </w:r>
        <w:r>
          <w:fldChar w:fldCharType="end"/>
        </w:r>
      </w:p>
    </w:sdtContent>
  </w:sdt>
  <w:p w:rsidR="00342B0E" w:rsidRDefault="00342B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420" w:rsidRDefault="00B42420" w:rsidP="00E020FB">
      <w:pPr>
        <w:spacing w:after="0" w:line="240" w:lineRule="auto"/>
      </w:pPr>
      <w:r>
        <w:separator/>
      </w:r>
    </w:p>
  </w:footnote>
  <w:footnote w:type="continuationSeparator" w:id="0">
    <w:p w:rsidR="00B42420" w:rsidRDefault="00B42420" w:rsidP="00E0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B3ADA"/>
    <w:multiLevelType w:val="hybridMultilevel"/>
    <w:tmpl w:val="24EE40AA"/>
    <w:lvl w:ilvl="0" w:tplc="AE1E4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057C8F"/>
    <w:multiLevelType w:val="multilevel"/>
    <w:tmpl w:val="7F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9"/>
    <w:rsid w:val="00342B0E"/>
    <w:rsid w:val="00445717"/>
    <w:rsid w:val="006C78CA"/>
    <w:rsid w:val="00785169"/>
    <w:rsid w:val="007977E0"/>
    <w:rsid w:val="00863DD9"/>
    <w:rsid w:val="008D4303"/>
    <w:rsid w:val="00A02BB8"/>
    <w:rsid w:val="00B42420"/>
    <w:rsid w:val="00B6628C"/>
    <w:rsid w:val="00C10B26"/>
    <w:rsid w:val="00E020FB"/>
    <w:rsid w:val="00E81573"/>
    <w:rsid w:val="00E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EEA6-1FD6-4172-97E5-CEE033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E8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/Р №1 Беребеня Сергей"/>
    <w:basedOn w:val="a"/>
    <w:qFormat/>
    <w:rsid w:val="00E81573"/>
    <w:pPr>
      <w:spacing w:after="200" w:line="276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0FB"/>
  </w:style>
  <w:style w:type="paragraph" w:styleId="a7">
    <w:name w:val="footer"/>
    <w:basedOn w:val="a"/>
    <w:link w:val="a8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0FB"/>
  </w:style>
  <w:style w:type="paragraph" w:styleId="a9">
    <w:name w:val="List Paragraph"/>
    <w:basedOn w:val="a"/>
    <w:uiPriority w:val="34"/>
    <w:qFormat/>
    <w:rsid w:val="00E020F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2B0E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C10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2022-12-12T19:40:00Z</dcterms:created>
  <dcterms:modified xsi:type="dcterms:W3CDTF">2022-12-12T20:52:00Z</dcterms:modified>
</cp:coreProperties>
</file>