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5B0F0" w14:textId="77777777" w:rsidR="00055F01" w:rsidRDefault="00ED65FB">
      <w:pPr>
        <w:spacing w:before="400" w:after="120"/>
      </w:pPr>
      <w:r>
        <w:rPr>
          <w:b/>
          <w:bCs/>
          <w:sz w:val="72"/>
          <w:szCs w:val="72"/>
        </w:rPr>
        <w:t>Asha</w:t>
      </w:r>
    </w:p>
    <w:p w14:paraId="6EF1A8AC" w14:textId="77777777" w:rsidR="00055F01" w:rsidRDefault="00ED65FB">
      <w:pPr>
        <w:spacing w:after="120"/>
      </w:pPr>
      <w:r>
        <w:rPr>
          <w:sz w:val="40"/>
          <w:szCs w:val="40"/>
        </w:rPr>
        <w:t>Flowcharts, screenshots and results</w:t>
      </w:r>
    </w:p>
    <w:p w14:paraId="47E0C53F" w14:textId="77777777" w:rsidR="00055F01" w:rsidRDefault="00ED65FB">
      <w:pPr>
        <w:pBdr>
          <w:bottom w:val="single" w:sz="6" w:space="8" w:color="111111"/>
        </w:pBdr>
        <w:spacing w:after="480"/>
      </w:pPr>
      <w:r>
        <w:rPr>
          <w:color w:val="59636E"/>
          <w:sz w:val="24"/>
          <w:szCs w:val="24"/>
        </w:rPr>
        <w:t>Detecting hidden low mood in older adults · Cognitive Robotics course project</w:t>
      </w:r>
    </w:p>
    <w:p w14:paraId="14FBD7FB" w14:textId="4F1DE6BE" w:rsidR="00055F01" w:rsidRDefault="00ED65FB">
      <w:pPr>
        <w:spacing w:after="120"/>
      </w:pPr>
      <w:r>
        <w:rPr>
          <w:b/>
          <w:bCs/>
        </w:rPr>
        <w:t xml:space="preserve">Source code (GitHub): </w:t>
      </w:r>
      <w:hyperlink r:id="rId7" w:history="1">
        <w:r>
          <w:rPr>
            <w:rStyle w:val="Hyperlink"/>
          </w:rPr>
          <w:t>https://github.com/V4run05/elderly-emotion-detection</w:t>
        </w:r>
      </w:hyperlink>
    </w:p>
    <w:p w14:paraId="1C9986B6" w14:textId="77777777" w:rsidR="00055F01" w:rsidRDefault="00ED65FB">
      <w:pPr>
        <w:spacing w:after="120"/>
      </w:pPr>
      <w:r>
        <w:rPr>
          <w:b/>
          <w:bCs/>
        </w:rPr>
        <w:t xml:space="preserve">Prepared by: </w:t>
      </w:r>
      <w:r>
        <w:t>Varun and Sandhyaa Sriram</w:t>
      </w:r>
    </w:p>
    <w:p w14:paraId="48D1B561" w14:textId="77777777" w:rsidR="00055F01" w:rsidRDefault="00ED65FB">
      <w:pPr>
        <w:spacing w:after="240"/>
      </w:pPr>
      <w:r>
        <w:rPr>
          <w:b/>
          <w:bCs/>
        </w:rPr>
        <w:t xml:space="preserve">Date: </w:t>
      </w:r>
      <w:r>
        <w:t>21 October 2026</w:t>
      </w:r>
    </w:p>
    <w:p w14:paraId="30282C19" w14:textId="77777777" w:rsidR="00055F01" w:rsidRDefault="00ED65FB">
      <w:pPr>
        <w:pStyle w:val="Heading1"/>
      </w:pPr>
      <w:r>
        <w:t>1. Flowcharts</w:t>
      </w:r>
    </w:p>
    <w:p w14:paraId="1030771A" w14:textId="77777777" w:rsidR="00055F01" w:rsidRDefault="00ED65FB">
      <w:pPr>
        <w:pStyle w:val="Heading2"/>
      </w:pPr>
      <w:r>
        <w:t>1.1 System overview</w:t>
      </w:r>
    </w:p>
    <w:p w14:paraId="2E55E6E1" w14:textId="77777777" w:rsidR="00055F01" w:rsidRDefault="00ED65FB">
      <w:pPr>
        <w:keepNext/>
        <w:spacing w:before="120"/>
        <w:jc w:val="center"/>
      </w:pPr>
      <w:r>
        <w:rPr>
          <w:noProof/>
        </w:rPr>
        <w:drawing>
          <wp:inline distT="0" distB="0" distL="0" distR="0" wp14:anchorId="34B26807" wp14:editId="3B4DB3ED">
            <wp:extent cx="6096000" cy="5248275"/>
            <wp:effectExtent l="0" t="0" r="0" b="0"/>
            <wp:docPr id="1" name="flow_system.png" descr="flow_system.png" title="flow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5248275"/>
                    </a:xfrm>
                    <a:prstGeom prst="rect">
                      <a:avLst/>
                    </a:prstGeom>
                  </pic:spPr>
                </pic:pic>
              </a:graphicData>
            </a:graphic>
          </wp:inline>
        </w:drawing>
      </w:r>
    </w:p>
    <w:p w14:paraId="308715B0" w14:textId="77777777" w:rsidR="00055F01" w:rsidRDefault="00ED65FB">
      <w:pPr>
        <w:pStyle w:val="Caption"/>
      </w:pPr>
      <w:r>
        <w:t>Figure 1. System overview. The device sends the spoken answer and camera frames to the server, which reads the words, voice and face, replies by voice, and stores the result for the family dashboard.</w:t>
      </w:r>
    </w:p>
    <w:p w14:paraId="4957D382" w14:textId="77777777" w:rsidR="00055F01" w:rsidRDefault="00ED65FB">
      <w:pPr>
        <w:pStyle w:val="Heading2"/>
      </w:pPr>
      <w:r>
        <w:lastRenderedPageBreak/>
        <w:t>1.2 One message, part 1: reading the answer</w:t>
      </w:r>
    </w:p>
    <w:p w14:paraId="495A0282" w14:textId="77777777" w:rsidR="00055F01" w:rsidRDefault="00ED65FB">
      <w:pPr>
        <w:keepNext/>
        <w:spacing w:before="120"/>
        <w:jc w:val="center"/>
      </w:pPr>
      <w:r>
        <w:rPr>
          <w:noProof/>
        </w:rPr>
        <w:drawing>
          <wp:inline distT="0" distB="0" distL="0" distR="0" wp14:anchorId="2EFC6DB4" wp14:editId="25096DBB">
            <wp:extent cx="5076825" cy="8191500"/>
            <wp:effectExtent l="0" t="0" r="0" b="0"/>
            <wp:docPr id="2" name="flow_turnA.png" descr="flow_turnA.png" title="flow_tur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76825" cy="8191500"/>
                    </a:xfrm>
                    <a:prstGeom prst="rect">
                      <a:avLst/>
                    </a:prstGeom>
                  </pic:spPr>
                </pic:pic>
              </a:graphicData>
            </a:graphic>
          </wp:inline>
        </w:drawing>
      </w:r>
    </w:p>
    <w:p w14:paraId="1D1F1EBA" w14:textId="77777777" w:rsidR="00055F01" w:rsidRDefault="00ED65FB">
      <w:pPr>
        <w:pStyle w:val="Caption"/>
      </w:pPr>
      <w:r>
        <w:t>Figure 2. What they said (words) and how they seemed (voice and face) are read in parallel, screened for self-harm, compared with the person's own normal, and classified as OK, LOW or MASKED.</w:t>
      </w:r>
    </w:p>
    <w:p w14:paraId="4DEA95D1" w14:textId="77777777" w:rsidR="00055F01" w:rsidRDefault="00ED65FB">
      <w:pPr>
        <w:pStyle w:val="Heading2"/>
      </w:pPr>
      <w:r>
        <w:lastRenderedPageBreak/>
        <w:t>1.3 One message, part 2: replying and saving</w:t>
      </w:r>
    </w:p>
    <w:p w14:paraId="3B82615F" w14:textId="77777777" w:rsidR="00055F01" w:rsidRDefault="00ED65FB">
      <w:pPr>
        <w:keepNext/>
        <w:spacing w:before="120"/>
        <w:jc w:val="center"/>
      </w:pPr>
      <w:r>
        <w:rPr>
          <w:noProof/>
        </w:rPr>
        <w:drawing>
          <wp:inline distT="0" distB="0" distL="0" distR="0" wp14:anchorId="75C36284" wp14:editId="63A75C02">
            <wp:extent cx="5124450" cy="8191500"/>
            <wp:effectExtent l="0" t="0" r="0" b="0"/>
            <wp:docPr id="3" name="flow_turnB.png" descr="flow_turnB.png" title="flow_tur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8191500"/>
                    </a:xfrm>
                    <a:prstGeom prst="rect">
                      <a:avLst/>
                    </a:prstGeom>
                  </pic:spPr>
                </pic:pic>
              </a:graphicData>
            </a:graphic>
          </wp:inline>
        </w:drawing>
      </w:r>
    </w:p>
    <w:p w14:paraId="13DE4950" w14:textId="77777777" w:rsidR="00055F01" w:rsidRDefault="00ED65FB">
      <w:pPr>
        <w:pStyle w:val="Caption"/>
      </w:pPr>
      <w:r>
        <w:t>Figure 3. The companion writes a personal reply, speaks it, saves the analysis, and learns from the conversation when it ends.</w:t>
      </w:r>
    </w:p>
    <w:p w14:paraId="51AF46B2" w14:textId="77777777" w:rsidR="00055F01" w:rsidRDefault="00ED65FB">
      <w:pPr>
        <w:pStyle w:val="Heading2"/>
      </w:pPr>
      <w:r>
        <w:t>1.4 From daily results to a family alert</w:t>
      </w:r>
    </w:p>
    <w:p w14:paraId="4C380330" w14:textId="77777777" w:rsidR="00055F01" w:rsidRDefault="00ED65FB">
      <w:pPr>
        <w:keepNext/>
        <w:spacing w:before="120"/>
        <w:jc w:val="center"/>
      </w:pPr>
      <w:r>
        <w:rPr>
          <w:noProof/>
        </w:rPr>
        <w:drawing>
          <wp:inline distT="0" distB="0" distL="0" distR="0" wp14:anchorId="2681B4E2" wp14:editId="59051B1D">
            <wp:extent cx="6096000" cy="5353050"/>
            <wp:effectExtent l="0" t="0" r="0" b="0"/>
            <wp:docPr id="4" name="flow_alert.png" descr="flow_alert.png" title="flow_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5353050"/>
                    </a:xfrm>
                    <a:prstGeom prst="rect">
                      <a:avLst/>
                    </a:prstGeom>
                  </pic:spPr>
                </pic:pic>
              </a:graphicData>
            </a:graphic>
          </wp:inline>
        </w:drawing>
      </w:r>
    </w:p>
    <w:p w14:paraId="1BDF3131" w14:textId="77777777" w:rsidR="00055F01" w:rsidRDefault="00ED65FB">
      <w:pPr>
        <w:pStyle w:val="Caption"/>
      </w:pPr>
      <w:r>
        <w:t>Figure 4. The dashboard looks at the last 7 days that had a conversation and shows the most serious level that applies. One bad moment never raises an alert.</w:t>
      </w:r>
    </w:p>
    <w:p w14:paraId="5C6ED5BA" w14:textId="77777777" w:rsidR="00055F01" w:rsidRDefault="00ED65FB">
      <w:pPr>
        <w:pStyle w:val="Heading1"/>
        <w:pageBreakBefore/>
      </w:pPr>
      <w:r>
        <w:t>2. Screenshots of the web page outputs</w:t>
      </w:r>
    </w:p>
    <w:p w14:paraId="230A31DD" w14:textId="77777777" w:rsidR="00055F01" w:rsidRDefault="00ED65FB">
      <w:pPr>
        <w:spacing w:after="120" w:line="276" w:lineRule="auto"/>
      </w:pPr>
      <w:r>
        <w:t>Taken from the running application. The history is the built-in demo data for the sample person, Lakshmi; the conversation on 21 October is a live run through the real models.</w:t>
      </w:r>
    </w:p>
    <w:p w14:paraId="5927B756" w14:textId="77777777" w:rsidR="00055F01" w:rsidRDefault="00ED65FB">
      <w:pPr>
        <w:pStyle w:val="Heading2"/>
      </w:pPr>
      <w:r>
        <w:t>2.1 Talk page</w:t>
      </w:r>
    </w:p>
    <w:p w14:paraId="63B14617" w14:textId="77777777" w:rsidR="00055F01" w:rsidRDefault="00ED65FB">
      <w:pPr>
        <w:keepNext/>
        <w:pBdr>
          <w:top w:val="single" w:sz="4" w:space="1" w:color="999999"/>
          <w:left w:val="single" w:sz="4" w:space="1" w:color="999999"/>
          <w:bottom w:val="single" w:sz="4" w:space="1" w:color="999999"/>
          <w:right w:val="single" w:sz="4" w:space="1" w:color="999999"/>
        </w:pBdr>
        <w:spacing w:before="120"/>
        <w:jc w:val="center"/>
      </w:pPr>
      <w:r>
        <w:rPr>
          <w:noProof/>
        </w:rPr>
        <w:drawing>
          <wp:inline distT="0" distB="0" distL="0" distR="0" wp14:anchorId="33EE1FA5" wp14:editId="5140DD4C">
            <wp:extent cx="6096000" cy="3810000"/>
            <wp:effectExtent l="0" t="0" r="0" b="0"/>
            <wp:docPr id="5" name="03_talk_spoken_turn.png" descr="03_talk_spoken_turn.png" title="03_talk_spoken_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810000"/>
                    </a:xfrm>
                    <a:prstGeom prst="rect">
                      <a:avLst/>
                    </a:prstGeom>
                  </pic:spPr>
                </pic:pic>
              </a:graphicData>
            </a:graphic>
          </wp:inline>
        </w:drawing>
      </w:r>
    </w:p>
    <w:p w14:paraId="22DAD71E" w14:textId="77777777" w:rsidR="00055F01" w:rsidRDefault="00ED65FB">
      <w:pPr>
        <w:pStyle w:val="Caption"/>
      </w:pPr>
      <w:r>
        <w:t>Figure 5. A spoken answer, "I'm fine. Nothing much to say today. Don't worry about me.", flagged as "Said fine, seemed low": the words are positive (+0.52) with two reassurance phrases, but the voice is well below her usual (-0.63, low below -0.28).</w:t>
      </w:r>
    </w:p>
    <w:p w14:paraId="407B6FEB" w14:textId="77777777" w:rsidR="00055F01" w:rsidRDefault="00ED65FB">
      <w:pPr>
        <w:keepNext/>
        <w:pBdr>
          <w:top w:val="single" w:sz="4" w:space="1" w:color="999999"/>
          <w:left w:val="single" w:sz="4" w:space="1" w:color="999999"/>
          <w:bottom w:val="single" w:sz="4" w:space="1" w:color="999999"/>
          <w:right w:val="single" w:sz="4" w:space="1" w:color="999999"/>
        </w:pBdr>
        <w:spacing w:before="120"/>
        <w:jc w:val="center"/>
      </w:pPr>
      <w:r>
        <w:rPr>
          <w:noProof/>
        </w:rPr>
        <w:drawing>
          <wp:inline distT="0" distB="0" distL="0" distR="0" wp14:anchorId="40769D14" wp14:editId="2174D465">
            <wp:extent cx="6096000" cy="3810000"/>
            <wp:effectExtent l="0" t="0" r="0" b="0"/>
            <wp:docPr id="6" name="04_talk_conversation.png" descr="04_talk_conversation.png" title="04_talk_conver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810000"/>
                    </a:xfrm>
                    <a:prstGeom prst="rect">
                      <a:avLst/>
                    </a:prstGeom>
                  </pic:spPr>
                </pic:pic>
              </a:graphicData>
            </a:graphic>
          </wp:inline>
        </w:drawing>
      </w:r>
    </w:p>
    <w:p w14:paraId="5A8151ED" w14:textId="77777777" w:rsidR="00055F01" w:rsidRDefault="00ED65FB">
      <w:pPr>
        <w:pStyle w:val="Caption"/>
      </w:pPr>
      <w:r>
        <w:t>Figure 6. The conversation continues. Asha brings up her roses from memory; each message gets its own result card.</w:t>
      </w:r>
    </w:p>
    <w:p w14:paraId="2E30DCD9" w14:textId="77777777" w:rsidR="00055F01" w:rsidRDefault="00ED65FB">
      <w:pPr>
        <w:pStyle w:val="Heading2"/>
      </w:pPr>
      <w:r>
        <w:t>2.2 Family dashboard</w:t>
      </w:r>
    </w:p>
    <w:p w14:paraId="23952BF4" w14:textId="77777777" w:rsidR="00055F01" w:rsidRDefault="00ED65FB">
      <w:pPr>
        <w:keepNext/>
        <w:pBdr>
          <w:top w:val="single" w:sz="4" w:space="1" w:color="999999"/>
          <w:left w:val="single" w:sz="4" w:space="1" w:color="999999"/>
          <w:bottom w:val="single" w:sz="4" w:space="1" w:color="999999"/>
          <w:right w:val="single" w:sz="4" w:space="1" w:color="999999"/>
        </w:pBdr>
        <w:spacing w:before="120"/>
        <w:jc w:val="center"/>
      </w:pPr>
      <w:r>
        <w:rPr>
          <w:noProof/>
        </w:rPr>
        <w:drawing>
          <wp:inline distT="0" distB="0" distL="0" distR="0" wp14:anchorId="1A04EF26" wp14:editId="4A575115">
            <wp:extent cx="6096000" cy="3810000"/>
            <wp:effectExtent l="0" t="0" r="0" b="0"/>
            <wp:docPr id="7" name="06_dashboard_top.png" descr="06_dashboard_top.png" title="06_dashboard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810000"/>
                    </a:xfrm>
                    <a:prstGeom prst="rect">
                      <a:avLst/>
                    </a:prstGeom>
                  </pic:spPr>
                </pic:pic>
              </a:graphicData>
            </a:graphic>
          </wp:inline>
        </w:drawing>
      </w:r>
    </w:p>
    <w:p w14:paraId="2CC3EF2E" w14:textId="77777777" w:rsidR="00055F01" w:rsidRDefault="00ED65FB">
      <w:pPr>
        <w:pStyle w:val="Caption"/>
      </w:pPr>
      <w:r>
        <w:t>Figure 7. The family alert: "Lakshmi has been saying she's fine, but seemed low on 7 of the last 7 days she talked. Consider calling her." Beside it, today's reminders and what came up in conversation.</w:t>
      </w:r>
    </w:p>
    <w:p w14:paraId="73BB92BF" w14:textId="77777777" w:rsidR="00055F01" w:rsidRDefault="00ED65FB">
      <w:pPr>
        <w:keepNext/>
        <w:pBdr>
          <w:top w:val="single" w:sz="4" w:space="1" w:color="999999"/>
          <w:left w:val="single" w:sz="4" w:space="1" w:color="999999"/>
          <w:bottom w:val="single" w:sz="4" w:space="1" w:color="999999"/>
          <w:right w:val="single" w:sz="4" w:space="1" w:color="999999"/>
        </w:pBdr>
        <w:spacing w:before="120"/>
        <w:jc w:val="center"/>
      </w:pPr>
      <w:r>
        <w:rPr>
          <w:noProof/>
        </w:rPr>
        <w:drawing>
          <wp:inline distT="0" distB="0" distL="0" distR="0" wp14:anchorId="12CE6906" wp14:editId="139FCF38">
            <wp:extent cx="5648325" cy="8191500"/>
            <wp:effectExtent l="0" t="0" r="0" b="0"/>
            <wp:docPr id="8" name="07_dashboard_full.png" descr="07_dashboard_full.png" title="07_dashboard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48325" cy="8191500"/>
                    </a:xfrm>
                    <a:prstGeom prst="rect">
                      <a:avLst/>
                    </a:prstGeom>
                  </pic:spPr>
                </pic:pic>
              </a:graphicData>
            </a:graphic>
          </wp:inline>
        </w:drawing>
      </w:r>
    </w:p>
    <w:p w14:paraId="7DF99DD2" w14:textId="77777777" w:rsidR="00055F01" w:rsidRDefault="00ED65FB">
      <w:pPr>
        <w:pStyle w:val="Caption"/>
      </w:pPr>
      <w:r>
        <w:t>Figure 8. The full dashboard. The 14-day chart shows what she said (blue) staying positive while how she seemed (orange) drops; the shaded band marks "said fine, seemed low" days. Below: the conversations and what Asha has learned.</w:t>
      </w:r>
    </w:p>
    <w:p w14:paraId="6C288BFB" w14:textId="77777777" w:rsidR="00055F01" w:rsidRDefault="00ED65FB">
      <w:pPr>
        <w:keepNext/>
        <w:pBdr>
          <w:top w:val="single" w:sz="4" w:space="1" w:color="999999"/>
          <w:left w:val="single" w:sz="4" w:space="1" w:color="999999"/>
          <w:bottom w:val="single" w:sz="4" w:space="1" w:color="999999"/>
          <w:right w:val="single" w:sz="4" w:space="1" w:color="999999"/>
        </w:pBdr>
        <w:spacing w:before="120"/>
        <w:jc w:val="center"/>
      </w:pPr>
      <w:r>
        <w:rPr>
          <w:noProof/>
        </w:rPr>
        <w:drawing>
          <wp:inline distT="0" distB="0" distL="0" distR="0" wp14:anchorId="74DD481F" wp14:editId="6824B09D">
            <wp:extent cx="5343525" cy="8191500"/>
            <wp:effectExtent l="0" t="0" r="0" b="0"/>
            <wp:docPr id="9" name="12_dashboard_conversation.png" descr="12_dashboard_conversation.png" title="12_dashboard_conver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43525" cy="8191500"/>
                    </a:xfrm>
                    <a:prstGeom prst="rect">
                      <a:avLst/>
                    </a:prstGeom>
                  </pic:spPr>
                </pic:pic>
              </a:graphicData>
            </a:graphic>
          </wp:inline>
        </w:drawing>
      </w:r>
    </w:p>
    <w:p w14:paraId="6A8EFE6A" w14:textId="77777777" w:rsidR="00055F01" w:rsidRDefault="00ED65FB">
      <w:pPr>
        <w:pStyle w:val="Caption"/>
      </w:pPr>
      <w:r>
        <w:t>Figure 9. An opened conversation, with what was said and how she seemed for each message.</w:t>
      </w:r>
    </w:p>
    <w:p w14:paraId="0AC30772" w14:textId="77777777" w:rsidR="00055F01" w:rsidRDefault="00ED65FB">
      <w:pPr>
        <w:pStyle w:val="Heading1"/>
        <w:pageBreakBefore/>
      </w:pPr>
      <w:r>
        <w:t>3. Results</w:t>
      </w:r>
    </w:p>
    <w:p w14:paraId="77015935" w14:textId="77777777" w:rsidR="00055F01" w:rsidRDefault="00ED65FB">
      <w:pPr>
        <w:spacing w:after="120" w:line="276" w:lineRule="auto"/>
      </w:pPr>
      <w:r>
        <w:t>Tested on public data (CREMA-D voice recordings, UTKFace face photos), written test sentences and simulated conversations.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8"/>
        <w:gridCol w:w="3400"/>
      </w:tblGrid>
      <w:tr w:rsidR="00055F01" w14:paraId="71D71D51" w14:textId="77777777">
        <w:trPr>
          <w:tblHeader/>
        </w:trPr>
        <w:tc>
          <w:tcPr>
            <w:tcW w:w="62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tcPr>
          <w:p w14:paraId="09C83A52" w14:textId="77777777" w:rsidR="00055F01" w:rsidRDefault="00ED65FB">
            <w:pPr>
              <w:spacing w:line="252" w:lineRule="auto"/>
            </w:pPr>
            <w:r>
              <w:rPr>
                <w:b/>
                <w:bCs/>
                <w:sz w:val="19"/>
                <w:szCs w:val="19"/>
              </w:rPr>
              <w:t>What was measured</w:t>
            </w:r>
          </w:p>
        </w:tc>
        <w:tc>
          <w:tcPr>
            <w:tcW w:w="34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tcPr>
          <w:p w14:paraId="61721D33" w14:textId="77777777" w:rsidR="00055F01" w:rsidRDefault="00ED65FB">
            <w:pPr>
              <w:spacing w:line="252" w:lineRule="auto"/>
            </w:pPr>
            <w:r>
              <w:rPr>
                <w:b/>
                <w:bCs/>
                <w:sz w:val="19"/>
                <w:szCs w:val="19"/>
              </w:rPr>
              <w:t>Result</w:t>
            </w:r>
          </w:p>
        </w:tc>
      </w:tr>
      <w:tr w:rsidR="00055F01" w14:paraId="4DF67BB7"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48CACED" w14:textId="77777777" w:rsidR="00055F01" w:rsidRDefault="00ED65FB">
            <w:pPr>
              <w:spacing w:line="252" w:lineRule="auto"/>
            </w:pPr>
            <w:r>
              <w:rPr>
                <w:sz w:val="19"/>
                <w:szCs w:val="19"/>
              </w:rPr>
              <w:t>"I'm fine"-type answers recognised as "says OK"</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3D2EDB9" w14:textId="77777777" w:rsidR="00055F01" w:rsidRDefault="00ED65FB">
            <w:pPr>
              <w:spacing w:line="252" w:lineRule="auto"/>
            </w:pPr>
            <w:r>
              <w:rPr>
                <w:sz w:val="19"/>
                <w:szCs w:val="19"/>
              </w:rPr>
              <w:t>100%</w:t>
            </w:r>
          </w:p>
        </w:tc>
      </w:tr>
      <w:tr w:rsidR="00055F01" w14:paraId="2105E50D"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3F50D73" w14:textId="77777777" w:rsidR="00055F01" w:rsidRDefault="00ED65FB">
            <w:pPr>
              <w:spacing w:line="252" w:lineRule="auto"/>
            </w:pPr>
            <w:r>
              <w:rPr>
                <w:sz w:val="19"/>
                <w:szCs w:val="19"/>
              </w:rPr>
              <w:t>"I'm fine, but I miss him" read as opening up, not masking</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B11B2D1" w14:textId="77777777" w:rsidR="00055F01" w:rsidRDefault="00ED65FB">
            <w:pPr>
              <w:spacing w:line="252" w:lineRule="auto"/>
            </w:pPr>
            <w:r>
              <w:rPr>
                <w:sz w:val="19"/>
                <w:szCs w:val="19"/>
              </w:rPr>
              <w:t>5 of 5</w:t>
            </w:r>
          </w:p>
        </w:tc>
      </w:tr>
      <w:tr w:rsidR="00055F01" w14:paraId="79EDDBD4"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A30F790" w14:textId="77777777" w:rsidR="00055F01" w:rsidRDefault="00ED65FB">
            <w:pPr>
              <w:spacing w:line="252" w:lineRule="auto"/>
            </w:pPr>
            <w:r>
              <w:rPr>
                <w:sz w:val="19"/>
                <w:szCs w:val="19"/>
              </w:rPr>
              <w:t>Calm "I'm fine" answers wrongly flagged as masked</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3965955" w14:textId="77777777" w:rsidR="00055F01" w:rsidRDefault="00ED65FB">
            <w:pPr>
              <w:spacing w:line="252" w:lineRule="auto"/>
            </w:pPr>
            <w:r>
              <w:rPr>
                <w:sz w:val="19"/>
                <w:szCs w:val="19"/>
              </w:rPr>
              <w:t>17%, and 9% once her normal is learned</w:t>
            </w:r>
          </w:p>
        </w:tc>
      </w:tr>
      <w:tr w:rsidR="00055F01" w14:paraId="4575EAF3"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5175EEF" w14:textId="77777777" w:rsidR="00055F01" w:rsidRDefault="00ED65FB">
            <w:pPr>
              <w:spacing w:line="252" w:lineRule="auto"/>
            </w:pPr>
            <w:r>
              <w:rPr>
                <w:sz w:val="19"/>
                <w:szCs w:val="19"/>
              </w:rPr>
              <w:t>Low weeks caught by the family alert (camera always on)</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CA1C7AC" w14:textId="77777777" w:rsidR="00055F01" w:rsidRDefault="00ED65FB">
            <w:pPr>
              <w:spacing w:line="252" w:lineRule="auto"/>
            </w:pPr>
            <w:r>
              <w:rPr>
                <w:sz w:val="19"/>
                <w:szCs w:val="19"/>
              </w:rPr>
              <w:t>72%, with 7% false alerts</w:t>
            </w:r>
          </w:p>
        </w:tc>
      </w:tr>
      <w:tr w:rsidR="00055F01" w14:paraId="1A3F1B36"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7C34178" w14:textId="77777777" w:rsidR="00055F01" w:rsidRDefault="00ED65FB">
            <w:pPr>
              <w:spacing w:line="252" w:lineRule="auto"/>
            </w:pPr>
            <w:r>
              <w:rPr>
                <w:sz w:val="19"/>
                <w:szCs w:val="19"/>
              </w:rPr>
              <w:t>Low weeks caught by the family alert (camera on some days)</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8B38696" w14:textId="77777777" w:rsidR="00055F01" w:rsidRDefault="00ED65FB">
            <w:pPr>
              <w:spacing w:line="252" w:lineRule="auto"/>
            </w:pPr>
            <w:r>
              <w:rPr>
                <w:sz w:val="19"/>
                <w:szCs w:val="19"/>
              </w:rPr>
              <w:t>70%, with 9% false alerts</w:t>
            </w:r>
          </w:p>
        </w:tc>
      </w:tr>
      <w:tr w:rsidR="00055F01" w14:paraId="30881C79"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2039DB2" w14:textId="77777777" w:rsidR="00055F01" w:rsidRDefault="00ED65FB">
            <w:pPr>
              <w:spacing w:line="252" w:lineRule="auto"/>
            </w:pPr>
            <w:r>
              <w:rPr>
                <w:sz w:val="19"/>
                <w:szCs w:val="19"/>
              </w:rPr>
              <w:t>Self-harm statements caught (direct / indirect)</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FC5562E" w14:textId="77777777" w:rsidR="00055F01" w:rsidRDefault="00ED65FB">
            <w:pPr>
              <w:spacing w:line="252" w:lineRule="auto"/>
            </w:pPr>
            <w:r>
              <w:rPr>
                <w:sz w:val="19"/>
                <w:szCs w:val="19"/>
              </w:rPr>
              <w:t>100% / 100%, no false alarms</w:t>
            </w:r>
          </w:p>
        </w:tc>
      </w:tr>
      <w:tr w:rsidR="00055F01" w14:paraId="05C8C552"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0B91ECD" w14:textId="77777777" w:rsidR="00055F01" w:rsidRDefault="00ED65FB">
            <w:pPr>
              <w:spacing w:line="252" w:lineRule="auto"/>
            </w:pPr>
            <w:r>
              <w:rPr>
                <w:sz w:val="19"/>
                <w:szCs w:val="19"/>
              </w:rPr>
              <w:t>Crisis messages from simulated conversations flagged</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8DF9E4E" w14:textId="77777777" w:rsidR="00055F01" w:rsidRDefault="00ED65FB">
            <w:pPr>
              <w:spacing w:line="252" w:lineRule="auto"/>
            </w:pPr>
            <w:r>
              <w:rPr>
                <w:sz w:val="19"/>
                <w:szCs w:val="19"/>
              </w:rPr>
              <w:t>5 of 5, each with a fixed safe reply</w:t>
            </w:r>
          </w:p>
        </w:tc>
      </w:tr>
      <w:tr w:rsidR="00055F01" w14:paraId="2150E080"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24689FF" w14:textId="77777777" w:rsidR="00055F01" w:rsidRDefault="00ED65FB">
            <w:pPr>
              <w:spacing w:line="252" w:lineRule="auto"/>
            </w:pPr>
            <w:r>
              <w:rPr>
                <w:sz w:val="19"/>
                <w:szCs w:val="19"/>
              </w:rPr>
              <w:t>Memory: facts stored correctly</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728BFBF" w14:textId="77777777" w:rsidR="00055F01" w:rsidRDefault="00ED65FB">
            <w:pPr>
              <w:spacing w:line="252" w:lineRule="auto"/>
            </w:pPr>
            <w:r>
              <w:rPr>
                <w:sz w:val="19"/>
                <w:szCs w:val="19"/>
              </w:rPr>
              <w:t>7 of 7, nothing wrong stored</w:t>
            </w:r>
          </w:p>
        </w:tc>
      </w:tr>
      <w:tr w:rsidR="00055F01" w14:paraId="5F0BB0B9"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6C15E60" w14:textId="77777777" w:rsidR="00055F01" w:rsidRDefault="00ED65FB">
            <w:pPr>
              <w:spacing w:line="252" w:lineRule="auto"/>
            </w:pPr>
            <w:r>
              <w:rPr>
                <w:sz w:val="19"/>
                <w:szCs w:val="19"/>
              </w:rPr>
              <w:t>Companion replies with invented details</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34E547B" w14:textId="77777777" w:rsidR="00055F01" w:rsidRDefault="00ED65FB">
            <w:pPr>
              <w:spacing w:line="252" w:lineRule="auto"/>
            </w:pPr>
            <w:r>
              <w:rPr>
                <w:sz w:val="19"/>
                <w:szCs w:val="19"/>
              </w:rPr>
              <w:t>13%</w:t>
            </w:r>
          </w:p>
        </w:tc>
      </w:tr>
      <w:tr w:rsidR="00055F01" w14:paraId="7C0AAEFD"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E879254" w14:textId="77777777" w:rsidR="00055F01" w:rsidRDefault="00ED65FB">
            <w:pPr>
              <w:spacing w:line="252" w:lineRule="auto"/>
            </w:pPr>
            <w:r>
              <w:rPr>
                <w:sz w:val="19"/>
                <w:szCs w:val="19"/>
              </w:rPr>
              <w:t>Time to reply after they stop talking</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2059AA7" w14:textId="77777777" w:rsidR="00055F01" w:rsidRDefault="00ED65FB">
            <w:pPr>
              <w:spacing w:line="252" w:lineRule="auto"/>
            </w:pPr>
            <w:r>
              <w:rPr>
                <w:sz w:val="19"/>
                <w:szCs w:val="19"/>
              </w:rPr>
              <w:t>About 2 to 4 seconds</w:t>
            </w:r>
          </w:p>
        </w:tc>
      </w:tr>
    </w:tbl>
    <w:p w14:paraId="40E81433" w14:textId="77777777" w:rsidR="00055F01" w:rsidRDefault="00055F01">
      <w:pPr>
        <w:spacing w:after="120" w:line="276" w:lineRule="auto"/>
      </w:pPr>
    </w:p>
    <w:p w14:paraId="225BBEC6" w14:textId="77777777" w:rsidR="00055F01" w:rsidRDefault="00ED65FB">
      <w:pPr>
        <w:spacing w:after="120" w:line="276" w:lineRule="auto"/>
      </w:pPr>
      <w:r>
        <w:t>No recordings of older adults were available yet, so these results show that the method works, not its clinical accuracy for people in their 80s.</w:t>
      </w:r>
    </w:p>
    <w:sectPr w:rsidR="00055F01">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E8C91" w14:textId="77777777" w:rsidR="00ED65FB" w:rsidRDefault="00ED65FB">
      <w:r>
        <w:separator/>
      </w:r>
    </w:p>
  </w:endnote>
  <w:endnote w:type="continuationSeparator" w:id="0">
    <w:p w14:paraId="6D2ACA59" w14:textId="77777777" w:rsidR="00ED65FB" w:rsidRDefault="00ED6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E753" w14:textId="77777777" w:rsidR="00055F01" w:rsidRDefault="00ED65FB">
    <w:pPr>
      <w:jc w:val="center"/>
    </w:pPr>
    <w:r>
      <w:rPr>
        <w:color w:val="59636E"/>
        <w:sz w:val="17"/>
        <w:szCs w:val="17"/>
      </w:rPr>
      <w:t xml:space="preserve">Page </w:t>
    </w:r>
    <w:r>
      <w:rPr>
        <w:color w:val="59636E"/>
        <w:sz w:val="17"/>
        <w:szCs w:val="17"/>
      </w:rPr>
      <w:fldChar w:fldCharType="begin"/>
    </w:r>
    <w:r>
      <w:rPr>
        <w:color w:val="59636E"/>
        <w:sz w:val="17"/>
        <w:szCs w:val="17"/>
      </w:rPr>
      <w:instrText>PAGE</w:instrText>
    </w:r>
    <w:r>
      <w:rPr>
        <w:color w:val="59636E"/>
        <w:sz w:val="17"/>
        <w:szCs w:val="17"/>
      </w:rPr>
      <w:fldChar w:fldCharType="separate"/>
    </w:r>
    <w:r w:rsidR="004C257B">
      <w:rPr>
        <w:noProof/>
        <w:color w:val="59636E"/>
        <w:sz w:val="17"/>
        <w:szCs w:val="17"/>
      </w:rPr>
      <w:t>1</w:t>
    </w:r>
    <w:r>
      <w:rPr>
        <w:color w:val="59636E"/>
        <w:sz w:val="17"/>
        <w:szCs w:val="17"/>
      </w:rPr>
      <w:fldChar w:fldCharType="end"/>
    </w:r>
    <w:r>
      <w:rPr>
        <w:color w:val="59636E"/>
        <w:sz w:val="17"/>
        <w:szCs w:val="17"/>
      </w:rPr>
      <w:t xml:space="preserve"> of </w:t>
    </w:r>
    <w:r>
      <w:rPr>
        <w:color w:val="59636E"/>
        <w:sz w:val="17"/>
        <w:szCs w:val="17"/>
      </w:rPr>
      <w:fldChar w:fldCharType="begin"/>
    </w:r>
    <w:r>
      <w:rPr>
        <w:color w:val="59636E"/>
        <w:sz w:val="17"/>
        <w:szCs w:val="17"/>
      </w:rPr>
      <w:instrText>NUMPAGES</w:instrText>
    </w:r>
    <w:r>
      <w:rPr>
        <w:color w:val="59636E"/>
        <w:sz w:val="17"/>
        <w:szCs w:val="17"/>
      </w:rPr>
      <w:fldChar w:fldCharType="separate"/>
    </w:r>
    <w:r w:rsidR="004C257B">
      <w:rPr>
        <w:noProof/>
        <w:color w:val="59636E"/>
        <w:sz w:val="17"/>
        <w:szCs w:val="17"/>
      </w:rPr>
      <w:t>2</w:t>
    </w:r>
    <w:r>
      <w:rPr>
        <w:color w:val="59636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BDB5D" w14:textId="77777777" w:rsidR="00ED65FB" w:rsidRDefault="00ED65FB">
      <w:r>
        <w:separator/>
      </w:r>
    </w:p>
  </w:footnote>
  <w:footnote w:type="continuationSeparator" w:id="0">
    <w:p w14:paraId="6BE0F47A" w14:textId="77777777" w:rsidR="00ED65FB" w:rsidRDefault="00ED6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433B" w14:textId="77777777" w:rsidR="00055F01" w:rsidRDefault="00ED65FB">
    <w:pPr>
      <w:pBdr>
        <w:bottom w:val="single" w:sz="4" w:space="4" w:color="D0D7DE"/>
      </w:pBdr>
      <w:jc w:val="right"/>
    </w:pPr>
    <w:r>
      <w:rPr>
        <w:color w:val="59636E"/>
        <w:sz w:val="17"/>
        <w:szCs w:val="17"/>
      </w:rPr>
      <w:t>Asha: flowcharts, screenshots and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0E2"/>
    <w:multiLevelType w:val="hybridMultilevel"/>
    <w:tmpl w:val="ECB203C4"/>
    <w:lvl w:ilvl="0" w:tplc="D9B0D856" w:tentative="1">
      <w:start w:val="1"/>
      <w:numFmt w:val="bullet"/>
      <w:lvlText w:val="•"/>
      <w:lvlJc w:val="left"/>
      <w:pPr>
        <w:ind w:left="540" w:hanging="270"/>
      </w:pPr>
    </w:lvl>
    <w:lvl w:ilvl="1" w:tplc="D2580B76">
      <w:numFmt w:val="decimal"/>
      <w:lvlText w:val=""/>
      <w:lvlJc w:val="left"/>
    </w:lvl>
    <w:lvl w:ilvl="2" w:tplc="0C56AFC2">
      <w:numFmt w:val="decimal"/>
      <w:lvlText w:val=""/>
      <w:lvlJc w:val="left"/>
    </w:lvl>
    <w:lvl w:ilvl="3" w:tplc="4B460C18">
      <w:numFmt w:val="decimal"/>
      <w:lvlText w:val=""/>
      <w:lvlJc w:val="left"/>
    </w:lvl>
    <w:lvl w:ilvl="4" w:tplc="5972BBEC">
      <w:numFmt w:val="decimal"/>
      <w:lvlText w:val=""/>
      <w:lvlJc w:val="left"/>
    </w:lvl>
    <w:lvl w:ilvl="5" w:tplc="D99EFB2A">
      <w:numFmt w:val="decimal"/>
      <w:lvlText w:val=""/>
      <w:lvlJc w:val="left"/>
    </w:lvl>
    <w:lvl w:ilvl="6" w:tplc="1A64F5BA">
      <w:numFmt w:val="decimal"/>
      <w:lvlText w:val=""/>
      <w:lvlJc w:val="left"/>
    </w:lvl>
    <w:lvl w:ilvl="7" w:tplc="A2BCAFD6">
      <w:numFmt w:val="decimal"/>
      <w:lvlText w:val=""/>
      <w:lvlJc w:val="left"/>
    </w:lvl>
    <w:lvl w:ilvl="8" w:tplc="14265390">
      <w:numFmt w:val="decimal"/>
      <w:lvlText w:val=""/>
      <w:lvlJc w:val="left"/>
    </w:lvl>
  </w:abstractNum>
  <w:abstractNum w:abstractNumId="1" w15:restartNumberingAfterBreak="0">
    <w:nsid w:val="0D372758"/>
    <w:multiLevelType w:val="hybridMultilevel"/>
    <w:tmpl w:val="6EAE7FE6"/>
    <w:lvl w:ilvl="0" w:tplc="299EF354" w:tentative="1">
      <w:start w:val="1"/>
      <w:numFmt w:val="bullet"/>
      <w:lvlText w:val="●"/>
      <w:lvlJc w:val="left"/>
      <w:pPr>
        <w:ind w:left="720" w:hanging="360"/>
      </w:pPr>
    </w:lvl>
    <w:lvl w:ilvl="1" w:tplc="69348846" w:tentative="1">
      <w:start w:val="1"/>
      <w:numFmt w:val="bullet"/>
      <w:lvlText w:val="○"/>
      <w:lvlJc w:val="left"/>
      <w:pPr>
        <w:ind w:left="1440" w:hanging="360"/>
      </w:pPr>
    </w:lvl>
    <w:lvl w:ilvl="2" w:tplc="7B54E9D4" w:tentative="1">
      <w:start w:val="1"/>
      <w:numFmt w:val="bullet"/>
      <w:lvlText w:val="■"/>
      <w:lvlJc w:val="left"/>
      <w:pPr>
        <w:ind w:left="2160" w:hanging="360"/>
      </w:pPr>
    </w:lvl>
    <w:lvl w:ilvl="3" w:tplc="1B2A9B74" w:tentative="1">
      <w:start w:val="1"/>
      <w:numFmt w:val="bullet"/>
      <w:lvlText w:val="●"/>
      <w:lvlJc w:val="left"/>
      <w:pPr>
        <w:ind w:left="2880" w:hanging="360"/>
      </w:pPr>
    </w:lvl>
    <w:lvl w:ilvl="4" w:tplc="2A2ADD78" w:tentative="1">
      <w:start w:val="1"/>
      <w:numFmt w:val="bullet"/>
      <w:lvlText w:val="○"/>
      <w:lvlJc w:val="left"/>
      <w:pPr>
        <w:ind w:left="3600" w:hanging="360"/>
      </w:pPr>
    </w:lvl>
    <w:lvl w:ilvl="5" w:tplc="DC788818" w:tentative="1">
      <w:start w:val="1"/>
      <w:numFmt w:val="bullet"/>
      <w:lvlText w:val="■"/>
      <w:lvlJc w:val="left"/>
      <w:pPr>
        <w:ind w:left="4320" w:hanging="360"/>
      </w:pPr>
    </w:lvl>
    <w:lvl w:ilvl="6" w:tplc="97B45F24" w:tentative="1">
      <w:start w:val="1"/>
      <w:numFmt w:val="bullet"/>
      <w:lvlText w:val="●"/>
      <w:lvlJc w:val="left"/>
      <w:pPr>
        <w:ind w:left="5040" w:hanging="360"/>
      </w:pPr>
    </w:lvl>
    <w:lvl w:ilvl="7" w:tplc="75B045D6" w:tentative="1">
      <w:start w:val="1"/>
      <w:numFmt w:val="bullet"/>
      <w:lvlText w:val="●"/>
      <w:lvlJc w:val="left"/>
      <w:pPr>
        <w:ind w:left="5760" w:hanging="360"/>
      </w:pPr>
    </w:lvl>
    <w:lvl w:ilvl="8" w:tplc="A0B00F02" w:tentative="1">
      <w:start w:val="1"/>
      <w:numFmt w:val="bullet"/>
      <w:lvlText w:val="●"/>
      <w:lvlJc w:val="left"/>
      <w:pPr>
        <w:ind w:left="6480" w:hanging="360"/>
      </w:pPr>
    </w:lvl>
  </w:abstractNum>
  <w:abstractNum w:abstractNumId="2" w15:restartNumberingAfterBreak="0">
    <w:nsid w:val="6DB0370D"/>
    <w:multiLevelType w:val="hybridMultilevel"/>
    <w:tmpl w:val="63DEA98A"/>
    <w:lvl w:ilvl="0" w:tplc="BFC45758" w:tentative="1">
      <w:start w:val="1"/>
      <w:numFmt w:val="decimal"/>
      <w:lvlText w:val="%1."/>
      <w:lvlJc w:val="left"/>
      <w:pPr>
        <w:ind w:left="540" w:hanging="300"/>
      </w:pPr>
    </w:lvl>
    <w:lvl w:ilvl="1" w:tplc="21982274">
      <w:numFmt w:val="decimal"/>
      <w:lvlText w:val=""/>
      <w:lvlJc w:val="left"/>
    </w:lvl>
    <w:lvl w:ilvl="2" w:tplc="36A2555C">
      <w:numFmt w:val="decimal"/>
      <w:lvlText w:val=""/>
      <w:lvlJc w:val="left"/>
    </w:lvl>
    <w:lvl w:ilvl="3" w:tplc="3B8018AA">
      <w:numFmt w:val="decimal"/>
      <w:lvlText w:val=""/>
      <w:lvlJc w:val="left"/>
    </w:lvl>
    <w:lvl w:ilvl="4" w:tplc="A8960404">
      <w:numFmt w:val="decimal"/>
      <w:lvlText w:val=""/>
      <w:lvlJc w:val="left"/>
    </w:lvl>
    <w:lvl w:ilvl="5" w:tplc="808AA5FC">
      <w:numFmt w:val="decimal"/>
      <w:lvlText w:val=""/>
      <w:lvlJc w:val="left"/>
    </w:lvl>
    <w:lvl w:ilvl="6" w:tplc="5ED0E6A0">
      <w:numFmt w:val="decimal"/>
      <w:lvlText w:val=""/>
      <w:lvlJc w:val="left"/>
    </w:lvl>
    <w:lvl w:ilvl="7" w:tplc="3364E018">
      <w:numFmt w:val="decimal"/>
      <w:lvlText w:val=""/>
      <w:lvlJc w:val="left"/>
    </w:lvl>
    <w:lvl w:ilvl="8" w:tplc="AADA0C8A">
      <w:numFmt w:val="decimal"/>
      <w:lvlText w:val=""/>
      <w:lvlJc w:val="left"/>
    </w:lvl>
  </w:abstractNum>
  <w:num w:numId="1" w16cid:durableId="15213597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F01"/>
    <w:rsid w:val="00055F01"/>
    <w:rsid w:val="004C257B"/>
    <w:rsid w:val="00C00164"/>
    <w:rsid w:val="00ED6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0DDC4"/>
  <w15:docId w15:val="{0D01DCAA-717D-426A-B8F3-2E24110D2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2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11111"/>
      <w:sz w:val="36"/>
      <w:szCs w:val="36"/>
    </w:rPr>
  </w:style>
  <w:style w:type="paragraph" w:styleId="Heading2">
    <w:name w:val="heading 2"/>
    <w:basedOn w:val="Normal"/>
    <w:next w:val="Normal"/>
    <w:uiPriority w:val="9"/>
    <w:unhideWhenUsed/>
    <w:qFormat/>
    <w:pPr>
      <w:keepNext/>
      <w:spacing w:before="300" w:after="120"/>
      <w:outlineLvl w:val="1"/>
    </w:pPr>
    <w:rPr>
      <w:b/>
      <w:bCs/>
      <w:color w:val="111111"/>
      <w:sz w:val="28"/>
      <w:szCs w:val="28"/>
    </w:rPr>
  </w:style>
  <w:style w:type="paragraph" w:styleId="Heading3">
    <w:name w:val="heading 3"/>
    <w:basedOn w:val="Normal"/>
    <w:next w:val="Normal"/>
    <w:uiPriority w:val="9"/>
    <w:semiHidden/>
    <w:unhideWhenUsed/>
    <w:qFormat/>
    <w:pPr>
      <w:keepNext/>
      <w:spacing w:before="240" w:after="80"/>
      <w:outlineLvl w:val="2"/>
    </w:pPr>
    <w:rPr>
      <w:rFonts w:ascii="Consolas" w:eastAsia="Consolas" w:hAnsi="Consolas" w:cs="Consolas"/>
      <w:b/>
      <w:bCs/>
      <w:color w:val="0B4F9C"/>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pPr>
      <w:spacing w:before="80" w:after="240"/>
      <w:jc w:val="center"/>
    </w:pPr>
    <w:rPr>
      <w:i/>
      <w:iCs/>
      <w:color w:val="59636E"/>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V4run05/elderly-emotion-detection"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Asha: flowcharts, screenshots and results</dc:title>
  <dc:creator>Asha project team</dc:creator>
  <cp:lastModifiedBy>Varun R</cp:lastModifiedBy>
  <cp:revision>2</cp:revision>
  <dcterms:created xsi:type="dcterms:W3CDTF">2026-10-21T13:31:00Z</dcterms:created>
  <dcterms:modified xsi:type="dcterms:W3CDTF">2026-10-21T13:31:00Z</dcterms:modified>
</cp:coreProperties>
</file>