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5D" w:rsidRPr="005C5F5D" w:rsidRDefault="00EC2A5D" w:rsidP="005C5F5D">
      <w:pPr>
        <w:pStyle w:val="Heading2"/>
        <w:spacing w:before="0" w:after="0"/>
        <w:rPr>
          <w:rFonts w:cs="Times New Roman"/>
          <w:b w:val="0"/>
          <w:bCs w:val="0"/>
          <w:i w:val="0"/>
          <w:iCs w:val="0"/>
          <w:color w:val="000000"/>
          <w:sz w:val="20"/>
          <w:szCs w:val="20"/>
          <w:lang w:val="de-CH" w:eastAsia="de-CH"/>
        </w:rPr>
      </w:pPr>
      <w:r w:rsidRPr="00582C29">
        <w:rPr>
          <w:rFonts w:cs="Times New Roman"/>
          <w:bCs w:val="0"/>
          <w:i w:val="0"/>
          <w:iCs w:val="0"/>
          <w:color w:val="000000"/>
          <w:szCs w:val="20"/>
          <w:lang w:val="de-CH" w:eastAsia="de-CH"/>
        </w:rPr>
        <w:t>Arbeitsjournal</w:t>
      </w:r>
      <w:r w:rsidR="00113961">
        <w:rPr>
          <w:rFonts w:cs="Times New Roman"/>
          <w:bCs w:val="0"/>
          <w:i w:val="0"/>
          <w:iCs w:val="0"/>
          <w:color w:val="000000"/>
          <w:szCs w:val="20"/>
          <w:lang w:val="de-CH" w:eastAsia="de-CH"/>
        </w:rPr>
        <w:t xml:space="preserve"> von </w:t>
      </w:r>
      <w:r w:rsidR="005C5F5D" w:rsidRPr="00D8576B">
        <w:rPr>
          <w:i w:val="0"/>
        </w:rPr>
        <w:t>Lukas Hunziker</w:t>
      </w:r>
    </w:p>
    <w:p w:rsidR="00EC2A5D" w:rsidRDefault="00EC2A5D" w:rsidP="00EC2A5D">
      <w:pPr>
        <w:tabs>
          <w:tab w:val="left" w:pos="5670"/>
        </w:tabs>
        <w:rPr>
          <w:sz w:val="20"/>
          <w:lang w:val="de-CH" w:eastAsia="de-CH"/>
        </w:rPr>
      </w:pPr>
    </w:p>
    <w:p w:rsidR="005C5F5D" w:rsidRPr="00D559D2" w:rsidRDefault="005C5F5D" w:rsidP="00EC2A5D">
      <w:pPr>
        <w:tabs>
          <w:tab w:val="left" w:pos="5670"/>
        </w:tabs>
        <w:rPr>
          <w:rFonts w:cs="Arial"/>
          <w:sz w:val="22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2351"/>
        <w:gridCol w:w="3543"/>
        <w:gridCol w:w="2552"/>
      </w:tblGrid>
      <w:tr w:rsidR="00E31E74" w:rsidRPr="00582C29" w:rsidTr="00113961">
        <w:trPr>
          <w:tblHeader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:rsidR="00E31E74" w:rsidRPr="00582C29" w:rsidRDefault="00E31E74" w:rsidP="00BD0871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351" w:type="dxa"/>
            <w:shd w:val="clear" w:color="auto" w:fill="D9D9D9" w:themeFill="background1" w:themeFillShade="D9"/>
            <w:vAlign w:val="center"/>
          </w:tcPr>
          <w:p w:rsidR="00E31E74" w:rsidRPr="00582C29" w:rsidRDefault="00E31E74" w:rsidP="00BD0871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582C29">
              <w:rPr>
                <w:rFonts w:cs="Arial"/>
                <w:b/>
                <w:sz w:val="22"/>
                <w:szCs w:val="22"/>
              </w:rPr>
              <w:t>Tätigkeiten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E31E74" w:rsidRPr="00582C29" w:rsidRDefault="00E31E74" w:rsidP="00E31E74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582C29">
              <w:rPr>
                <w:rFonts w:cs="Arial"/>
                <w:b/>
                <w:sz w:val="22"/>
                <w:szCs w:val="22"/>
              </w:rPr>
              <w:t>Erfahrung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E31E74" w:rsidRPr="00582C29" w:rsidRDefault="00E31E74" w:rsidP="00BD0871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582C29">
              <w:rPr>
                <w:rFonts w:cs="Arial"/>
                <w:b/>
                <w:sz w:val="22"/>
                <w:szCs w:val="22"/>
              </w:rPr>
              <w:t>Planung</w:t>
            </w:r>
          </w:p>
        </w:tc>
      </w:tr>
      <w:tr w:rsidR="00BD0871" w:rsidRPr="00582C29" w:rsidTr="00113961">
        <w:trPr>
          <w:tblHeader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Datum</w:t>
            </w:r>
          </w:p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</w:p>
          <w:p w:rsidR="00BD0871" w:rsidRPr="00582C29" w:rsidRDefault="00BD0871" w:rsidP="00BD0871">
            <w:pPr>
              <w:jc w:val="center"/>
              <w:rPr>
                <w:rFonts w:cs="Arial"/>
                <w:sz w:val="16"/>
                <w:szCs w:val="16"/>
              </w:rPr>
            </w:pPr>
            <w:r w:rsidRPr="00582C29">
              <w:rPr>
                <w:rFonts w:cs="Arial"/>
                <w:sz w:val="16"/>
                <w:szCs w:val="16"/>
              </w:rPr>
              <w:t>Benötigte Zeit</w:t>
            </w:r>
          </w:p>
        </w:tc>
        <w:tc>
          <w:tcPr>
            <w:tcW w:w="2351" w:type="dxa"/>
            <w:shd w:val="clear" w:color="auto" w:fill="D9D9D9" w:themeFill="background1" w:themeFillShade="D9"/>
            <w:vAlign w:val="center"/>
          </w:tcPr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Was habe ich wie erarbeitet?</w:t>
            </w:r>
          </w:p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Was habe ich mit wem erarbeitet?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E31E74" w:rsidRPr="00582C29" w:rsidRDefault="00BD0871" w:rsidP="00E31E74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Meine Erfahrungen / Reflexionen</w:t>
            </w:r>
            <w:r w:rsidR="00E31E74" w:rsidRPr="00582C29">
              <w:rPr>
                <w:rFonts w:cs="Arial"/>
                <w:sz w:val="18"/>
                <w:szCs w:val="18"/>
              </w:rPr>
              <w:t xml:space="preserve"> </w:t>
            </w:r>
          </w:p>
          <w:p w:rsidR="00BD0871" w:rsidRPr="00582C29" w:rsidRDefault="00E31E74" w:rsidP="00582C29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Was muss ich ändern?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13961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 xml:space="preserve">Nächster Schritt: </w:t>
            </w:r>
          </w:p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Was? Wo? Wie?</w:t>
            </w:r>
          </w:p>
          <w:p w:rsidR="00BD0871" w:rsidRPr="00582C29" w:rsidRDefault="00BD0871" w:rsidP="00BD0871">
            <w:pPr>
              <w:jc w:val="center"/>
              <w:rPr>
                <w:rFonts w:cs="Arial"/>
                <w:sz w:val="18"/>
                <w:szCs w:val="18"/>
              </w:rPr>
            </w:pPr>
            <w:r w:rsidRPr="00582C29">
              <w:rPr>
                <w:rFonts w:cs="Arial"/>
                <w:sz w:val="18"/>
                <w:szCs w:val="18"/>
              </w:rPr>
              <w:t>Was ist zu tun? Pendenzen</w:t>
            </w:r>
          </w:p>
        </w:tc>
      </w:tr>
      <w:tr w:rsidR="00BD0871" w:rsidRPr="0085364E" w:rsidTr="00113961">
        <w:trPr>
          <w:trHeight w:val="885"/>
        </w:trPr>
        <w:tc>
          <w:tcPr>
            <w:tcW w:w="910" w:type="dxa"/>
          </w:tcPr>
          <w:p w:rsidR="005C5F5D" w:rsidRDefault="00E73EBE" w:rsidP="00BD08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 dem August</w:t>
            </w:r>
          </w:p>
          <w:p w:rsidR="00E73EBE" w:rsidRPr="00113961" w:rsidRDefault="00E73EBE" w:rsidP="00BD08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Viel Zeit</w:t>
            </w:r>
          </w:p>
        </w:tc>
        <w:tc>
          <w:tcPr>
            <w:tcW w:w="2351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Idee gefunden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Schnell an Ziel gekommen, schon lange ein Wunsch von mir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Vertrag machen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BD0871" w:rsidRPr="0085364E" w:rsidTr="00113961">
        <w:trPr>
          <w:trHeight w:val="996"/>
        </w:trPr>
        <w:tc>
          <w:tcPr>
            <w:tcW w:w="910" w:type="dxa"/>
          </w:tcPr>
          <w:p w:rsidR="00BD0871" w:rsidRPr="00113961" w:rsidRDefault="00E73EBE" w:rsidP="00BD08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 August</w:t>
            </w:r>
          </w:p>
        </w:tc>
        <w:tc>
          <w:tcPr>
            <w:tcW w:w="2351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Erstes </w:t>
            </w:r>
            <w:proofErr w:type="spellStart"/>
            <w:r>
              <w:rPr>
                <w:rFonts w:cs="Arial"/>
                <w:sz w:val="20"/>
              </w:rPr>
              <w:t>mal</w:t>
            </w:r>
            <w:proofErr w:type="spellEnd"/>
            <w:r>
              <w:rPr>
                <w:rFonts w:cs="Arial"/>
                <w:sz w:val="20"/>
              </w:rPr>
              <w:t xml:space="preserve"> Interview-Partner gesucht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Das Interview-Partner finden gar nicht so einfach ist. </w:t>
            </w:r>
          </w:p>
        </w:tc>
        <w:tc>
          <w:tcPr>
            <w:tcW w:w="2552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Auf antworten warten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BD0871" w:rsidRPr="0085364E" w:rsidTr="00113961">
        <w:trPr>
          <w:trHeight w:val="983"/>
        </w:trPr>
        <w:tc>
          <w:tcPr>
            <w:tcW w:w="910" w:type="dxa"/>
          </w:tcPr>
          <w:p w:rsidR="00BD0871" w:rsidRPr="00113961" w:rsidRDefault="00E73EBE" w:rsidP="00BD08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 August</w:t>
            </w:r>
          </w:p>
        </w:tc>
        <w:tc>
          <w:tcPr>
            <w:tcW w:w="2351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Absagen kassieren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Keine der erwünschten Interviewpartner hat geantwortet. Andere suchen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Weitere Interviewpartner suchen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BD0871" w:rsidRPr="0085364E" w:rsidTr="00113961">
        <w:trPr>
          <w:trHeight w:val="1123"/>
        </w:trPr>
        <w:tc>
          <w:tcPr>
            <w:tcW w:w="910" w:type="dxa"/>
          </w:tcPr>
          <w:p w:rsidR="00BD0871" w:rsidRPr="00113961" w:rsidRDefault="00E73EBE" w:rsidP="00BD087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 August</w:t>
            </w:r>
          </w:p>
        </w:tc>
        <w:tc>
          <w:tcPr>
            <w:tcW w:w="2351" w:type="dxa"/>
          </w:tcPr>
          <w:p w:rsidR="00BD0871" w:rsidRPr="00113961" w:rsidRDefault="00E73EBE" w:rsidP="0045529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Erste </w:t>
            </w:r>
            <w:r w:rsidR="009265EA">
              <w:rPr>
                <w:rFonts w:cs="Arial"/>
                <w:sz w:val="20"/>
              </w:rPr>
              <w:t>Ideen gefestigt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BD0871" w:rsidRPr="00113961" w:rsidRDefault="009265EA" w:rsidP="0045529C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Das</w:t>
            </w:r>
            <w:proofErr w:type="spellEnd"/>
            <w:r>
              <w:rPr>
                <w:rFonts w:cs="Arial"/>
                <w:sz w:val="20"/>
              </w:rPr>
              <w:t xml:space="preserve"> das Programmieren gar nicht so einfach ist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BD0871" w:rsidRPr="00113961" w:rsidRDefault="009265EA" w:rsidP="0045529C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Weiter machen</w:t>
            </w:r>
            <w:proofErr w:type="gramEnd"/>
            <w:r>
              <w:rPr>
                <w:rFonts w:cs="Arial"/>
                <w:sz w:val="20"/>
              </w:rPr>
              <w:t xml:space="preserve"> wie jetzt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 August</w:t>
            </w:r>
          </w:p>
        </w:tc>
        <w:tc>
          <w:tcPr>
            <w:tcW w:w="2351" w:type="dxa"/>
          </w:tcPr>
          <w:p w:rsidR="009265EA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Erstes </w:t>
            </w:r>
            <w:proofErr w:type="spellStart"/>
            <w:r>
              <w:rPr>
                <w:rFonts w:cs="Arial"/>
                <w:sz w:val="20"/>
              </w:rPr>
              <w:t>mal</w:t>
            </w:r>
            <w:proofErr w:type="spellEnd"/>
            <w:r>
              <w:rPr>
                <w:rFonts w:cs="Arial"/>
                <w:sz w:val="20"/>
              </w:rPr>
              <w:t xml:space="preserve"> den Vertrag gesehen und </w:t>
            </w:r>
            <w:proofErr w:type="spellStart"/>
            <w:r>
              <w:rPr>
                <w:rFonts w:cs="Arial"/>
                <w:sz w:val="20"/>
              </w:rPr>
              <w:t>Aspektfragen</w:t>
            </w:r>
            <w:proofErr w:type="spellEnd"/>
            <w:r>
              <w:rPr>
                <w:rFonts w:cs="Arial"/>
                <w:sz w:val="20"/>
              </w:rPr>
              <w:t xml:space="preserve"> überlegen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Das</w:t>
            </w:r>
            <w:proofErr w:type="spellEnd"/>
            <w:r>
              <w:rPr>
                <w:rFonts w:cs="Arial"/>
                <w:sz w:val="20"/>
              </w:rPr>
              <w:t xml:space="preserve"> die VA </w:t>
            </w:r>
            <w:proofErr w:type="spellStart"/>
            <w:r>
              <w:rPr>
                <w:rFonts w:cs="Arial"/>
                <w:sz w:val="20"/>
              </w:rPr>
              <w:t>höchstwarscheinlich</w:t>
            </w:r>
            <w:proofErr w:type="spellEnd"/>
            <w:r>
              <w:rPr>
                <w:rFonts w:cs="Arial"/>
                <w:sz w:val="20"/>
              </w:rPr>
              <w:t xml:space="preserve"> noch etwas anstrengender wird als erwartet.</w:t>
            </w:r>
          </w:p>
        </w:tc>
        <w:tc>
          <w:tcPr>
            <w:tcW w:w="2552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Fragen überlegen und VA Vertrag fertig ausfüllen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 August</w:t>
            </w:r>
          </w:p>
        </w:tc>
        <w:tc>
          <w:tcPr>
            <w:tcW w:w="2351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Programmiert </w:t>
            </w:r>
            <w:r w:rsidR="005051CB">
              <w:rPr>
                <w:rFonts w:cs="Arial"/>
                <w:sz w:val="20"/>
              </w:rPr>
              <w:t>.</w:t>
            </w:r>
            <w:proofErr w:type="gramEnd"/>
          </w:p>
        </w:tc>
        <w:tc>
          <w:tcPr>
            <w:tcW w:w="3543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 Programmieren wird etwas mehr Arbeit kosten, als erwartet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E73EBE" w:rsidP="00E73EBE">
            <w:pPr>
              <w:rPr>
                <w:rFonts w:cs="Arial"/>
                <w:sz w:val="20"/>
              </w:rPr>
            </w:pP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 August</w:t>
            </w:r>
          </w:p>
        </w:tc>
        <w:tc>
          <w:tcPr>
            <w:tcW w:w="2351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Weitere Interviewpartner angeschrieben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 viele Leute keine Lust auf Interviews haben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Weitere </w:t>
            </w:r>
            <w:proofErr w:type="spellStart"/>
            <w:r>
              <w:rPr>
                <w:rFonts w:cs="Arial"/>
                <w:sz w:val="20"/>
              </w:rPr>
              <w:t>Interviewpertner</w:t>
            </w:r>
            <w:proofErr w:type="spellEnd"/>
            <w:r>
              <w:rPr>
                <w:rFonts w:cs="Arial"/>
                <w:sz w:val="20"/>
              </w:rPr>
              <w:t xml:space="preserve"> suchen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 August</w:t>
            </w:r>
          </w:p>
        </w:tc>
        <w:tc>
          <w:tcPr>
            <w:tcW w:w="2351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Buch suchen für Quelle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E73EBE" w:rsidRPr="00113961" w:rsidRDefault="009265EA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Das Bücher über Tastaturen es so gut </w:t>
            </w:r>
            <w:r w:rsidR="00D8576B">
              <w:rPr>
                <w:rFonts w:cs="Arial"/>
                <w:sz w:val="20"/>
              </w:rPr>
              <w:t>wie nicht geht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Buch suchen und bestellen/ Auslesen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 August</w:t>
            </w:r>
          </w:p>
        </w:tc>
        <w:tc>
          <w:tcPr>
            <w:tcW w:w="2351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Aspektfragen</w:t>
            </w:r>
            <w:proofErr w:type="spellEnd"/>
            <w:r>
              <w:rPr>
                <w:rFonts w:cs="Arial"/>
                <w:sz w:val="20"/>
              </w:rPr>
              <w:t xml:space="preserve"> fertig und mit dem Vorwort angefangen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Keine spezielle Erfahrungen</w:t>
            </w:r>
            <w:proofErr w:type="gramEnd"/>
            <w:r>
              <w:rPr>
                <w:rFonts w:cs="Arial"/>
                <w:sz w:val="20"/>
              </w:rPr>
              <w:t xml:space="preserve"> gemacht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Am 23 Aug Vertrag </w:t>
            </w:r>
            <w:proofErr w:type="gramStart"/>
            <w:r>
              <w:rPr>
                <w:rFonts w:cs="Arial"/>
                <w:sz w:val="20"/>
              </w:rPr>
              <w:t>unterschreiben</w:t>
            </w:r>
            <w:r w:rsidR="005051CB">
              <w:rPr>
                <w:rFonts w:cs="Arial"/>
                <w:sz w:val="20"/>
              </w:rPr>
              <w:t>..</w:t>
            </w:r>
            <w:proofErr w:type="gramEnd"/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 August</w:t>
            </w:r>
          </w:p>
        </w:tc>
        <w:tc>
          <w:tcPr>
            <w:tcW w:w="2351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Vertrag unterschreiben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Ohne Beanstandung oder </w:t>
            </w:r>
            <w:proofErr w:type="spellStart"/>
            <w:r>
              <w:rPr>
                <w:rFonts w:cs="Arial"/>
                <w:sz w:val="20"/>
              </w:rPr>
              <w:t>änderungen</w:t>
            </w:r>
            <w:proofErr w:type="spellEnd"/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Zeitplan erstellen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E73EBE" w:rsidRPr="0085364E" w:rsidTr="00113961">
        <w:trPr>
          <w:trHeight w:val="1123"/>
        </w:trPr>
        <w:tc>
          <w:tcPr>
            <w:tcW w:w="910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 August</w:t>
            </w:r>
          </w:p>
        </w:tc>
        <w:tc>
          <w:tcPr>
            <w:tcW w:w="2351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Zeitplan </w:t>
            </w:r>
            <w:proofErr w:type="gramStart"/>
            <w:r>
              <w:rPr>
                <w:rFonts w:cs="Arial"/>
                <w:sz w:val="20"/>
              </w:rPr>
              <w:t xml:space="preserve">machen </w:t>
            </w:r>
            <w:r w:rsidR="005051CB">
              <w:rPr>
                <w:rFonts w:cs="Arial"/>
                <w:sz w:val="20"/>
              </w:rPr>
              <w:t>.</w:t>
            </w:r>
            <w:proofErr w:type="gramEnd"/>
          </w:p>
        </w:tc>
        <w:tc>
          <w:tcPr>
            <w:tcW w:w="3543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Das</w:t>
            </w:r>
            <w:proofErr w:type="spellEnd"/>
            <w:r>
              <w:rPr>
                <w:rFonts w:cs="Arial"/>
                <w:sz w:val="20"/>
              </w:rPr>
              <w:t xml:space="preserve"> der Zeitplan ziemlich sportlich sein wird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E73EBE" w:rsidRPr="00113961" w:rsidRDefault="00D8576B" w:rsidP="00E73EB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Laut Zeitplan abarbeiten</w:t>
            </w:r>
            <w:r w:rsidR="005051CB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24 August</w:t>
            </w:r>
          </w:p>
        </w:tc>
        <w:tc>
          <w:tcPr>
            <w:tcW w:w="2351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Buch organisiert und abgeholt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Buch lesen und zitieren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 August</w:t>
            </w:r>
          </w:p>
        </w:tc>
        <w:tc>
          <w:tcPr>
            <w:tcW w:w="2351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Programmiert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Dass das Programm komplizierter wird als erwartet</w:t>
            </w:r>
            <w:r w:rsidR="003034DF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Mehr und weiter programmieren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August</w:t>
            </w:r>
          </w:p>
        </w:tc>
        <w:tc>
          <w:tcPr>
            <w:tcW w:w="2351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Vorwort geschrieben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Ich werde an dieser Arbeit noch viel </w:t>
            </w:r>
            <w:proofErr w:type="spellStart"/>
            <w:r>
              <w:rPr>
                <w:rFonts w:cs="Arial"/>
                <w:sz w:val="20"/>
              </w:rPr>
              <w:t>Spass</w:t>
            </w:r>
            <w:proofErr w:type="spellEnd"/>
            <w:r>
              <w:rPr>
                <w:rFonts w:cs="Arial"/>
                <w:sz w:val="20"/>
              </w:rPr>
              <w:t xml:space="preserve"> und Arbeit haben</w:t>
            </w:r>
            <w:r w:rsidR="003034DF">
              <w:rPr>
                <w:rFonts w:cs="Arial"/>
                <w:sz w:val="20"/>
              </w:rPr>
              <w:t>.</w:t>
            </w:r>
          </w:p>
        </w:tc>
        <w:tc>
          <w:tcPr>
            <w:tcW w:w="2552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Inhalt und Ordinärer Teil weiterschreiben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13. September</w:t>
            </w:r>
          </w:p>
        </w:tc>
        <w:tc>
          <w:tcPr>
            <w:tcW w:w="2351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Vieles Programmiert und Logik implementiert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Das mir das Programmieren </w:t>
            </w:r>
            <w:proofErr w:type="spellStart"/>
            <w:r>
              <w:rPr>
                <w:rFonts w:cs="Arial"/>
                <w:sz w:val="20"/>
              </w:rPr>
              <w:t>Spass</w:t>
            </w:r>
            <w:proofErr w:type="spellEnd"/>
            <w:r>
              <w:rPr>
                <w:rFonts w:cs="Arial"/>
                <w:sz w:val="20"/>
              </w:rPr>
              <w:t xml:space="preserve"> macht und das restliche etwas nervig werden wird.</w:t>
            </w: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 September</w:t>
            </w:r>
          </w:p>
        </w:tc>
        <w:tc>
          <w:tcPr>
            <w:tcW w:w="2351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Weiterprogrammiert und Erste Anläufe zum Auswerten der Inhalte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52265D" w:rsidP="00D8576B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Das</w:t>
            </w:r>
            <w:proofErr w:type="spellEnd"/>
            <w:r>
              <w:rPr>
                <w:rFonts w:cs="Arial"/>
                <w:sz w:val="20"/>
              </w:rPr>
              <w:t xml:space="preserve"> die Analyse zur Tastatur viel Inhalt und Zeit </w:t>
            </w:r>
            <w:proofErr w:type="gramStart"/>
            <w:r>
              <w:rPr>
                <w:rFonts w:cs="Arial"/>
                <w:sz w:val="20"/>
              </w:rPr>
              <w:t xml:space="preserve">braucht </w:t>
            </w:r>
            <w:r w:rsidR="003034DF">
              <w:rPr>
                <w:rFonts w:cs="Arial"/>
                <w:sz w:val="20"/>
              </w:rPr>
              <w:t>.</w:t>
            </w:r>
            <w:proofErr w:type="gramEnd"/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533FD0" w:rsidRPr="0085364E" w:rsidTr="00113961">
        <w:trPr>
          <w:trHeight w:val="1123"/>
        </w:trPr>
        <w:tc>
          <w:tcPr>
            <w:tcW w:w="910" w:type="dxa"/>
          </w:tcPr>
          <w:p w:rsidR="00533FD0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 September</w:t>
            </w:r>
          </w:p>
        </w:tc>
        <w:tc>
          <w:tcPr>
            <w:tcW w:w="2351" w:type="dxa"/>
          </w:tcPr>
          <w:p w:rsidR="00533FD0" w:rsidRDefault="00533FD0" w:rsidP="00D8576B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Die Interview</w:t>
            </w:r>
            <w:proofErr w:type="gramEnd"/>
            <w:r>
              <w:rPr>
                <w:rFonts w:cs="Arial"/>
                <w:sz w:val="20"/>
              </w:rPr>
              <w:t xml:space="preserve"> fragen vorbereiten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533FD0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Das Fragen für ein Interview vorzubereiten erstaunlich Zeitrauben und schwer, dass die Fragen niemanden Langweilen oder nur so </w:t>
            </w:r>
            <w:proofErr w:type="gramStart"/>
            <w:r>
              <w:rPr>
                <w:rFonts w:cs="Arial"/>
                <w:sz w:val="20"/>
              </w:rPr>
              <w:t>0815  Fragen</w:t>
            </w:r>
            <w:proofErr w:type="gramEnd"/>
            <w:r>
              <w:rPr>
                <w:rFonts w:cs="Arial"/>
                <w:sz w:val="20"/>
              </w:rPr>
              <w:t xml:space="preserve"> gibt.</w:t>
            </w:r>
          </w:p>
        </w:tc>
        <w:tc>
          <w:tcPr>
            <w:tcW w:w="2552" w:type="dxa"/>
          </w:tcPr>
          <w:p w:rsidR="00533FD0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Interview am 21 September führen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color w:val="333333"/>
                <w:sz w:val="20"/>
                <w:shd w:val="clear" w:color="auto" w:fill="FFFFFF"/>
              </w:rPr>
              <w:t>21 September</w:t>
            </w:r>
          </w:p>
        </w:tc>
        <w:tc>
          <w:tcPr>
            <w:tcW w:w="2351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Führen des Interviews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Das ein Interview führen eigentlich gar nicht so schwer. Da ich jedoch etwas </w:t>
            </w:r>
            <w:proofErr w:type="gramStart"/>
            <w:r>
              <w:rPr>
                <w:rFonts w:cs="Arial"/>
                <w:sz w:val="20"/>
              </w:rPr>
              <w:t>scheu</w:t>
            </w:r>
            <w:proofErr w:type="gramEnd"/>
            <w:r>
              <w:rPr>
                <w:rFonts w:cs="Arial"/>
                <w:sz w:val="20"/>
              </w:rPr>
              <w:t xml:space="preserve"> bin </w:t>
            </w:r>
          </w:p>
        </w:tc>
        <w:tc>
          <w:tcPr>
            <w:tcW w:w="2552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Interview transkribieren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5-7 Oktober</w:t>
            </w:r>
          </w:p>
        </w:tc>
        <w:tc>
          <w:tcPr>
            <w:tcW w:w="2351" w:type="dxa"/>
          </w:tcPr>
          <w:p w:rsidR="00D8576B" w:rsidRPr="00113961" w:rsidRDefault="003034DF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Transkribieren des Interviews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533FD0" w:rsidP="00D8576B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Trankribieren</w:t>
            </w:r>
            <w:proofErr w:type="spellEnd"/>
            <w:r>
              <w:rPr>
                <w:rFonts w:cs="Arial"/>
                <w:sz w:val="20"/>
              </w:rPr>
              <w:t xml:space="preserve"> ist erstaunlich schwer. Das es lange dauert war mir klar, aber dass es so extrem viel Zeit in Anspruch nimmt hätte ich nicht gedacht</w:t>
            </w:r>
            <w:r w:rsidR="00147EAD">
              <w:rPr>
                <w:rFonts w:cs="Arial"/>
                <w:sz w:val="20"/>
              </w:rPr>
              <w:t xml:space="preserve">. Aufgrund dessen </w:t>
            </w:r>
            <w:proofErr w:type="spellStart"/>
            <w:r w:rsidR="00147EAD">
              <w:rPr>
                <w:rFonts w:cs="Arial"/>
                <w:sz w:val="20"/>
              </w:rPr>
              <w:t>das</w:t>
            </w:r>
            <w:proofErr w:type="spellEnd"/>
            <w:r w:rsidR="00147EAD">
              <w:rPr>
                <w:rFonts w:cs="Arial"/>
                <w:sz w:val="20"/>
              </w:rPr>
              <w:t xml:space="preserve"> das Interview in einem </w:t>
            </w:r>
            <w:proofErr w:type="spellStart"/>
            <w:r w:rsidR="00147EAD">
              <w:rPr>
                <w:rFonts w:cs="Arial"/>
                <w:sz w:val="20"/>
              </w:rPr>
              <w:t>Cafe</w:t>
            </w:r>
            <w:proofErr w:type="spellEnd"/>
            <w:r w:rsidR="00147EAD">
              <w:rPr>
                <w:rFonts w:cs="Arial"/>
                <w:sz w:val="20"/>
              </w:rPr>
              <w:t xml:space="preserve"> in Zürich gemacht habe störte die Umgebungsgeräusche sehr.</w:t>
            </w:r>
            <w:bookmarkStart w:id="0" w:name="_GoBack"/>
            <w:bookmarkEnd w:id="0"/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1A038C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 Oktober </w:t>
            </w:r>
          </w:p>
        </w:tc>
        <w:tc>
          <w:tcPr>
            <w:tcW w:w="2351" w:type="dxa"/>
          </w:tcPr>
          <w:p w:rsidR="00D8576B" w:rsidRPr="00113961" w:rsidRDefault="001A038C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 Interview zum Gegenlesen gesendet</w:t>
            </w:r>
            <w:r w:rsidR="005051CB">
              <w:rPr>
                <w:rFonts w:cs="Arial"/>
                <w:sz w:val="20"/>
              </w:rPr>
              <w:t>.</w:t>
            </w: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552" w:type="dxa"/>
          </w:tcPr>
          <w:p w:rsidR="00D8576B" w:rsidRPr="00113961" w:rsidRDefault="001A038C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Auf Änderungen des Interviewpartner warten um das Interview komplett zu haben</w:t>
            </w:r>
            <w:r w:rsidR="003034DF">
              <w:rPr>
                <w:rFonts w:cs="Arial"/>
                <w:sz w:val="20"/>
              </w:rPr>
              <w:t>.</w:t>
            </w: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5051C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 Oktober</w:t>
            </w:r>
          </w:p>
        </w:tc>
        <w:tc>
          <w:tcPr>
            <w:tcW w:w="2351" w:type="dxa"/>
          </w:tcPr>
          <w:p w:rsidR="00D8576B" w:rsidRPr="00113961" w:rsidRDefault="005051CB" w:rsidP="00D8576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Zweite Gruppe der Vertiefungsfragen recherchiert und geschrieben.</w:t>
            </w:r>
          </w:p>
        </w:tc>
        <w:tc>
          <w:tcPr>
            <w:tcW w:w="3543" w:type="dxa"/>
          </w:tcPr>
          <w:p w:rsidR="00D8576B" w:rsidRPr="00113961" w:rsidRDefault="005051CB" w:rsidP="00D8576B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Das</w:t>
            </w:r>
            <w:proofErr w:type="spellEnd"/>
            <w:r>
              <w:rPr>
                <w:rFonts w:cs="Arial"/>
                <w:sz w:val="20"/>
              </w:rPr>
              <w:t xml:space="preserve"> Die Vertiefungsfragen teilweise so gewählt sind das, die Antworten drauf extrem kurz sein könnte. Da dies schlecht aussehen würde musste ich schauen, dass ich zwar nicht nur </w:t>
            </w:r>
            <w:proofErr w:type="gramStart"/>
            <w:r>
              <w:rPr>
                <w:rFonts w:cs="Arial"/>
                <w:sz w:val="20"/>
              </w:rPr>
              <w:t>ein Satzschreibe</w:t>
            </w:r>
            <w:proofErr w:type="gramEnd"/>
            <w:r>
              <w:rPr>
                <w:rFonts w:cs="Arial"/>
                <w:sz w:val="20"/>
              </w:rPr>
              <w:t>, aber auch nicht zu viel umschreibe, dass es langweilig wird.</w:t>
            </w: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351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351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  <w:tr w:rsidR="00D8576B" w:rsidRPr="0085364E" w:rsidTr="00113961">
        <w:trPr>
          <w:trHeight w:val="1123"/>
        </w:trPr>
        <w:tc>
          <w:tcPr>
            <w:tcW w:w="910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351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3543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  <w:tc>
          <w:tcPr>
            <w:tcW w:w="2552" w:type="dxa"/>
          </w:tcPr>
          <w:p w:rsidR="00D8576B" w:rsidRPr="00113961" w:rsidRDefault="00D8576B" w:rsidP="00D8576B">
            <w:pPr>
              <w:rPr>
                <w:rFonts w:cs="Arial"/>
                <w:sz w:val="20"/>
              </w:rPr>
            </w:pPr>
          </w:p>
        </w:tc>
      </w:tr>
    </w:tbl>
    <w:p w:rsidR="00EC2A5D" w:rsidRDefault="00EC2A5D" w:rsidP="00EC2A5D">
      <w:pPr>
        <w:tabs>
          <w:tab w:val="left" w:pos="2127"/>
        </w:tabs>
        <w:rPr>
          <w:rFonts w:cs="Arial"/>
          <w:b/>
          <w:sz w:val="8"/>
          <w:szCs w:val="8"/>
        </w:rPr>
      </w:pPr>
    </w:p>
    <w:sectPr w:rsidR="00EC2A5D" w:rsidSect="00113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67F" w:rsidRDefault="00B9367F">
      <w:r>
        <w:separator/>
      </w:r>
    </w:p>
  </w:endnote>
  <w:endnote w:type="continuationSeparator" w:id="0">
    <w:p w:rsidR="00B9367F" w:rsidRDefault="00B9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53F" w:rsidRDefault="00667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C29" w:rsidRPr="00582C29" w:rsidRDefault="00582C29">
    <w:pPr>
      <w:pStyle w:val="Footer"/>
      <w:jc w:val="center"/>
      <w:rPr>
        <w:rStyle w:val="PageNumber"/>
        <w:rFonts w:eastAsia="Times New Roman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53F" w:rsidRDefault="00667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67F" w:rsidRDefault="00B9367F">
      <w:r>
        <w:separator/>
      </w:r>
    </w:p>
  </w:footnote>
  <w:footnote w:type="continuationSeparator" w:id="0">
    <w:p w:rsidR="00B9367F" w:rsidRDefault="00B9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53F" w:rsidRDefault="00667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53F" w:rsidRDefault="0066753F" w:rsidP="0066753F">
    <w:pPr>
      <w:pStyle w:val="BBBVorlage-Thema"/>
      <w:tabs>
        <w:tab w:val="clear" w:pos="4536"/>
        <w:tab w:val="clear" w:pos="9072"/>
        <w:tab w:val="right" w:pos="10204"/>
      </w:tabs>
    </w:pPr>
    <w:r>
      <w:rPr>
        <w:noProof/>
        <w:lang w:val="de-CH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5229860</wp:posOffset>
          </wp:positionH>
          <wp:positionV relativeFrom="paragraph">
            <wp:posOffset>-118745</wp:posOffset>
          </wp:positionV>
          <wp:extent cx="907415" cy="482600"/>
          <wp:effectExtent l="0" t="0" r="0" b="0"/>
          <wp:wrapNone/>
          <wp:docPr id="1" name="Grafik 1" descr="BBB_25%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BBB_25%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100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3841750</wp:posOffset>
              </wp:positionH>
              <wp:positionV relativeFrom="page">
                <wp:posOffset>431800</wp:posOffset>
              </wp:positionV>
              <wp:extent cx="2099310" cy="191135"/>
              <wp:effectExtent l="3175" t="3175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310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53F" w:rsidRDefault="0066753F" w:rsidP="0066753F">
                          <w:pPr>
                            <w:pStyle w:val="BBBVorlage-Prozess"/>
                            <w:ind w:right="18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Allgemeinbildung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5pt;margin-top:34pt;width:165.3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" filled="f" stroked="f">
              <v:textbox inset="0,0,0,0">
                <w:txbxContent>
                  <w:p w:rsidR="0066753F" w:rsidRDefault="0066753F" w:rsidP="0066753F">
                    <w:pPr>
                      <w:pStyle w:val="BBBVorlage-Prozess"/>
                      <w:ind w:right="18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Allgemeinbildung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w:t xml:space="preserve">Vertiefungsarbeit </w:t>
    </w:r>
  </w:p>
  <w:p w:rsidR="00C16CD7" w:rsidRPr="00D559D2" w:rsidRDefault="00C16CD7" w:rsidP="00820FD5">
    <w:pPr>
      <w:pStyle w:val="Header"/>
      <w:rPr>
        <w:sz w:val="20"/>
        <w:szCs w:val="22"/>
      </w:rPr>
    </w:pPr>
  </w:p>
  <w:p w:rsidR="009344EE" w:rsidRPr="00D559D2" w:rsidRDefault="009344EE" w:rsidP="00820FD5">
    <w:pPr>
      <w:pStyle w:val="Header"/>
      <w:rPr>
        <w:sz w:val="2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53F" w:rsidRDefault="00667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AE0"/>
    <w:multiLevelType w:val="hybridMultilevel"/>
    <w:tmpl w:val="7528E2F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3282"/>
    <w:multiLevelType w:val="multilevel"/>
    <w:tmpl w:val="001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636F7541"/>
    <w:multiLevelType w:val="hybridMultilevel"/>
    <w:tmpl w:val="4640583C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B32C6"/>
    <w:multiLevelType w:val="hybridMultilevel"/>
    <w:tmpl w:val="1C703F56"/>
    <w:lvl w:ilvl="0" w:tplc="FFFFFFFF">
      <w:numFmt w:val="bullet"/>
      <w:lvlText w:val="-"/>
      <w:lvlJc w:val="left"/>
      <w:pPr>
        <w:tabs>
          <w:tab w:val="num" w:pos="1031"/>
        </w:tabs>
        <w:ind w:left="1031" w:hanging="360"/>
      </w:pPr>
      <w:rPr>
        <w:rFonts w:ascii="Times New Roman" w:eastAsia="Times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51"/>
        </w:tabs>
        <w:ind w:left="175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71"/>
        </w:tabs>
        <w:ind w:left="24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91"/>
        </w:tabs>
        <w:ind w:left="31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11"/>
        </w:tabs>
        <w:ind w:left="391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31"/>
        </w:tabs>
        <w:ind w:left="46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51"/>
        </w:tabs>
        <w:ind w:left="53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71"/>
        </w:tabs>
        <w:ind w:left="607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91"/>
        </w:tabs>
        <w:ind w:left="6791" w:hanging="360"/>
      </w:pPr>
      <w:rPr>
        <w:rFonts w:ascii="Wingdings" w:hAnsi="Wingdings" w:hint="default"/>
      </w:rPr>
    </w:lvl>
  </w:abstractNum>
  <w:abstractNum w:abstractNumId="4" w15:restartNumberingAfterBreak="0">
    <w:nsid w:val="69123314"/>
    <w:multiLevelType w:val="hybridMultilevel"/>
    <w:tmpl w:val="872292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DC"/>
    <w:rsid w:val="00012266"/>
    <w:rsid w:val="00040E2D"/>
    <w:rsid w:val="00044963"/>
    <w:rsid w:val="000540F8"/>
    <w:rsid w:val="00055274"/>
    <w:rsid w:val="00060897"/>
    <w:rsid w:val="0006197D"/>
    <w:rsid w:val="0008735D"/>
    <w:rsid w:val="00087B1B"/>
    <w:rsid w:val="0009172C"/>
    <w:rsid w:val="000A36FD"/>
    <w:rsid w:val="000A5848"/>
    <w:rsid w:val="000B3B76"/>
    <w:rsid w:val="00113961"/>
    <w:rsid w:val="00133C02"/>
    <w:rsid w:val="0014001D"/>
    <w:rsid w:val="00147EAD"/>
    <w:rsid w:val="00155209"/>
    <w:rsid w:val="001672F9"/>
    <w:rsid w:val="00187675"/>
    <w:rsid w:val="001A038C"/>
    <w:rsid w:val="001C2191"/>
    <w:rsid w:val="001D2209"/>
    <w:rsid w:val="001D567F"/>
    <w:rsid w:val="001D5CAA"/>
    <w:rsid w:val="001E2400"/>
    <w:rsid w:val="00203A66"/>
    <w:rsid w:val="002256D5"/>
    <w:rsid w:val="00226CC8"/>
    <w:rsid w:val="00254D85"/>
    <w:rsid w:val="00267C09"/>
    <w:rsid w:val="00270C15"/>
    <w:rsid w:val="00276512"/>
    <w:rsid w:val="00276DAE"/>
    <w:rsid w:val="00277806"/>
    <w:rsid w:val="0028320D"/>
    <w:rsid w:val="002A2F04"/>
    <w:rsid w:val="002A7FB9"/>
    <w:rsid w:val="002B7B8C"/>
    <w:rsid w:val="002E4EB0"/>
    <w:rsid w:val="00301EB5"/>
    <w:rsid w:val="003034DF"/>
    <w:rsid w:val="00321EF9"/>
    <w:rsid w:val="00337CD1"/>
    <w:rsid w:val="00343862"/>
    <w:rsid w:val="00365E85"/>
    <w:rsid w:val="003832BD"/>
    <w:rsid w:val="00385D3C"/>
    <w:rsid w:val="003936A2"/>
    <w:rsid w:val="003E0FCF"/>
    <w:rsid w:val="00420C87"/>
    <w:rsid w:val="00433C6B"/>
    <w:rsid w:val="004500DC"/>
    <w:rsid w:val="0045529C"/>
    <w:rsid w:val="00462566"/>
    <w:rsid w:val="004723C0"/>
    <w:rsid w:val="00482BAC"/>
    <w:rsid w:val="004845A9"/>
    <w:rsid w:val="00486B8A"/>
    <w:rsid w:val="00487DFA"/>
    <w:rsid w:val="004933DD"/>
    <w:rsid w:val="00495BC1"/>
    <w:rsid w:val="00495C60"/>
    <w:rsid w:val="004A0FCE"/>
    <w:rsid w:val="004B2857"/>
    <w:rsid w:val="004E4214"/>
    <w:rsid w:val="004E699B"/>
    <w:rsid w:val="004E7E8F"/>
    <w:rsid w:val="005051CB"/>
    <w:rsid w:val="0052265D"/>
    <w:rsid w:val="00527EDA"/>
    <w:rsid w:val="00533FD0"/>
    <w:rsid w:val="00544EE4"/>
    <w:rsid w:val="00577E93"/>
    <w:rsid w:val="00582C29"/>
    <w:rsid w:val="005A1472"/>
    <w:rsid w:val="005A4456"/>
    <w:rsid w:val="005B6949"/>
    <w:rsid w:val="005C0AB0"/>
    <w:rsid w:val="005C5F5D"/>
    <w:rsid w:val="005E69BF"/>
    <w:rsid w:val="005E71BD"/>
    <w:rsid w:val="005F1C16"/>
    <w:rsid w:val="00627DF6"/>
    <w:rsid w:val="006605D5"/>
    <w:rsid w:val="0066753F"/>
    <w:rsid w:val="00672305"/>
    <w:rsid w:val="006811CB"/>
    <w:rsid w:val="006B0517"/>
    <w:rsid w:val="006B10EA"/>
    <w:rsid w:val="006B160E"/>
    <w:rsid w:val="006C5D21"/>
    <w:rsid w:val="006E33F9"/>
    <w:rsid w:val="00701888"/>
    <w:rsid w:val="00743DA5"/>
    <w:rsid w:val="00750772"/>
    <w:rsid w:val="007614F6"/>
    <w:rsid w:val="00790B56"/>
    <w:rsid w:val="00795C94"/>
    <w:rsid w:val="007972D6"/>
    <w:rsid w:val="007B4423"/>
    <w:rsid w:val="007F5461"/>
    <w:rsid w:val="00804143"/>
    <w:rsid w:val="008147EE"/>
    <w:rsid w:val="00820FD5"/>
    <w:rsid w:val="00874AEE"/>
    <w:rsid w:val="00885A9A"/>
    <w:rsid w:val="00886665"/>
    <w:rsid w:val="008D13CE"/>
    <w:rsid w:val="008D207E"/>
    <w:rsid w:val="008E0613"/>
    <w:rsid w:val="008F0C16"/>
    <w:rsid w:val="009265EA"/>
    <w:rsid w:val="0092707B"/>
    <w:rsid w:val="00933263"/>
    <w:rsid w:val="009344EE"/>
    <w:rsid w:val="00957421"/>
    <w:rsid w:val="00963D1D"/>
    <w:rsid w:val="009930CF"/>
    <w:rsid w:val="00994ADA"/>
    <w:rsid w:val="009B1EAD"/>
    <w:rsid w:val="009C7B58"/>
    <w:rsid w:val="009E1B1C"/>
    <w:rsid w:val="009F0356"/>
    <w:rsid w:val="00A038D6"/>
    <w:rsid w:val="00A06639"/>
    <w:rsid w:val="00A06FC6"/>
    <w:rsid w:val="00A67C55"/>
    <w:rsid w:val="00A7255E"/>
    <w:rsid w:val="00A80C8B"/>
    <w:rsid w:val="00A84B6C"/>
    <w:rsid w:val="00AB091E"/>
    <w:rsid w:val="00AB5FDD"/>
    <w:rsid w:val="00AC07EB"/>
    <w:rsid w:val="00AC478E"/>
    <w:rsid w:val="00B15F31"/>
    <w:rsid w:val="00B26D9D"/>
    <w:rsid w:val="00B5485D"/>
    <w:rsid w:val="00B67109"/>
    <w:rsid w:val="00B87522"/>
    <w:rsid w:val="00B87A98"/>
    <w:rsid w:val="00B9367F"/>
    <w:rsid w:val="00B9628B"/>
    <w:rsid w:val="00BD0871"/>
    <w:rsid w:val="00BE0F6C"/>
    <w:rsid w:val="00BF403F"/>
    <w:rsid w:val="00C16CD7"/>
    <w:rsid w:val="00C3370D"/>
    <w:rsid w:val="00C41003"/>
    <w:rsid w:val="00C459EE"/>
    <w:rsid w:val="00C47BDE"/>
    <w:rsid w:val="00C77487"/>
    <w:rsid w:val="00C817E4"/>
    <w:rsid w:val="00C85866"/>
    <w:rsid w:val="00CD0071"/>
    <w:rsid w:val="00CD2A6E"/>
    <w:rsid w:val="00CD6F0A"/>
    <w:rsid w:val="00CE4D8C"/>
    <w:rsid w:val="00D030DD"/>
    <w:rsid w:val="00D43690"/>
    <w:rsid w:val="00D559D2"/>
    <w:rsid w:val="00D641DA"/>
    <w:rsid w:val="00D71493"/>
    <w:rsid w:val="00D77DC5"/>
    <w:rsid w:val="00D822D2"/>
    <w:rsid w:val="00D8576B"/>
    <w:rsid w:val="00DB1588"/>
    <w:rsid w:val="00DE3089"/>
    <w:rsid w:val="00DE41B5"/>
    <w:rsid w:val="00DF39D9"/>
    <w:rsid w:val="00E110E2"/>
    <w:rsid w:val="00E31E74"/>
    <w:rsid w:val="00E4359B"/>
    <w:rsid w:val="00E622B6"/>
    <w:rsid w:val="00E65632"/>
    <w:rsid w:val="00E73EBE"/>
    <w:rsid w:val="00E840F0"/>
    <w:rsid w:val="00EA74E6"/>
    <w:rsid w:val="00EB09CE"/>
    <w:rsid w:val="00EB310D"/>
    <w:rsid w:val="00EC2A5D"/>
    <w:rsid w:val="00ED1B5B"/>
    <w:rsid w:val="00EE57B1"/>
    <w:rsid w:val="00EF1067"/>
    <w:rsid w:val="00EF289F"/>
    <w:rsid w:val="00F02D8E"/>
    <w:rsid w:val="00F14D67"/>
    <w:rsid w:val="00F20080"/>
    <w:rsid w:val="00F22415"/>
    <w:rsid w:val="00F33075"/>
    <w:rsid w:val="00F40035"/>
    <w:rsid w:val="00F61D97"/>
    <w:rsid w:val="00F67440"/>
    <w:rsid w:val="00FA397F"/>
    <w:rsid w:val="00FC6D10"/>
    <w:rsid w:val="00FF05DC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55D4F5A"/>
  <w15:docId w15:val="{ED1DA683-45CA-463B-A631-42C4AF2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05DC"/>
    <w:rPr>
      <w:rFonts w:ascii="Arial" w:eastAsia="Times" w:hAnsi="Arial"/>
      <w:sz w:val="24"/>
      <w:lang w:val="de-DE" w:eastAsia="de-DE"/>
    </w:rPr>
  </w:style>
  <w:style w:type="paragraph" w:styleId="Heading2">
    <w:name w:val="heading 2"/>
    <w:basedOn w:val="Normal"/>
    <w:next w:val="Normal"/>
    <w:qFormat/>
    <w:rsid w:val="00EC2A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D6F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44EE4"/>
    <w:pPr>
      <w:keepNext/>
      <w:spacing w:before="120"/>
      <w:jc w:val="center"/>
      <w:outlineLvl w:val="4"/>
    </w:pPr>
    <w:rPr>
      <w:b/>
      <w:i/>
      <w:color w:val="FF0000"/>
      <w:sz w:val="32"/>
      <w:lang w:eastAsia="de-CH"/>
    </w:rPr>
  </w:style>
  <w:style w:type="paragraph" w:styleId="Heading6">
    <w:name w:val="heading 6"/>
    <w:basedOn w:val="Normal"/>
    <w:next w:val="Normal"/>
    <w:qFormat/>
    <w:rsid w:val="00544EE4"/>
    <w:pPr>
      <w:keepNext/>
      <w:spacing w:before="120"/>
      <w:jc w:val="center"/>
      <w:outlineLvl w:val="5"/>
    </w:pPr>
    <w:rPr>
      <w:sz w:val="28"/>
      <w:lang w:eastAsia="de-CH"/>
    </w:rPr>
  </w:style>
  <w:style w:type="paragraph" w:styleId="Heading8">
    <w:name w:val="heading 8"/>
    <w:basedOn w:val="Normal"/>
    <w:next w:val="Normal"/>
    <w:qFormat/>
    <w:rsid w:val="00544EE4"/>
    <w:pPr>
      <w:keepNext/>
      <w:spacing w:before="240"/>
      <w:jc w:val="center"/>
      <w:outlineLvl w:val="7"/>
    </w:pPr>
    <w:rPr>
      <w:b/>
      <w:sz w:val="32"/>
      <w:lang w:eastAsia="de-CH"/>
    </w:rPr>
  </w:style>
  <w:style w:type="paragraph" w:styleId="Heading9">
    <w:name w:val="heading 9"/>
    <w:basedOn w:val="Normal"/>
    <w:next w:val="Normal"/>
    <w:qFormat/>
    <w:rsid w:val="00544EE4"/>
    <w:pPr>
      <w:keepNext/>
      <w:ind w:left="28"/>
      <w:outlineLvl w:val="8"/>
    </w:pPr>
    <w:rPr>
      <w:b/>
      <w:sz w:val="22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05D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05DC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rsid w:val="00FF05DC"/>
    <w:pPr>
      <w:ind w:left="1418"/>
    </w:pPr>
  </w:style>
  <w:style w:type="character" w:styleId="PageNumber">
    <w:name w:val="page number"/>
    <w:basedOn w:val="DefaultParagraphFont"/>
    <w:rsid w:val="00FF05DC"/>
  </w:style>
  <w:style w:type="paragraph" w:styleId="BodyText">
    <w:name w:val="Body Text"/>
    <w:basedOn w:val="Normal"/>
    <w:rsid w:val="00FF05DC"/>
    <w:rPr>
      <w:rFonts w:eastAsia="Times New Roman"/>
      <w:sz w:val="22"/>
      <w:szCs w:val="24"/>
      <w:lang w:eastAsia="en-US"/>
    </w:rPr>
  </w:style>
  <w:style w:type="table" w:styleId="TableGrid">
    <w:name w:val="Table Grid"/>
    <w:basedOn w:val="TableNormal"/>
    <w:rsid w:val="00155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05D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82C29"/>
    <w:rPr>
      <w:rFonts w:ascii="Arial" w:eastAsia="Times" w:hAnsi="Arial"/>
      <w:sz w:val="24"/>
      <w:lang w:val="de-DE" w:eastAsia="de-DE"/>
    </w:rPr>
  </w:style>
  <w:style w:type="character" w:customStyle="1" w:styleId="BBBVorlage-ThemaZchn">
    <w:name w:val="BBB Vorlage - Thema Zchn"/>
    <w:link w:val="BBBVorlage-Thema"/>
    <w:locked/>
    <w:rsid w:val="0066753F"/>
    <w:rPr>
      <w:rFonts w:ascii="Arial" w:hAnsi="Arial" w:cs="Arial"/>
      <w:b/>
      <w:sz w:val="22"/>
      <w:szCs w:val="24"/>
      <w:lang w:val="de-DE"/>
    </w:rPr>
  </w:style>
  <w:style w:type="paragraph" w:customStyle="1" w:styleId="BBBVorlage-Thema">
    <w:name w:val="BBB Vorlage - Thema"/>
    <w:basedOn w:val="Header"/>
    <w:link w:val="BBBVorlage-ThemaZchn"/>
    <w:rsid w:val="0066753F"/>
    <w:pPr>
      <w:spacing w:line="300" w:lineRule="exact"/>
    </w:pPr>
    <w:rPr>
      <w:rFonts w:eastAsia="Times New Roman" w:cs="Arial"/>
      <w:b/>
      <w:sz w:val="22"/>
      <w:szCs w:val="24"/>
      <w:lang w:eastAsia="de-CH"/>
    </w:rPr>
  </w:style>
  <w:style w:type="paragraph" w:customStyle="1" w:styleId="BBBVorlage-Prozess">
    <w:name w:val="BBB Vorlage - Prozess"/>
    <w:basedOn w:val="Normal"/>
    <w:rsid w:val="0066753F"/>
    <w:pPr>
      <w:jc w:val="right"/>
    </w:pPr>
    <w:rPr>
      <w:b/>
      <w:sz w:val="18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B86A-5F31-42CB-B4EB-0DF410FE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 leben Sie denn eigentlich</vt:lpstr>
      <vt:lpstr>Wo leben Sie denn eigentlich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 leben Sie denn eigentlich</dc:title>
  <dc:creator>Dude</dc:creator>
  <cp:lastModifiedBy>Lukas Hunziker</cp:lastModifiedBy>
  <cp:revision>7</cp:revision>
  <cp:lastPrinted>2010-06-18T06:44:00Z</cp:lastPrinted>
  <dcterms:created xsi:type="dcterms:W3CDTF">2017-08-23T12:24:00Z</dcterms:created>
  <dcterms:modified xsi:type="dcterms:W3CDTF">2017-10-18T12:38:00Z</dcterms:modified>
</cp:coreProperties>
</file>