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Отчет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000"/>
      </w:tblPr>
      <w:tblGrid>
        <w:gridCol w:w="2885"/>
        <w:gridCol w:w="2252"/>
        <w:gridCol w:w="4644"/>
        <w:tblGridChange w:id="0">
          <w:tblGrid>
            <w:gridCol w:w="2885"/>
            <w:gridCol w:w="2252"/>
            <w:gridCol w:w="4644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«09»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января 2025 г.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период с «02» декабря 2024 года по «28» декабря 2024 года выполнены Работы по Заявке №7 в объеме ХХХ часов согласно настоящему Отчету.</w:t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28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60"/>
            <w:gridCol w:w="3015"/>
            <w:gridCol w:w="1755"/>
            <w:gridCol w:w="1230"/>
            <w:gridCol w:w="2625"/>
            <w:tblGridChange w:id="0">
              <w:tblGrid>
                <w:gridCol w:w="660"/>
                <w:gridCol w:w="3015"/>
                <w:gridCol w:w="1755"/>
                <w:gridCol w:w="1230"/>
                <w:gridCol w:w="26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№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Работы Исполнителя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line="240" w:lineRule="auto"/>
                  <w:ind w:left="69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Стоимость в час/руб.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line="240" w:lineRule="auto"/>
                  <w:ind w:left="69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Кол-во </w:t>
                </w:r>
              </w:p>
              <w:p w:rsidR="00000000" w:rsidDel="00000000" w:rsidP="00000000" w:rsidRDefault="00000000" w:rsidRPr="00000000" w14:paraId="0000000E">
                <w:pPr>
                  <w:spacing w:line="240" w:lineRule="auto"/>
                  <w:ind w:left="69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часов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line="240" w:lineRule="auto"/>
                  <w:ind w:left="69" w:firstLine="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Итого стоимость (не включает никаких налогов и сборов)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76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название задачи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рублей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часов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76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рублей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6">
                <w:pPr>
                  <w:widowControl w:val="0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название задачи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рублей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8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часов</w:t>
                </w:r>
              </w:p>
            </w:tc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center"/>
              </w:tcPr>
              <w:p w:rsidR="00000000" w:rsidDel="00000000" w:rsidP="00000000" w:rsidRDefault="00000000" w:rsidRPr="00000000" w14:paraId="00000019">
                <w:pPr>
                  <w:widowControl w:val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ХХХ рублей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Итого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ХХХ часов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ХХХ рублей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after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 затрачено: ХХХ часа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 общая стоимость Работ по Заявке: ХХХ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(расшифровка текстом)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руб. 00 коп.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624" w:firstLine="709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2.0" w:type="dxa"/>
        <w:jc w:val="left"/>
        <w:tblInd w:w="28.0" w:type="dxa"/>
        <w:tblLayout w:type="fixed"/>
        <w:tblLook w:val="0000"/>
      </w:tblPr>
      <w:tblGrid>
        <w:gridCol w:w="4794"/>
        <w:gridCol w:w="250"/>
        <w:gridCol w:w="4878"/>
        <w:tblGridChange w:id="0">
          <w:tblGrid>
            <w:gridCol w:w="4794"/>
            <w:gridCol w:w="250"/>
            <w:gridCol w:w="4878"/>
          </w:tblGrid>
        </w:tblGridChange>
      </w:tblGrid>
      <w:tr>
        <w:trPr>
          <w:cantSplit w:val="1"/>
          <w:trHeight w:val="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Заказчик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Общество с ограниченной ответственностью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«ЖИРАФ»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Исполнитель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Общество с ограниченной ответственностью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«Трайв Технолоджис»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________________/ФИО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________________________/ФИО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VNiKAYoHs59Lj2VjCf6O810uQ==">CgMxLjAaHwoBMBIaChgICVIUChJ0YWJsZS5iem1vMHhqZ2QzODg4AHIhMTd0elp4UEZkb1JRWkF4N1gyM0VIX0FNMng4bTVVa0Rx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