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VAA1-CVAT Access And Annotation Protocol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2026-04-11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Status: draft protocol based on a successful local connection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define how VAA1 and CVAT should work together for real users, not just for runtime recovery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Why This Protocol Exists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local runtime now works well enough to open CVAT from VAA1 and create annotation tasks.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However, the successful test also showed that a working runtime is not the same thing as a usable analyst workflow.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current local setup still has important maturity gaps: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CVAT browser login can belong to the wrong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shared `admin/admin123` is still part of the practical recovery path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repeated task creation can happen during retries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CVAT exposes more annotation controls than VAA1 analysts should need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VAA1 does not yet automatically surface CVAT annotations into the VAA1 master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defines the intended operating model.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Confirmed Local Baseline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in the successful connection test on 2026-04-11: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Docker-backed CVAT stack was online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VAA1 frontend and backend were online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VAA1 annotation page created CVAT tasks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CVAT eventually created valid interpolation jobs with segments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VAA1 stored a nonzero `cvatID`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annotation canvas opened inside VAA1 without `403`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browser user shown in CVAT was `admin`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proves the technical path exists.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does not yet prove the workflow is mature for many users.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Governing Product Principle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VAA1 must remain the analyst’s primary workspace.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CVAT may be used as the annotation engine, but the analyst should not be forced to think in CVAT-native administration, ports, route patterns, or raw export taxonomy.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other words: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VAA1 is the command center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CVAT is the annotation engine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VAA1 must explain, frame, and absorb the annotation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User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Every real user should have an individual CVAT identity.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 rely on shared day-to-day credentials.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Roles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`Platform admin`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Creates users, resets access, manages emergency recovery, owns system settings.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`Project manager`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Organizes tasks, assigns work, supervises annotation readiness.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`Annotator / analyst`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Performs the actual annotation work inside the guided VAA1 workflow.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`Reviewer / observer`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Reads or reviews outputs without broad platform access.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Shared Accounts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Shared accounts should be restricted to emergency-only use.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local 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`admin/admin123`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acceptable only as a temporary local recovery credential during development.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Target rule: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ordinary analyst should need the shared admin account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First-Time Access Protocol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First-time annotation access must be empowering and instructive.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analyst should not be dropped into a tool mismatch or permission failure.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Intended First-Time Sequence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User signs into VAA1.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User opens an analysis and clicks `Annotations`.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VAA1 checks whether the user has a valid CVAT session and permission.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If not yet connected, VAA1 shows a clear onboarding message: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what annotation workspace 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why the connection is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that this is usually a one-time setup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User clicks `Connect Annotation Workspace`.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VAA1 establishes or verifies the CVAT account/session.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User returns automatically to the same annotation task.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Tone Requirement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first-time message should feel: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calm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competent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empowering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procedural without sounding technical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should never feel like: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raw infrastructure failure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permission panic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route/port puzzle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Repeated Use Protocol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first-time setup, annotation should become routine.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Intended Repeated Sequence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User opens analysis in VAA1.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User clicks `Annotations`.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VAA1 checks the stored `cvatID` and session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If valid: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open the correct CVAT job directly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do not create a duplicate task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If session expired: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show a small reconnect prompt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restore the user to the same task after reconnect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Explicit Anti-Pattern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Repeated annotation opens must not create duplicate CVAT tasks for the same analysis unless the user explicitly requests a fresh task.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Duplicate-Task 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locally during iterative testing: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multiple tasks with the same video name were created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some were failed or partial attempts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later ones were valid interpolation tasks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Interpretation: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current system can create duplicate tasks during recovery/retry 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Protocol consequence: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VAA1 must check for an existing valid `cvatID` before creating a new task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duplicate task creation must be treated as a workflow defect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Audio Policy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locally: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CVAT did not provide a useful audio experience for annotation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matters because VAA1 analysis is multimodal.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Protocol Position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CVAT should be treated primarily as a visual annotation engine unless proven otherwise.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annotation decisions depend on audio, one of the following must be true: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VAA1 provides synchronized transcript/audio context beside CVAT, 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VAA1 provides a parallel media panel with sound while CVAT handles frame-based labeling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Product Rule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sound matters to annotation quality, VAA1 must provide that context directly.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Analysts should not be expected to improvise around missing audio support.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Annotation Style And Label Policy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locally: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CVAT’s annotation style/tooling is broad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available list is long and cryptic for a VAA1 analyst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Protocol Position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VAA1 should never expose analysts to raw CVAT complexity without guidance.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Required VAA1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VAA1 should define and communicate: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which annotation mode is approved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which labels are valid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which object types are in-scope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should not be annotated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how annotation contributes to the VAA1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Target Product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VAA1 should provide a reduced annotation profile such 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approved label 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approved workspace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approved export mapping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practical examples of correct annotation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effect: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CVAT remains powerful in the background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VAA1 presents only the subset needed for the current method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VAA1 Annotation Surfacing Requirement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locally: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CVAT opened successfully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but VAA1-native annotations did not automatically surface back into the VAA1 master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Protocol Position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Automatic surfacing is the target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Analysts should be able to see that their annotation work is entering the VAA1 model, not disappearing into a separate tool.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Preferred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VAA1 should show: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linked CVAT task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linked job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imported or synchronized annotation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mapping into the VAA1 master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Temporary Fallback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manual export/import is still required, then a formal exchange protocol is mandatory.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protocol must define: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format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export step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import step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field mapping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schema ownership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error handling and versioning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Parallel Workspace Requirement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VAA1 should not force the analyst to mentally switch between unrelated worlds.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Target Interaction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annotation window should run parallel with VAA1, not as an isolated detour.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means VAA1 should eventually provide: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synchronized CVAT panel or embedded workspace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video or contextual reference in parallel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visible relation to the VAA1 annotation master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practical instructions for the analyst in the same working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Analyst Experience Goal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analyst should understand: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they are annotating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why they are annotating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how the annotation will be 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where the result will appear in VAA1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Session And Permission Policy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successful test also exposed a critical rule: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technically valid task is not enough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browser must be logged into the correct CVAT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Observed real failure mode: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 created by `admin`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browser still logged into another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iframe returned `403`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Protocol Requirement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VAA1 must explicitly own the user-session story.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analyst should not have to debug: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CVAT username mismatch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permission mismatch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stale browser session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Desired Future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One of these must eventually be implemented: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shared identity or SSO-style handoff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VAA1-managed CVAT browser session bootstrap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clearly guided reconnect flow with guaranteed return to the same annotation job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What VAA1 Must Tell The Analyst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VAA1 should give the analyst practical, confidence-building information before annotation starts.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Minimum items: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annotation objective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approved label 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evidence to look for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 not to over-annotate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how this task contributes to the VAA1 method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whether audio/transcript context matters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where the completed annotation will appear in VAA1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information should be delivered in product language, not developer language.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Immediate Operating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Until the full protocol is implemented in product form, use these interim rules: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Each real user should have their own CVAT account.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Shared admin credentials should be used only for emergency recovery.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Analysts should enter annotation through VAA1, not by manually browsing CVAT tasks first.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If annotation fails with `403`, first verify the browser’s current CVAT user.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If annotation opens, verify that the correct `cvatID` is being reused rather than creating duplicates.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If manual export/import is used, treat it as a governed protocol step, not an informal workaround.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Next Deliverables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protocol implies three follow-up 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`VAA1-CVAT user onboarding flow`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first-time connect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reconnect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session expiry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`VAA1-CVAT annotation exchange protocol`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export/import format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schema mapping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validation and versioning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`VAA1 analyst guidance layer`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practical instructions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approved labels and annotation style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visible relation to the VAA1 master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Conclusion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local system has crossed an important threshold: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connection can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 creation can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job creation can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embedded CVAT can open inside VAA1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But the workflow is not yet mature enough for many users without a formal protocol.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should therefore be treated as the design baseline for the next implementation steps.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Appendix: Current Taxonomy Snapshot For VAA1-CVAT Annotation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appendix is included for second-opinion review and workflow upgrading.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separates: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taxonomies that are already formalized in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controlled vocabularies that are partially formalized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draft schemas that are still primarily defined in working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distinction matters because CVAT-facing dropdowns and VAA1-facing interpretation should not be confused with each other.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Status 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`Formalized in code now`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Present as actual options or weighting structures in the current codebase.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`Controlled vocabulary, not yet full dropdown`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Present as a meaningful vocabulary, but not yet surfaced as a strict dropdown 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`Draft schema`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Present in notes and protocol logic, but not yet fully encoded as a production taxonomy.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A. Media Genre Taxonomy With Subcategories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Status: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`Formalized in code now`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top-level media genres: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breaking news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studio anchor read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field report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panel discussion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investigative segment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`interview`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studio interview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field interview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profile interview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vox pop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interrogative interview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`documentary`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tv documentary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observational documentary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explanatory documentary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participatory documentary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archival documentary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docudrama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biography documentary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music documentary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science documentary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`research video`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experiment recording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research interview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counseling session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fieldnotes video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observation session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lab demonstration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`drama / fiction`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comedy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tragedy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suspense / thriller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romance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horror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parody / satire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epic / historical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action / adventure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crime / detective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sci-fi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fantasy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melodrama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`advertising / promo`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commercial spot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brand film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product demo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campaign promo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teaser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`music video`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performance clip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narrative clip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lyric video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live session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dance-driven clip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`stand-up / performance`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stand-up 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monologue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stage sketch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spoken word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live 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`vlog`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daily vlog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personal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travel vlog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confessional vlog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family vlog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`explainer / commentary`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explainer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commentary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essay video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analysis breakdown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news commentary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`livestream / talk-to-camera`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solo livestream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chat 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creator monologue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Q&amp;A 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event 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`podcast video`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studio podcast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remote podcast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panel podcast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interview podcast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video essay conversation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`reaction video`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live reaction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duet / stitch reaction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commentary reaction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trailer reaction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watch-along reaction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`tutorial / how-to`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screen tutorial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hands-on demo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step-by-step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lesson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workshop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`short-form social clip`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short skit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trend clip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micro-vlog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promo clip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highlight snippet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`meme / remix / edit`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remix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supercut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meme edit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mashup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found-audio edit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`archive / found footage`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newsreel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advertisement archive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newscast archive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news archive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home video archive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surveillance clip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historical footage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recovered media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`institutional / campaign / public information`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press conference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campaign message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public information notice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ceremonial address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organizational briefing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`webconferencing / meetings / webcalls`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team meeting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webinar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remote interview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panel call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classroom session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`other / mixed`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hybrid format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unclear / mixed genre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other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B. Expression Taxonomy Per Genre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Status: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`Controlled vocabulary, not yet full dropdown`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current reality: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`performance_expression` is currently a free-text field in the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expression-weighting engine already uses a controlled family of interpretive labels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family is the strongest current candidate for a standardized annotation vocabulary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expression-family labels in code: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amused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assertive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composed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concerned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emphatic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focused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formal_neutral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reflective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reassuring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serious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skeptical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are currently weighted by: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media genre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genre subtype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situational genre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situational subtype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privacy axis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expertise axis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Examples of genre-sensitive expression tendencies already encoded: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serious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focused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formal_neutral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concerned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composed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`interview`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reflective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focused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skeptical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serious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`institutional / campaign / public information`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formal_neutral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assertive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serious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reassuring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`drama / fiction`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emphatic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amused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reflective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assertive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`vlog`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warm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amused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emphatic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reflective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Examples of subtype-sensitive expression tendencies already encoded: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`breaking news`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concerned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emphatic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serious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`studio anchor read`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formal_neutral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serious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composed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`profile interview`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reflective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warm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focused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`interrogative interview`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skeptical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focused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assertive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`campaign message`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emphatic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assertive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warm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`confessional vlog`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reflective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warm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concerned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protocol position: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the 12-label expression family above as the current controlled vocabulary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allow free-text only as analyst note or override rationale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 not treat raw detector emotions such as `happy`, `sad`, or `angry` as the final VAA1 annotation vocabulary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C. Objects Per Genre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Status: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`Draft schema`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current reality: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is not yet a fully formalized dropdown taxonomy in the product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most structured current source is the object build-up note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CVAT labels should eventually be narrowed to approved VAA1 object schemas rather than left generic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genre-oriented object schema directions: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`Action / Spy / Thriller`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firearm-likely object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long-weapon-likely object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tactical gear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explosive / blast cue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surveillance device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command / control interface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pursuit vehicle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luxury-status prop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security checkpoint cue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`Horror`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blade / sharp-threat object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ritual object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masking / disguise object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confinement cue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body-remains cue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medical / invasive instrument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 / Journalism / Documentary`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microphone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press camera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podium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official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protest 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public-address equipment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institutional emblem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`Domestic / Intimate / Everyday`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dining prop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childcare object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grooming object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cleaning object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personal-device object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leisure object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`Web / Social / Platform Video`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ring light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headset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webcam setup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streamer microphone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chat / interface screen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phone-as-recording-device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protocol position: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treat this as the current draft schema for second-opinion upgrading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next implementation step should convert it into a controlled VAA1 object-label profile per annotation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CVAT should not expose a long uncontrolled label list if VAA1 only wants a small approved 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D. Scenery / Scenario / Situational Taxonomy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Status: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`Formalized in code now` for situational genre and situational subtype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`Draft schema` for the deeper scenery / scenario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D1. Current Situational Genre Dropdown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top-level situational genres: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`briefing`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press briefing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status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organizational briefing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explainer briefing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`confrontation`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argument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interrogation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accusation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disciplinary exchange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`celebration`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party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ceremony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congratulation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festive gathering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`mourning`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memorial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condolence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grief response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funeral-related scene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`negotiation`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bargaining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mediation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diplomatic exchange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decision-making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`confession`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apology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disclosure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emotional admission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private confession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`testimony`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witness account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statement to authority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interview testimony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documentary testimony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`instruction`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tutorial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coaching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classroom instruction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procedural guidance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`debate`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formal debate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panel debate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argumentative exchange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cross-talk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`interview`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profile interview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investigative interview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webcall interview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vox pop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`announcement`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public announcement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internal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launch reveal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policy statement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`emergency response`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crisis briefing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rescue coordination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urgent public warning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on-scene response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`intimate interaction`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romantic exchange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family intimacy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emotional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making love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`routine coordination`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meeting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scheduling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teamwork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administrative coordination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`leisure / socializing`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hanging 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chatting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public leisure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game / pastime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`performance / entertainment`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performance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rehearsal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stand-up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musical moment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`travel / mobility`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commute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transit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journey segment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arrival / departure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`personal care / inner life`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grooming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self-talk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reflection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therapeutic / self-care moment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D2. Current Situational Axes Already Formalized In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`Privacy axis`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public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semi-public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private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`Expertise axis`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professional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mixed professional-lay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lay / non-professional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D3. Deeper Scenery / Scenario Model For Upgrade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situational-awareness note proposes a broader layered scenery / scenario structure that should inform later VAA1-CVAT protocol upgrades.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deeper axes: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`Domain`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at home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at work or study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 public / out and about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social &amp; relational scenes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personal care &amp; inner life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mobility &amp; transition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leisure &amp; cultural participation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nature &amp; outdoors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consumption &amp; bureaucracy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`Time band`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morning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daytime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evening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`Social mode`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alone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dyadic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family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group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institutional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private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public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`Situational stance axes`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private / semi-public / public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lay / mixed professional-lay / professional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formal / informal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institutional / personal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routine / exceptional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staged / spontaneous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protocol position: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product can already use situational genre, subtype, privacy axis, and expertise axis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deeper scenery / scenario ontology should be treated as the upgrade path for better analyst guidance and better CVAT-to-VAA1 mapping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Practical CVAT Relevance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taxonomy layers matter directly to CVAT workflow.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CVAT label choices should align with approved VAA1 schema categories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VAA1 dropdowns should tell the analyst which interpretive context applies before annotation begins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annotation should not be produced in a taxonomy vacuum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exported or synchronized annotations should land in a stable VAA1 master-schema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Immediate implication: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`Genre`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`Genre subtype`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`Situational genre`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`Situational subtype`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`Privacy axis`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`Expertise axis`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should already be treated as required context fields for guided annotation.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Near-term upgrade implication: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`Expression family`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`Object schema per genre`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`Scenery / scenario layers`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should be tightened into a formal annotation-exchange contract so CVAT work and VAA1 interpretation use the same language.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