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E1DD0" w14:textId="77777777" w:rsidR="0006205F" w:rsidRDefault="00000000">
      <w:pPr>
        <w:pStyle w:val="Ttulo"/>
        <w:jc w:val="center"/>
      </w:pPr>
      <w:r>
        <w:t>DOCUMENTACIÓN TÉCNICA MAESTRA: IA II</w:t>
      </w:r>
    </w:p>
    <w:p w14:paraId="4A1A791F" w14:textId="77777777" w:rsidR="0006205F" w:rsidRDefault="00000000">
      <w:pPr>
        <w:jc w:val="center"/>
      </w:pPr>
      <w:r>
        <w:rPr>
          <w:b/>
        </w:rPr>
        <w:t xml:space="preserve">Módulo: </w:t>
      </w:r>
      <w:r>
        <w:t>Inteligencia Artificial II — Sesión 10</w:t>
      </w:r>
      <w:r>
        <w:br/>
      </w:r>
      <w:r>
        <w:rPr>
          <w:b/>
        </w:rPr>
        <w:t xml:space="preserve">Tema: </w:t>
      </w:r>
      <w:r>
        <w:t>Support Vector Machine (SVM) - Geometría y Clasificación</w:t>
      </w:r>
      <w:r>
        <w:br/>
      </w:r>
      <w:r>
        <w:rPr>
          <w:b/>
        </w:rPr>
        <w:t xml:space="preserve">Autor: </w:t>
      </w:r>
      <w:r>
        <w:t>Víctor Ardila | Ingeniería de Sistemas</w:t>
      </w:r>
      <w:r>
        <w:br/>
      </w:r>
    </w:p>
    <w:p w14:paraId="74A57BD1" w14:textId="77777777" w:rsidR="0006205F" w:rsidRDefault="00000000">
      <w:pPr>
        <w:pStyle w:val="Ttulo1"/>
      </w:pPr>
      <w:r>
        <w:t>1. Análisis de Librerías y Código Nativo (Backend C/C++)</w:t>
      </w:r>
    </w:p>
    <w:p w14:paraId="0B8BEDCD" w14:textId="77777777" w:rsidR="0006205F" w:rsidRDefault="00000000">
      <w:r>
        <w:t>Para garantizar la correcta ejecución del cálculo del hiperplano en SVM, se audita el núcleo de las librerías base utilizadas:</w:t>
      </w:r>
    </w:p>
    <w:tbl>
      <w:tblPr>
        <w:tblStyle w:val="Tablaconcuadrcula"/>
        <w:tblW w:w="0" w:type="auto"/>
        <w:jc w:val="center"/>
        <w:tblLook w:val="04A0" w:firstRow="1" w:lastRow="0" w:firstColumn="1" w:lastColumn="0" w:noHBand="0" w:noVBand="1"/>
      </w:tblPr>
      <w:tblGrid>
        <w:gridCol w:w="2880"/>
        <w:gridCol w:w="2880"/>
        <w:gridCol w:w="2880"/>
      </w:tblGrid>
      <w:tr w:rsidR="0006205F" w14:paraId="03E8C4A5" w14:textId="77777777">
        <w:trPr>
          <w:jc w:val="center"/>
        </w:trPr>
        <w:tc>
          <w:tcPr>
            <w:tcW w:w="2880" w:type="dxa"/>
          </w:tcPr>
          <w:p w14:paraId="122E821B" w14:textId="77777777" w:rsidR="0006205F" w:rsidRDefault="00000000">
            <w:pPr>
              <w:jc w:val="center"/>
            </w:pPr>
            <w:r>
              <w:rPr>
                <w:b/>
                <w:color w:val="FFFFFF"/>
                <w:sz w:val="20"/>
              </w:rPr>
              <w:t>Librería Importada</w:t>
            </w:r>
          </w:p>
        </w:tc>
        <w:tc>
          <w:tcPr>
            <w:tcW w:w="2880" w:type="dxa"/>
          </w:tcPr>
          <w:p w14:paraId="1D41F4DE" w14:textId="77777777" w:rsidR="0006205F" w:rsidRDefault="00000000">
            <w:pPr>
              <w:jc w:val="center"/>
            </w:pPr>
            <w:r>
              <w:rPr>
                <w:b/>
                <w:color w:val="FFFFFF"/>
                <w:sz w:val="20"/>
              </w:rPr>
              <w:t>Código Madre Interno (C/C++)</w:t>
            </w:r>
          </w:p>
        </w:tc>
        <w:tc>
          <w:tcPr>
            <w:tcW w:w="2880" w:type="dxa"/>
          </w:tcPr>
          <w:p w14:paraId="065B9ED3" w14:textId="77777777" w:rsidR="0006205F" w:rsidRDefault="00000000">
            <w:pPr>
              <w:jc w:val="center"/>
            </w:pPr>
            <w:r>
              <w:rPr>
                <w:b/>
                <w:color w:val="FFFFFF"/>
                <w:sz w:val="20"/>
              </w:rPr>
              <w:t>Función Lógica en el Taller</w:t>
            </w:r>
          </w:p>
        </w:tc>
      </w:tr>
      <w:tr w:rsidR="0006205F" w14:paraId="72F46742" w14:textId="77777777">
        <w:trPr>
          <w:jc w:val="center"/>
        </w:trPr>
        <w:tc>
          <w:tcPr>
            <w:tcW w:w="2880" w:type="dxa"/>
          </w:tcPr>
          <w:p w14:paraId="13CCA611" w14:textId="77777777" w:rsidR="0006205F" w:rsidRDefault="00000000">
            <w:r>
              <w:t>sklearn (Scikit-Learn)</w:t>
            </w:r>
          </w:p>
        </w:tc>
        <w:tc>
          <w:tcPr>
            <w:tcW w:w="2880" w:type="dxa"/>
          </w:tcPr>
          <w:p w14:paraId="2D0B8F87" w14:textId="77777777" w:rsidR="0006205F" w:rsidRDefault="00000000">
            <w:r>
              <w:t>libsvm (Backend en C/C++)</w:t>
            </w:r>
          </w:p>
        </w:tc>
        <w:tc>
          <w:tcPr>
            <w:tcW w:w="2880" w:type="dxa"/>
          </w:tcPr>
          <w:p w14:paraId="2F8DEE1C" w14:textId="77777777" w:rsidR="0006205F" w:rsidRDefault="00000000">
            <w:r>
              <w:t>Provee la clase svm.SVC. Detrás de escena, invoca libsvm, una biblioteca escrita en C/C++ hiperoptimizada para resolver problemas de programación cuadrática necesarios en SVM.</w:t>
            </w:r>
          </w:p>
        </w:tc>
      </w:tr>
      <w:tr w:rsidR="0006205F" w14:paraId="141BBB4F" w14:textId="77777777">
        <w:trPr>
          <w:jc w:val="center"/>
        </w:trPr>
        <w:tc>
          <w:tcPr>
            <w:tcW w:w="2880" w:type="dxa"/>
          </w:tcPr>
          <w:p w14:paraId="252A4CEF" w14:textId="77777777" w:rsidR="0006205F" w:rsidRDefault="00000000">
            <w:r>
              <w:t>numpy as np</w:t>
            </w:r>
          </w:p>
        </w:tc>
        <w:tc>
          <w:tcPr>
            <w:tcW w:w="2880" w:type="dxa"/>
          </w:tcPr>
          <w:p w14:paraId="62D62D56" w14:textId="77777777" w:rsidR="0006205F" w:rsidRDefault="00000000">
            <w:r>
              <w:t>PyArrayObject { char *data; int *dimensions; }</w:t>
            </w:r>
          </w:p>
        </w:tc>
        <w:tc>
          <w:tcPr>
            <w:tcW w:w="2880" w:type="dxa"/>
          </w:tcPr>
          <w:p w14:paraId="4D962524" w14:textId="77777777" w:rsidR="0006205F" w:rsidRDefault="00000000">
            <w:r>
              <w:t>Administra la memoria para los arreglos que contienen los puntos de entrenamiento bidimensionales (X_entrenamiento) y sus etiquetas correspondientes (y_etiquetas).</w:t>
            </w:r>
          </w:p>
        </w:tc>
      </w:tr>
    </w:tbl>
    <w:p w14:paraId="06ED8864" w14:textId="77777777" w:rsidR="0006205F" w:rsidRDefault="00000000">
      <w:pPr>
        <w:pStyle w:val="Ttulo2"/>
      </w:pPr>
      <w:r>
        <w:t>1.1 Decodificación de Simbología y Sintaxis de Bajo Nivel</w:t>
      </w:r>
    </w:p>
    <w:p w14:paraId="61960AC4" w14:textId="77777777" w:rsidR="0006205F" w:rsidRDefault="00000000">
      <w:r>
        <w:t>Estructuras y parámetros críticos operando bajo el nivel de abstracción de Scikit-Learn:</w:t>
      </w:r>
    </w:p>
    <w:p w14:paraId="5427E202" w14:textId="77777777" w:rsidR="0006205F" w:rsidRDefault="00000000">
      <w:pPr>
        <w:pStyle w:val="Listaconvietas"/>
      </w:pPr>
      <w:r>
        <w:t>• kernel='linear': Define el tipo de función matemática utilizada para mapear los datos. Un kernel lineal calcula el producto punto estándar entre dos vectores &lt;x, x'&gt;, indicando a libsvm que busque un separador estrictamente plano (un hiperplano en 2D es una línea).</w:t>
      </w:r>
    </w:p>
    <w:p w14:paraId="19165AA5" w14:textId="77777777" w:rsidR="0006205F" w:rsidRDefault="00000000">
      <w:pPr>
        <w:pStyle w:val="Listaconvietas"/>
      </w:pPr>
      <w:r>
        <w:t>• C=1000: Representa el parámetro de regularización o penalización. A nivel de optimización, un C alto le indica a la función objetivo que el error por clasificar incorrectamente un punto es prohibitivo. Esto fuerza un 'Hard Margin' (margen rígido), obligando al algoritmo a encontrar una separación perfecta si los datos son linealmente separables.</w:t>
      </w:r>
    </w:p>
    <w:p w14:paraId="09A01F59" w14:textId="77777777" w:rsidR="0006205F" w:rsidRDefault="00000000">
      <w:pPr>
        <w:pStyle w:val="Ttulo1"/>
      </w:pPr>
      <w:r>
        <w:lastRenderedPageBreak/>
        <w:t>2. Fundamentación Geométrica del SVM</w:t>
      </w:r>
    </w:p>
    <w:p w14:paraId="5EDF3DAC" w14:textId="77777777" w:rsidR="0006205F" w:rsidRDefault="00000000">
      <w:r>
        <w:t>El objetivo de una Máquina de Vectores de Soporte (SVM) es encontrar el hiperplano óptimo de separación que maximice la distancia (margen) entre clases diferentes.</w:t>
      </w:r>
      <w:r>
        <w:br/>
      </w:r>
      <w:r>
        <w:br/>
        <w:t>• La Ecuación del Hiperplano:</w:t>
      </w:r>
      <w:r>
        <w:br/>
        <w:t>Matemáticamente, un hiperplano de decisión se define como el conjunto de puntos x que satisfacen:</w:t>
      </w:r>
      <w:r>
        <w:br/>
        <w:t>w · x + b = 0</w:t>
      </w:r>
      <w:r>
        <w:br/>
        <w:t>Donde 'w' es el vector de pesos normal al hiperplano (que determina su orientación) y 'b' es el sesgo (que determina el desplazamiento respecto al origen).</w:t>
      </w:r>
      <w:r>
        <w:br/>
      </w:r>
      <w:r>
        <w:br/>
        <w:t>• Maximización del Margen:</w:t>
      </w:r>
      <w:r>
        <w:br/>
        <w:t>La distancia entre los hiperplanos de margen positivo (w · x + b = 1) y margen negativo (w · x + b = -1) está dada por la expresión:</w:t>
      </w:r>
      <w:r>
        <w:br/>
        <w:t>Distancia = 2 / ||w||</w:t>
      </w:r>
      <w:r>
        <w:br/>
        <w:t>Por lo tanto, para maximizar este margen, el algoritmo SVM plantea un problema de optimización convexa donde busca minimizar ||w||² sujeto a las restricciones de clasificación correcta de los vectores de soporte.</w:t>
      </w:r>
    </w:p>
    <w:p w14:paraId="354DCCFF" w14:textId="77777777" w:rsidR="0006205F" w:rsidRDefault="00000000">
      <w:pPr>
        <w:pStyle w:val="Ttulo1"/>
      </w:pPr>
      <w:r>
        <w:t>3. Análisis Crítico y Deducción Algorítmica</w:t>
      </w:r>
    </w:p>
    <w:p w14:paraId="04BE207E" w14:textId="77777777" w:rsidR="0006205F" w:rsidRDefault="00000000">
      <w:pPr>
        <w:pStyle w:val="Listaconvietas"/>
      </w:pPr>
      <w:r>
        <w:t>• El Rol de los Vectores de Soporte:</w:t>
      </w:r>
    </w:p>
    <w:p w14:paraId="0CF12AB0" w14:textId="77777777" w:rsidR="0006205F" w:rsidRDefault="00000000">
      <w:r>
        <w:t>La propiedad más destacable y eficiente del algoritmo SVM es que la posición final y la ecuación del hiperplano dependen única y exclusivamente de un subconjunto crítico de datos: los vectores de soporte. Puntos lejanos al límite de decisión (aquellos que cumplen y_i(w·x_i + b) &gt; 1) tienen multiplicadores de Lagrange iguales a cero en la solución dual. Esto significa que si se elimina un dato de entrenamiento que no es un vector de soporte, el modelo recalculado será matemáticamente idéntico. En este taller, el hiperplano está anclado y definido únicamente por las coordenadas extremas que bordean la zona de separación.</w:t>
      </w:r>
    </w:p>
    <w:sectPr w:rsidR="000620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6408918">
    <w:abstractNumId w:val="8"/>
  </w:num>
  <w:num w:numId="2" w16cid:durableId="887254707">
    <w:abstractNumId w:val="6"/>
  </w:num>
  <w:num w:numId="3" w16cid:durableId="263028645">
    <w:abstractNumId w:val="5"/>
  </w:num>
  <w:num w:numId="4" w16cid:durableId="1692147832">
    <w:abstractNumId w:val="4"/>
  </w:num>
  <w:num w:numId="5" w16cid:durableId="1876236324">
    <w:abstractNumId w:val="7"/>
  </w:num>
  <w:num w:numId="6" w16cid:durableId="216361813">
    <w:abstractNumId w:val="3"/>
  </w:num>
  <w:num w:numId="7" w16cid:durableId="414714101">
    <w:abstractNumId w:val="2"/>
  </w:num>
  <w:num w:numId="8" w16cid:durableId="776019901">
    <w:abstractNumId w:val="1"/>
  </w:num>
  <w:num w:numId="9" w16cid:durableId="1513686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05F"/>
    <w:rsid w:val="0015074B"/>
    <w:rsid w:val="0029639D"/>
    <w:rsid w:val="00326F90"/>
    <w:rsid w:val="0043113D"/>
    <w:rsid w:val="00AA1D8D"/>
    <w:rsid w:val="00B34B4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0B02E"/>
  <w14:defaultImageDpi w14:val="300"/>
  <w15:docId w15:val="{AB6894C6-1104-4BE8-87A7-BF9D579D8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ALFONSO ARDILA RODRIGUEZ</cp:lastModifiedBy>
  <cp:revision>2</cp:revision>
  <dcterms:created xsi:type="dcterms:W3CDTF">2013-12-23T23:15:00Z</dcterms:created>
  <dcterms:modified xsi:type="dcterms:W3CDTF">2026-09-15T21:21:00Z</dcterms:modified>
  <cp:category/>
</cp:coreProperties>
</file>