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2723"/>
        <w:docPartObj>
          <w:docPartGallery w:val="Cover Pages"/>
          <w:docPartUnique/>
        </w:docPartObj>
      </w:sdtPr>
      <w:sdtEndPr/>
      <w:sdtContent>
        <w:p w14:paraId="07F370F4" w14:textId="02E9431B" w:rsidR="003C27B4" w:rsidRDefault="004D1E18" w:rsidP="53A04302">
          <w:r>
            <w:rPr>
              <w:noProof/>
            </w:rPr>
            <mc:AlternateContent>
              <mc:Choice Requires="wpg">
                <w:drawing>
                  <wp:anchor distT="0" distB="0" distL="114300" distR="114300" simplePos="0" relativeHeight="251658240" behindDoc="1" locked="0" layoutInCell="1" allowOverlap="1" wp14:anchorId="53A59749" wp14:editId="6E3B3CF2">
                    <wp:simplePos x="0" y="0"/>
                    <wp:positionH relativeFrom="margin">
                      <wp:posOffset>-304800</wp:posOffset>
                    </wp:positionH>
                    <wp:positionV relativeFrom="page">
                      <wp:posOffset>-161925</wp:posOffset>
                    </wp:positionV>
                    <wp:extent cx="6852285" cy="6471437"/>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2285" cy="6471437"/>
                              <a:chOff x="30901" y="-572689"/>
                              <a:chExt cx="5557520" cy="5404485"/>
                            </a:xfrm>
                            <a:gradFill>
                              <a:gsLst>
                                <a:gs pos="0">
                                  <a:schemeClr val="accent1">
                                    <a:lumMod val="5000"/>
                                    <a:lumOff val="95000"/>
                                  </a:schemeClr>
                                </a:gs>
                                <a:gs pos="74000">
                                  <a:schemeClr val="accent1">
                                    <a:lumMod val="75000"/>
                                  </a:schemeClr>
                                </a:gs>
                                <a:gs pos="83000">
                                  <a:schemeClr val="accent1">
                                    <a:lumMod val="50000"/>
                                  </a:schemeClr>
                                </a:gs>
                                <a:gs pos="100000">
                                  <a:schemeClr val="accent1">
                                    <a:lumMod val="50000"/>
                                  </a:schemeClr>
                                </a:gs>
                              </a:gsLst>
                              <a:lin ang="5400000" scaled="1"/>
                            </a:gradFill>
                          </wpg:grpSpPr>
                          <wps:wsp>
                            <wps:cNvPr id="126" name="Freeform 10"/>
                            <wps:cNvSpPr>
                              <a:spLocks/>
                            </wps:cNvSpPr>
                            <wps:spPr bwMode="auto">
                              <a:xfrm>
                                <a:off x="30901" y="-572689"/>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chemeClr val="accent1">
                                      <a:lumMod val="5000"/>
                                      <a:lumOff val="95000"/>
                                    </a:schemeClr>
                                  </a:gs>
                                  <a:gs pos="74000">
                                    <a:schemeClr val="accent1">
                                      <a:lumMod val="75000"/>
                                    </a:schemeClr>
                                  </a:gs>
                                  <a:gs pos="83000">
                                    <a:schemeClr val="accent1">
                                      <a:lumMod val="50000"/>
                                    </a:schemeClr>
                                  </a:gs>
                                  <a:gs pos="100000">
                                    <a:schemeClr val="accent1">
                                      <a:lumMod val="50000"/>
                                    </a:schemeClr>
                                  </a:gs>
                                </a:gsLst>
                                <a:lin ang="5400000" scaled="1"/>
                              </a:gradFill>
                              <a:ln>
                                <a:noFill/>
                              </a:ln>
                            </wps:spPr>
                            <wps:style>
                              <a:lnRef idx="0">
                                <a:scrgbClr r="0" g="0" b="0"/>
                              </a:lnRef>
                              <a:fillRef idx="1003">
                                <a:schemeClr val="dk2"/>
                              </a:fillRef>
                              <a:effectRef idx="0">
                                <a:scrgbClr r="0" g="0" b="0"/>
                              </a:effectRef>
                              <a:fontRef idx="major"/>
                            </wps:style>
                            <wps:txbx>
                              <w:txbxContent>
                                <w:p w14:paraId="2D940684" w14:textId="51349423" w:rsidR="003C27B4" w:rsidRPr="004B198A" w:rsidRDefault="00F9536B">
                                  <w:pPr>
                                    <w:rPr>
                                      <w:color w:val="FFFFFF" w:themeColor="background1"/>
                                      <w:sz w:val="80"/>
                                      <w:szCs w:val="80"/>
                                      <w14:textFill>
                                        <w14:gradFill>
                                          <w14:gsLst>
                                            <w14:gs w14:pos="0">
                                              <w14:schemeClr w14:val="accent1">
                                                <w14:lumMod w14:val="5000"/>
                                                <w14:lumOff w14:val="95000"/>
                                              </w14:schemeClr>
                                            </w14:gs>
                                            <w14:gs w14:pos="74000">
                                              <w14:schemeClr w14:val="tx2">
                                                <w14:lumMod w14:val="60000"/>
                                                <w14:lumOff w14:val="40000"/>
                                              </w14:schemeClr>
                                            </w14:gs>
                                            <w14:gs w14:pos="83000">
                                              <w14:schemeClr w14:val="tx2">
                                                <w14:lumMod w14:val="75000"/>
                                              </w14:schemeClr>
                                            </w14:gs>
                                            <w14:gs w14:pos="100000">
                                              <w14:schemeClr w14:val="tx2">
                                                <w14:lumMod w14:val="50000"/>
                                              </w14:schemeClr>
                                            </w14:gs>
                                          </w14:gsLst>
                                          <w14:lin w14:ang="5400000" w14:scaled="0"/>
                                        </w14:gradFill>
                                      </w14:textFill>
                                    </w:rPr>
                                  </w:pPr>
                                  <w:r w:rsidRPr="004B198A">
                                    <w:rPr>
                                      <w:color w:val="FFFFFF" w:themeColor="background1"/>
                                      <w:sz w:val="80"/>
                                      <w:szCs w:val="80"/>
                                    </w:rPr>
                                    <w:t>Ambient Dictation</w:t>
                                  </w:r>
                                  <w:r w:rsidR="007C3C96" w:rsidRPr="004B198A">
                                    <w:rPr>
                                      <w:color w:val="FFFFFF" w:themeColor="background1"/>
                                      <w:sz w:val="80"/>
                                      <w:szCs w:val="80"/>
                                    </w:rPr>
                                    <w:t xml:space="preserve"> Eval</w:t>
                                  </w:r>
                                  <w:r w:rsidR="00E920D4" w:rsidRPr="004B198A">
                                    <w:rPr>
                                      <w:color w:val="FFFFFF" w:themeColor="background1"/>
                                      <w:sz w:val="80"/>
                                      <w:szCs w:val="80"/>
                                    </w:rPr>
                                    <w:t>uation Criteria and Process: Participant Guide</w:t>
                                  </w:r>
                                  <w:r w:rsidR="007C3C96" w:rsidRPr="004B198A">
                                    <w:rPr>
                                      <w:color w:val="FFFFFF" w:themeColor="background1"/>
                                      <w:sz w:val="80"/>
                                      <w:szCs w:val="80"/>
                                    </w:rPr>
                                    <w:t xml:space="preserve"> </w:t>
                                  </w:r>
                                </w:p>
                              </w:txbxContent>
                            </wps:txbx>
                            <wps:bodyPr rot="0" vert="horz" wrap="square" lIns="914400" tIns="1097280" rIns="1097280" bIns="1097280" anchor="b" anchorCtr="0" upright="1">
                              <a:noAutofit/>
                            </wps:bodyPr>
                          </wps:wsp>
                          <wps:wsp>
                            <wps:cNvPr id="127" name="Freeform 11"/>
                            <wps:cNvSpPr>
                              <a:spLocks/>
                            </wps:cNvSpPr>
                            <wps:spPr bwMode="auto">
                              <a:xfrm>
                                <a:off x="876402" y="4114945"/>
                                <a:ext cx="4685029"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tx2">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53A59749" id="Group 125" o:spid="_x0000_s1026" style="position:absolute;margin-left:-24pt;margin-top:-12.75pt;width:539.55pt;height:509.55pt;z-index:-251658240;mso-width-percent:1154;mso-position-horizontal-relative:margin;mso-position-vertical-relative:page;mso-width-percent:1154;mso-width-relative:margin" coordorigin="309,-5726" coordsize="55575,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">
                    <o:lock v:ext="edit" aspectratio="t"/>
                    <v:shape id="Freeform 10" o:spid="_x0000_s1027" style="position:absolute;left:309;top:-5726;width:55575;height:54043;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" adj="-11796480,,5400" path="m,c,644,,644,,644v23,6,62,14,113,21c250,685,476,700,720,644v,-27,,-27,,-27c720,,720,,720,,,,,,,e" fillcolor="#f6f8fc [180]" stroked="f">
                      <v:fill color2="#1f3763 [1604]" rotate="t" colors="0 #f6f8fc;48497f #2f5597;54395f #203864;1 #203864" focus="100%" type="gradient"/>
                      <v:stroke joinstyle="miter"/>
                      <v:formulas/>
                      <v:path arrowok="t" o:connecttype="custom" o:connectlocs="0,0;0,4972126;872222,5134261;5557520,4972126;5557520,4763667;5557520,0;0,0" o:connectangles="0,0,0,0,0,0,0" textboxrect="0,0,720,700"/>
                      <v:textbox inset="1in,86.4pt,86.4pt,86.4pt">
                        <w:txbxContent>
                          <w:p w14:paraId="2D940684" w14:textId="51349423" w:rsidR="003C27B4" w:rsidRPr="004B198A" w:rsidRDefault="00F9536B">
                            <w:pPr>
                              <w:rPr>
                                <w:color w:val="FFFFFF" w:themeColor="background1"/>
                                <w:sz w:val="80"/>
                                <w:szCs w:val="80"/>
                                <w14:textFill>
                                  <w14:gradFill>
                                    <w14:gsLst>
                                      <w14:gs w14:pos="0">
                                        <w14:schemeClr w14:val="accent1">
                                          <w14:lumMod w14:val="5000"/>
                                          <w14:lumOff w14:val="95000"/>
                                        </w14:schemeClr>
                                      </w14:gs>
                                      <w14:gs w14:pos="74000">
                                        <w14:schemeClr w14:val="tx2">
                                          <w14:lumMod w14:val="60000"/>
                                          <w14:lumOff w14:val="40000"/>
                                        </w14:schemeClr>
                                      </w14:gs>
                                      <w14:gs w14:pos="83000">
                                        <w14:schemeClr w14:val="tx2">
                                          <w14:lumMod w14:val="75000"/>
                                        </w14:schemeClr>
                                      </w14:gs>
                                      <w14:gs w14:pos="100000">
                                        <w14:schemeClr w14:val="tx2">
                                          <w14:lumMod w14:val="50000"/>
                                        </w14:schemeClr>
                                      </w14:gs>
                                    </w14:gsLst>
                                    <w14:lin w14:ang="5400000" w14:scaled="0"/>
                                  </w14:gradFill>
                                </w14:textFill>
                              </w:rPr>
                            </w:pPr>
                            <w:r w:rsidRPr="004B198A">
                              <w:rPr>
                                <w:color w:val="FFFFFF" w:themeColor="background1"/>
                                <w:sz w:val="80"/>
                                <w:szCs w:val="80"/>
                              </w:rPr>
                              <w:t>Ambient Dictation</w:t>
                            </w:r>
                            <w:r w:rsidR="007C3C96" w:rsidRPr="004B198A">
                              <w:rPr>
                                <w:color w:val="FFFFFF" w:themeColor="background1"/>
                                <w:sz w:val="80"/>
                                <w:szCs w:val="80"/>
                              </w:rPr>
                              <w:t xml:space="preserve"> Eval</w:t>
                            </w:r>
                            <w:r w:rsidR="00E920D4" w:rsidRPr="004B198A">
                              <w:rPr>
                                <w:color w:val="FFFFFF" w:themeColor="background1"/>
                                <w:sz w:val="80"/>
                                <w:szCs w:val="80"/>
                              </w:rPr>
                              <w:t>uation Criteria and Process: Participant Guide</w:t>
                            </w:r>
                            <w:r w:rsidR="007C3C96" w:rsidRPr="004B198A">
                              <w:rPr>
                                <w:color w:val="FFFFFF" w:themeColor="background1"/>
                                <w:sz w:val="80"/>
                                <w:szCs w:val="80"/>
                              </w:rPr>
                              <w:t xml:space="preserve"> </w:t>
                            </w:r>
                          </w:p>
                        </w:txbxContent>
                      </v:textbox>
                    </v:shape>
                    <v:shape id="Freeform 11" o:spid="_x0000_s1028" style="position:absolute;left:8764;top:41149;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" path="m607,c450,44,300,57,176,57,109,57,49,53,,48,66,58,152,66,251,66,358,66,480,56,607,27,607,,607,,607,e" fillcolor="#acb9ca [1311]" stroked="f">
                      <v:path arrowok="t" o:connecttype="custom" o:connectlocs="4685029,0;1358427,440373;0,370840;1937302,509905;4685029,208598;4685029,0" o:connectangles="0,0,0,0,0,0"/>
                    </v:shape>
                    <w10:wrap anchorx="margin" anchory="page"/>
                  </v:group>
                </w:pict>
              </mc:Fallback>
            </mc:AlternateContent>
          </w:r>
          <w:r w:rsidR="00C3661C">
            <w:rPr>
              <w:noProof/>
            </w:rPr>
            <w:drawing>
              <wp:anchor distT="0" distB="0" distL="114300" distR="114300" simplePos="0" relativeHeight="251658243" behindDoc="0" locked="0" layoutInCell="1" allowOverlap="1" wp14:anchorId="0EAB2D54" wp14:editId="49C01490">
                <wp:simplePos x="0" y="0"/>
                <wp:positionH relativeFrom="margin">
                  <wp:posOffset>609600</wp:posOffset>
                </wp:positionH>
                <wp:positionV relativeFrom="paragraph">
                  <wp:posOffset>125</wp:posOffset>
                </wp:positionV>
                <wp:extent cx="3051005" cy="819150"/>
                <wp:effectExtent l="0" t="0" r="0" b="0"/>
                <wp:wrapNone/>
                <wp:docPr id="1" name="Picture 1" descr="A logo with a blue circle with a eagle and a flag with a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69481" name="Picture 1" descr="A logo with a blue circle with a eagle and a flag with a white text&#10;&#10;Description automatically generated with medium confidenc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8733" b="22535"/>
                        <a:stretch/>
                      </pic:blipFill>
                      <pic:spPr bwMode="auto">
                        <a:xfrm>
                          <a:off x="0" y="0"/>
                          <a:ext cx="3051005" cy="819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5F00">
            <w:rPr>
              <w:noProof/>
            </w:rPr>
            <mc:AlternateContent>
              <mc:Choice Requires="wps">
                <w:drawing>
                  <wp:inline distT="0" distB="0" distL="114300" distR="114300" wp14:anchorId="32ED10F4" wp14:editId="71BFA40F">
                    <wp:extent cx="5753100" cy="146304"/>
                    <wp:effectExtent l="0" t="0" r="0" b="0"/>
                    <wp:docPr id="1403011842" name="Text Box 1403011842"/>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AC7C7" w14:textId="6A0F557C" w:rsidR="003C27B4" w:rsidRPr="00A8499B" w:rsidRDefault="003C27B4">
                                <w:pPr>
                                  <w:pStyle w:val="NoSpacing"/>
                                  <w:rPr>
                                    <w:sz w:val="24"/>
                                    <w:szCs w:val="24"/>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inline>
                </w:drawing>
              </mc:Choice>
              <mc:Fallback>
                <w:pict>
                  <v:shapetype w14:anchorId="32ED10F4" id="_x0000_t202" coordsize="21600,21600" o:spt="202" path="m,l,21600r21600,l21600,xe">
                    <v:stroke joinstyle="miter"/>
                    <v:path gradientshapeok="t" o:connecttype="rect"/>
                  </v:shapetype>
                  <v:shape id="Text Box 1403011842" o:spid="_x0000_s1029" type="#_x0000_t202" style="width:453pt;height:11.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" filled="f" stroked="f" strokeweight=".5pt">
                    <v:textbox style="mso-fit-shape-to-text:t" inset="1in,0,86.4pt,0">
                      <w:txbxContent>
                        <w:p w14:paraId="22CAC7C7" w14:textId="6A0F557C" w:rsidR="003C27B4" w:rsidRPr="00A8499B" w:rsidRDefault="003C27B4">
                          <w:pPr>
                            <w:pStyle w:val="NoSpacing"/>
                            <w:rPr>
                              <w:sz w:val="24"/>
                              <w:szCs w:val="24"/>
                            </w:rPr>
                          </w:pPr>
                        </w:p>
                      </w:txbxContent>
                    </v:textbox>
                    <w10:anchorlock/>
                  </v:shape>
                </w:pict>
              </mc:Fallback>
            </mc:AlternateContent>
          </w:r>
        </w:p>
        <w:tbl>
          <w:tblPr>
            <w:tblStyle w:val="TableGrid"/>
            <w:tblpPr w:leftFromText="180" w:rightFromText="180" w:vertAnchor="text" w:horzAnchor="margin" w:tblpY="1145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5320E" w14:paraId="32ACA351" w14:textId="77777777" w:rsidTr="0043182B">
            <w:trPr>
              <w:trHeight w:val="350"/>
            </w:trPr>
            <w:tc>
              <w:tcPr>
                <w:tcW w:w="9350" w:type="dxa"/>
              </w:tcPr>
              <w:p w14:paraId="2DD07F33" w14:textId="77777777" w:rsidR="0075320E" w:rsidRDefault="0075320E" w:rsidP="0075320E">
                <w:r w:rsidRPr="0075320E">
                  <w:t>LAST UPDATED: JANUARY 18, 2024</w:t>
                </w:r>
              </w:p>
            </w:tc>
          </w:tr>
        </w:tbl>
        <w:p w14:paraId="0E4FFC70" w14:textId="31E38C45" w:rsidR="003C27B4" w:rsidRDefault="00E34AB2">
          <w:r>
            <w:rPr>
              <w:noProof/>
            </w:rPr>
            <mc:AlternateContent>
              <mc:Choice Requires="wps">
                <w:drawing>
                  <wp:anchor distT="0" distB="0" distL="114300" distR="114300" simplePos="0" relativeHeight="251658242" behindDoc="0" locked="0" layoutInCell="1" allowOverlap="1" wp14:anchorId="73C47FBD" wp14:editId="5CB3DD9D">
                    <wp:simplePos x="0" y="0"/>
                    <wp:positionH relativeFrom="margin">
                      <wp:align>center</wp:align>
                    </wp:positionH>
                    <wp:positionV relativeFrom="page">
                      <wp:posOffset>7126069</wp:posOffset>
                    </wp:positionV>
                    <wp:extent cx="5753100" cy="484632"/>
                    <wp:effectExtent l="0" t="0" r="0" b="1333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6"/>
                                    <w:szCs w:val="36"/>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A814FF6" w14:textId="0C5D22B8" w:rsidR="003C27B4" w:rsidRPr="00383EBF" w:rsidRDefault="003C27B4">
                                    <w:pPr>
                                      <w:pStyle w:val="NoSpacing"/>
                                      <w:spacing w:before="40" w:after="40"/>
                                      <w:rPr>
                                        <w:caps/>
                                        <w:color w:val="4472C4" w:themeColor="accent1"/>
                                        <w:sz w:val="36"/>
                                        <w:szCs w:val="36"/>
                                      </w:rPr>
                                    </w:pPr>
                                    <w:r w:rsidRPr="00383EBF">
                                      <w:rPr>
                                        <w:caps/>
                                        <w:color w:val="4472C4" w:themeColor="accent1"/>
                                        <w:sz w:val="36"/>
                                        <w:szCs w:val="36"/>
                                      </w:rPr>
                                      <w:t>DEPARTMENT OF VETERANS AFFAIRS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3C47FBD" id="Text Box 129" o:spid="_x0000_s1030" type="#_x0000_t202" style="position:absolute;margin-left:0;margin-top:561.1pt;width:453pt;height:38.15pt;z-index:25165824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" filled="f" stroked="f" strokeweight=".5pt">
                    <v:textbox style="mso-fit-shape-to-text:t" inset="1in,0,86.4pt,0">
                      <w:txbxContent>
                        <w:sdt>
                          <w:sdtPr>
                            <w:rPr>
                              <w:caps/>
                              <w:color w:val="4472C4" w:themeColor="accent1"/>
                              <w:sz w:val="36"/>
                              <w:szCs w:val="36"/>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A814FF6" w14:textId="0C5D22B8" w:rsidR="003C27B4" w:rsidRPr="00383EBF" w:rsidRDefault="003C27B4">
                              <w:pPr>
                                <w:pStyle w:val="NoSpacing"/>
                                <w:spacing w:before="40" w:after="40"/>
                                <w:rPr>
                                  <w:caps/>
                                  <w:color w:val="4472C4" w:themeColor="accent1"/>
                                  <w:sz w:val="36"/>
                                  <w:szCs w:val="36"/>
                                </w:rPr>
                              </w:pPr>
                              <w:r w:rsidRPr="00383EBF">
                                <w:rPr>
                                  <w:caps/>
                                  <w:color w:val="4472C4" w:themeColor="accent1"/>
                                  <w:sz w:val="36"/>
                                  <w:szCs w:val="36"/>
                                </w:rPr>
                                <w:t>DEPARTMENT OF VETERANS AFFAIRS</w:t>
                              </w:r>
                            </w:p>
                          </w:sdtContent>
                        </w:sdt>
                      </w:txbxContent>
                    </v:textbox>
                    <w10:wrap type="square" anchorx="margin" anchory="page"/>
                  </v:shape>
                </w:pict>
              </mc:Fallback>
            </mc:AlternateContent>
          </w:r>
          <w:r w:rsidR="003C27B4">
            <w:rPr>
              <w:noProof/>
            </w:rPr>
            <mc:AlternateContent>
              <mc:Choice Requires="wps">
                <w:drawing>
                  <wp:anchor distT="0" distB="0" distL="114300" distR="114300" simplePos="0" relativeHeight="251658241" behindDoc="0" locked="0" layoutInCell="1" allowOverlap="1" wp14:anchorId="5450467B" wp14:editId="26ACC18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14:paraId="5DE55CDE" w14:textId="1F56E1D0" w:rsidR="003C27B4" w:rsidRPr="00821801" w:rsidRDefault="00821801">
                                    <w:pPr>
                                      <w:pStyle w:val="NoSpacing"/>
                                      <w:jc w:val="right"/>
                                      <w:rPr>
                                        <w:b/>
                                        <w:bCs/>
                                        <w:color w:val="FFFFFF" w:themeColor="background1"/>
                                        <w:sz w:val="24"/>
                                        <w:szCs w:val="24"/>
                                      </w:rPr>
                                    </w:pPr>
                                    <w:r w:rsidRPr="00821801">
                                      <w:rPr>
                                        <w:b/>
                                        <w:bCs/>
                                        <w:color w:val="FFFFFF" w:themeColor="background1"/>
                                        <w:sz w:val="24"/>
                                        <w:szCs w:val="24"/>
                                      </w:rPr>
                                      <w:t>20</w:t>
                                    </w:r>
                                    <w:r w:rsidR="006F3A71">
                                      <w:rPr>
                                        <w:b/>
                                        <w:bCs/>
                                        <w:color w:val="FFFFFF" w:themeColor="background1"/>
                                        <w:sz w:val="24"/>
                                        <w:szCs w:val="24"/>
                                      </w:rPr>
                                      <w:t>2</w:t>
                                    </w:r>
                                    <w:r w:rsidR="008E5330">
                                      <w:rPr>
                                        <w:b/>
                                        <w:bCs/>
                                        <w:color w:val="FFFFFF" w:themeColor="background1"/>
                                        <w:sz w:val="24"/>
                                        <w:szCs w:val="24"/>
                                      </w:rPr>
                                      <w:t>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450467B" id="Rectangle 130" o:spid="_x0000_s1031"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b/>
                              <w:bCs/>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14:paraId="5DE55CDE" w14:textId="1F56E1D0" w:rsidR="003C27B4" w:rsidRPr="00821801" w:rsidRDefault="00821801">
                              <w:pPr>
                                <w:pStyle w:val="NoSpacing"/>
                                <w:jc w:val="right"/>
                                <w:rPr>
                                  <w:b/>
                                  <w:bCs/>
                                  <w:color w:val="FFFFFF" w:themeColor="background1"/>
                                  <w:sz w:val="24"/>
                                  <w:szCs w:val="24"/>
                                </w:rPr>
                              </w:pPr>
                              <w:r w:rsidRPr="00821801">
                                <w:rPr>
                                  <w:b/>
                                  <w:bCs/>
                                  <w:color w:val="FFFFFF" w:themeColor="background1"/>
                                  <w:sz w:val="24"/>
                                  <w:szCs w:val="24"/>
                                </w:rPr>
                                <w:t>20</w:t>
                              </w:r>
                              <w:r w:rsidR="006F3A71">
                                <w:rPr>
                                  <w:b/>
                                  <w:bCs/>
                                  <w:color w:val="FFFFFF" w:themeColor="background1"/>
                                  <w:sz w:val="24"/>
                                  <w:szCs w:val="24"/>
                                </w:rPr>
                                <w:t>2</w:t>
                              </w:r>
                              <w:r w:rsidR="008E5330">
                                <w:rPr>
                                  <w:b/>
                                  <w:bCs/>
                                  <w:color w:val="FFFFFF" w:themeColor="background1"/>
                                  <w:sz w:val="24"/>
                                  <w:szCs w:val="24"/>
                                </w:rPr>
                                <w:t>4</w:t>
                              </w:r>
                            </w:p>
                          </w:sdtContent>
                        </w:sdt>
                      </w:txbxContent>
                    </v:textbox>
                    <w10:wrap anchorx="margin" anchory="page"/>
                  </v:rect>
                </w:pict>
              </mc:Fallback>
            </mc:AlternateContent>
          </w:r>
          <w:r w:rsidR="003C27B4">
            <w:br w:type="page"/>
          </w:r>
        </w:p>
      </w:sdtContent>
    </w:sdt>
    <w:sdt>
      <w:sdtPr>
        <w:rPr>
          <w:rFonts w:asciiTheme="minorHAnsi" w:eastAsiaTheme="minorHAnsi" w:hAnsiTheme="minorHAnsi" w:cstheme="minorBidi"/>
          <w:color w:val="auto"/>
          <w:sz w:val="36"/>
          <w:szCs w:val="36"/>
        </w:rPr>
        <w:id w:val="965476706"/>
        <w:docPartObj>
          <w:docPartGallery w:val="Table of Contents"/>
          <w:docPartUnique/>
        </w:docPartObj>
      </w:sdtPr>
      <w:sdtEndPr>
        <w:rPr>
          <w:b/>
          <w:bCs/>
          <w:noProof/>
          <w:sz w:val="22"/>
          <w:szCs w:val="22"/>
        </w:rPr>
      </w:sdtEndPr>
      <w:sdtContent>
        <w:p w14:paraId="03AFDE07" w14:textId="77777777" w:rsidR="00137ABC" w:rsidRPr="00F766B6" w:rsidRDefault="00137ABC" w:rsidP="00137ABC">
          <w:pPr>
            <w:pStyle w:val="TOCHeading"/>
            <w:rPr>
              <w:b/>
              <w:bCs/>
              <w:sz w:val="52"/>
              <w:szCs w:val="52"/>
            </w:rPr>
          </w:pPr>
          <w:r w:rsidRPr="00F766B6">
            <w:rPr>
              <w:b/>
              <w:bCs/>
              <w:sz w:val="52"/>
              <w:szCs w:val="52"/>
            </w:rPr>
            <w:t>Contents</w:t>
          </w:r>
        </w:p>
        <w:p w14:paraId="275EDF75" w14:textId="77777777" w:rsidR="00E64424" w:rsidRDefault="00E64424" w:rsidP="00E64424"/>
        <w:p w14:paraId="4A5D0ED5" w14:textId="77777777" w:rsidR="00E64424" w:rsidRPr="00445612" w:rsidRDefault="00E64424" w:rsidP="00E64424"/>
        <w:p w14:paraId="773C348A" w14:textId="1284A22B" w:rsidR="00AC73FA" w:rsidRPr="00445612" w:rsidRDefault="00495EB3" w:rsidP="00495EB3">
          <w:pPr>
            <w:pStyle w:val="TOC1"/>
            <w:rPr>
              <w:rFonts w:eastAsiaTheme="minorEastAsia"/>
              <w:kern w:val="2"/>
              <w:sz w:val="24"/>
              <w:szCs w:val="24"/>
              <w14:ligatures w14:val="standardContextual"/>
            </w:rPr>
          </w:pPr>
          <w:r w:rsidRPr="00445612">
            <w:t>I.</w:t>
          </w:r>
          <w:r w:rsidR="009512A2" w:rsidRPr="00445612">
            <w:t xml:space="preserve"> </w:t>
          </w:r>
          <w:r w:rsidR="00137ABC" w:rsidRPr="00445612">
            <w:rPr>
              <w:noProof w:val="0"/>
            </w:rPr>
            <w:fldChar w:fldCharType="begin"/>
          </w:r>
          <w:r w:rsidR="00137ABC" w:rsidRPr="00445612">
            <w:instrText xml:space="preserve"> TOC \o "1-3" \h \z \u </w:instrText>
          </w:r>
          <w:r w:rsidR="00137ABC" w:rsidRPr="00445612">
            <w:rPr>
              <w:noProof w:val="0"/>
            </w:rPr>
            <w:fldChar w:fldCharType="separate"/>
          </w:r>
          <w:hyperlink w:anchor="_Toc156482990" w:history="1">
            <w:r w:rsidR="00AC73FA" w:rsidRPr="00445612">
              <w:rPr>
                <w:rStyle w:val="Hyperlink"/>
              </w:rPr>
              <w:t>Overview</w:t>
            </w:r>
            <w:r w:rsidR="00AC73FA" w:rsidRPr="00445612">
              <w:rPr>
                <w:webHidden/>
              </w:rPr>
              <w:tab/>
            </w:r>
            <w:r w:rsidR="00AC73FA" w:rsidRPr="00445612">
              <w:rPr>
                <w:webHidden/>
              </w:rPr>
              <w:fldChar w:fldCharType="begin"/>
            </w:r>
            <w:r w:rsidR="00AC73FA" w:rsidRPr="00445612">
              <w:rPr>
                <w:webHidden/>
              </w:rPr>
              <w:instrText xml:space="preserve"> PAGEREF _Toc156482990 \h </w:instrText>
            </w:r>
            <w:r w:rsidR="00AC73FA" w:rsidRPr="00445612">
              <w:rPr>
                <w:webHidden/>
              </w:rPr>
            </w:r>
            <w:r w:rsidR="00AC73FA" w:rsidRPr="00445612">
              <w:rPr>
                <w:webHidden/>
              </w:rPr>
              <w:fldChar w:fldCharType="separate"/>
            </w:r>
            <w:r w:rsidR="00AC73FA" w:rsidRPr="00445612">
              <w:rPr>
                <w:webHidden/>
              </w:rPr>
              <w:t>2</w:t>
            </w:r>
            <w:r w:rsidR="00AC73FA" w:rsidRPr="00445612">
              <w:rPr>
                <w:webHidden/>
              </w:rPr>
              <w:fldChar w:fldCharType="end"/>
            </w:r>
          </w:hyperlink>
        </w:p>
        <w:p w14:paraId="5BB88F30" w14:textId="32172F63" w:rsidR="00AC73FA" w:rsidRPr="00445612" w:rsidRDefault="00495EB3" w:rsidP="00495EB3">
          <w:pPr>
            <w:pStyle w:val="TOC2"/>
            <w:rPr>
              <w:rFonts w:eastAsiaTheme="minorEastAsia"/>
              <w:noProof/>
              <w:kern w:val="2"/>
              <w:sz w:val="24"/>
              <w:szCs w:val="24"/>
              <w14:ligatures w14:val="standardContextual"/>
            </w:rPr>
          </w:pPr>
          <w:r w:rsidRPr="00445612">
            <w:rPr>
              <w:rStyle w:val="Hyperlink"/>
              <w:noProof/>
              <w:color w:val="auto"/>
              <w:u w:val="none"/>
            </w:rPr>
            <w:t xml:space="preserve">II. </w:t>
          </w:r>
          <w:hyperlink w:anchor="_Toc156482991" w:history="1">
            <w:r w:rsidR="00AC73FA" w:rsidRPr="00445612">
              <w:rPr>
                <w:rStyle w:val="Hyperlink"/>
                <w:noProof/>
              </w:rPr>
              <w:t>Expected Solution Details</w:t>
            </w:r>
            <w:r w:rsidR="00AC73FA" w:rsidRPr="00445612">
              <w:rPr>
                <w:noProof/>
                <w:webHidden/>
              </w:rPr>
              <w:tab/>
            </w:r>
            <w:r w:rsidR="00AC73FA" w:rsidRPr="00445612">
              <w:rPr>
                <w:noProof/>
                <w:webHidden/>
              </w:rPr>
              <w:fldChar w:fldCharType="begin"/>
            </w:r>
            <w:r w:rsidR="00AC73FA" w:rsidRPr="00445612">
              <w:rPr>
                <w:noProof/>
                <w:webHidden/>
              </w:rPr>
              <w:instrText xml:space="preserve"> PAGEREF _Toc156482991 \h </w:instrText>
            </w:r>
            <w:r w:rsidR="00AC73FA" w:rsidRPr="00445612">
              <w:rPr>
                <w:noProof/>
                <w:webHidden/>
              </w:rPr>
            </w:r>
            <w:r w:rsidR="00AC73FA" w:rsidRPr="00445612">
              <w:rPr>
                <w:noProof/>
                <w:webHidden/>
              </w:rPr>
              <w:fldChar w:fldCharType="separate"/>
            </w:r>
            <w:r w:rsidR="00AC73FA" w:rsidRPr="00445612">
              <w:rPr>
                <w:noProof/>
                <w:webHidden/>
              </w:rPr>
              <w:t>3</w:t>
            </w:r>
            <w:r w:rsidR="00AC73FA" w:rsidRPr="00445612">
              <w:rPr>
                <w:noProof/>
                <w:webHidden/>
              </w:rPr>
              <w:fldChar w:fldCharType="end"/>
            </w:r>
          </w:hyperlink>
        </w:p>
        <w:p w14:paraId="525A046B" w14:textId="19608487" w:rsidR="00AC73FA" w:rsidRPr="00445612" w:rsidRDefault="00F45F0C" w:rsidP="0052374D">
          <w:pPr>
            <w:pStyle w:val="TOC3"/>
            <w:numPr>
              <w:ilvl w:val="0"/>
              <w:numId w:val="0"/>
            </w:numPr>
            <w:ind w:left="800" w:hanging="360"/>
            <w:rPr>
              <w:rFonts w:eastAsiaTheme="minorEastAsia"/>
              <w:noProof/>
              <w:kern w:val="2"/>
              <w:sz w:val="24"/>
              <w:szCs w:val="24"/>
              <w14:ligatures w14:val="standardContextual"/>
            </w:rPr>
          </w:pPr>
          <w:hyperlink w:anchor="_Toc156482992" w:history="1">
            <w:r w:rsidR="00AC73FA" w:rsidRPr="00445612">
              <w:rPr>
                <w:rStyle w:val="Hyperlink"/>
                <w:noProof/>
              </w:rPr>
              <w:t>Option 1:</w:t>
            </w:r>
            <w:r w:rsidR="00AC73FA" w:rsidRPr="00445612">
              <w:rPr>
                <w:noProof/>
                <w:webHidden/>
              </w:rPr>
              <w:tab/>
            </w:r>
            <w:r w:rsidR="00AC73FA" w:rsidRPr="00445612">
              <w:rPr>
                <w:noProof/>
                <w:webHidden/>
              </w:rPr>
              <w:fldChar w:fldCharType="begin"/>
            </w:r>
            <w:r w:rsidR="00AC73FA" w:rsidRPr="00445612">
              <w:rPr>
                <w:noProof/>
                <w:webHidden/>
              </w:rPr>
              <w:instrText xml:space="preserve"> PAGEREF _Toc156482992 \h </w:instrText>
            </w:r>
            <w:r w:rsidR="00AC73FA" w:rsidRPr="00445612">
              <w:rPr>
                <w:noProof/>
                <w:webHidden/>
              </w:rPr>
            </w:r>
            <w:r w:rsidR="00AC73FA" w:rsidRPr="00445612">
              <w:rPr>
                <w:noProof/>
                <w:webHidden/>
              </w:rPr>
              <w:fldChar w:fldCharType="separate"/>
            </w:r>
            <w:r w:rsidR="00AC73FA" w:rsidRPr="00445612">
              <w:rPr>
                <w:noProof/>
                <w:webHidden/>
              </w:rPr>
              <w:t>3</w:t>
            </w:r>
            <w:r w:rsidR="00AC73FA" w:rsidRPr="00445612">
              <w:rPr>
                <w:noProof/>
                <w:webHidden/>
              </w:rPr>
              <w:fldChar w:fldCharType="end"/>
            </w:r>
          </w:hyperlink>
        </w:p>
        <w:p w14:paraId="626870DC" w14:textId="6386E90A" w:rsidR="00AC73FA" w:rsidRPr="00445612" w:rsidRDefault="00F45F0C" w:rsidP="0052374D">
          <w:pPr>
            <w:pStyle w:val="TOC3"/>
            <w:numPr>
              <w:ilvl w:val="0"/>
              <w:numId w:val="0"/>
            </w:numPr>
            <w:ind w:left="800" w:hanging="360"/>
            <w:rPr>
              <w:rFonts w:eastAsiaTheme="minorEastAsia"/>
              <w:noProof/>
              <w:kern w:val="2"/>
              <w:sz w:val="24"/>
              <w:szCs w:val="24"/>
              <w14:ligatures w14:val="standardContextual"/>
            </w:rPr>
          </w:pPr>
          <w:hyperlink w:anchor="_Toc156482993" w:history="1">
            <w:r w:rsidR="00AC73FA" w:rsidRPr="00445612">
              <w:rPr>
                <w:rStyle w:val="Hyperlink"/>
                <w:noProof/>
              </w:rPr>
              <w:t>Option 2:</w:t>
            </w:r>
            <w:r w:rsidR="00AC73FA" w:rsidRPr="00445612">
              <w:rPr>
                <w:noProof/>
                <w:webHidden/>
              </w:rPr>
              <w:tab/>
            </w:r>
            <w:r w:rsidR="00AC73FA" w:rsidRPr="00445612">
              <w:rPr>
                <w:noProof/>
                <w:webHidden/>
              </w:rPr>
              <w:fldChar w:fldCharType="begin"/>
            </w:r>
            <w:r w:rsidR="00AC73FA" w:rsidRPr="00445612">
              <w:rPr>
                <w:noProof/>
                <w:webHidden/>
              </w:rPr>
              <w:instrText xml:space="preserve"> PAGEREF _Toc156482993 \h </w:instrText>
            </w:r>
            <w:r w:rsidR="00AC73FA" w:rsidRPr="00445612">
              <w:rPr>
                <w:noProof/>
                <w:webHidden/>
              </w:rPr>
            </w:r>
            <w:r w:rsidR="00AC73FA" w:rsidRPr="00445612">
              <w:rPr>
                <w:noProof/>
                <w:webHidden/>
              </w:rPr>
              <w:fldChar w:fldCharType="separate"/>
            </w:r>
            <w:r w:rsidR="00AC73FA" w:rsidRPr="00445612">
              <w:rPr>
                <w:noProof/>
                <w:webHidden/>
              </w:rPr>
              <w:t>3</w:t>
            </w:r>
            <w:r w:rsidR="00AC73FA" w:rsidRPr="00445612">
              <w:rPr>
                <w:noProof/>
                <w:webHidden/>
              </w:rPr>
              <w:fldChar w:fldCharType="end"/>
            </w:r>
          </w:hyperlink>
        </w:p>
        <w:p w14:paraId="5BBE88A7" w14:textId="6ED5CC31" w:rsidR="00AC73FA" w:rsidRPr="00445612" w:rsidRDefault="00495EB3" w:rsidP="00495EB3">
          <w:pPr>
            <w:pStyle w:val="TOC1"/>
            <w:rPr>
              <w:rFonts w:eastAsiaTheme="minorEastAsia"/>
              <w:kern w:val="2"/>
              <w:sz w:val="24"/>
              <w:szCs w:val="24"/>
              <w14:ligatures w14:val="standardContextual"/>
            </w:rPr>
          </w:pPr>
          <w:r w:rsidRPr="00445612">
            <w:rPr>
              <w:rStyle w:val="Hyperlink"/>
              <w:color w:val="auto"/>
              <w:u w:val="none"/>
            </w:rPr>
            <w:t xml:space="preserve">III. </w:t>
          </w:r>
          <w:hyperlink w:anchor="_Toc156482994" w:history="1">
            <w:r w:rsidR="00AC73FA" w:rsidRPr="00445612">
              <w:rPr>
                <w:rStyle w:val="Hyperlink"/>
              </w:rPr>
              <w:t>Phase Details and Evaluation Components</w:t>
            </w:r>
            <w:r w:rsidR="00AC73FA" w:rsidRPr="00445612">
              <w:rPr>
                <w:webHidden/>
              </w:rPr>
              <w:tab/>
            </w:r>
            <w:r w:rsidR="00AC73FA" w:rsidRPr="00445612">
              <w:rPr>
                <w:webHidden/>
              </w:rPr>
              <w:fldChar w:fldCharType="begin"/>
            </w:r>
            <w:r w:rsidR="00AC73FA" w:rsidRPr="00445612">
              <w:rPr>
                <w:webHidden/>
              </w:rPr>
              <w:instrText xml:space="preserve"> PAGEREF _Toc156482994 \h </w:instrText>
            </w:r>
            <w:r w:rsidR="00AC73FA" w:rsidRPr="00445612">
              <w:rPr>
                <w:webHidden/>
              </w:rPr>
            </w:r>
            <w:r w:rsidR="00AC73FA" w:rsidRPr="00445612">
              <w:rPr>
                <w:webHidden/>
              </w:rPr>
              <w:fldChar w:fldCharType="separate"/>
            </w:r>
            <w:r w:rsidR="00AC73FA" w:rsidRPr="00445612">
              <w:rPr>
                <w:webHidden/>
              </w:rPr>
              <w:t>4</w:t>
            </w:r>
            <w:r w:rsidR="00AC73FA" w:rsidRPr="00445612">
              <w:rPr>
                <w:webHidden/>
              </w:rPr>
              <w:fldChar w:fldCharType="end"/>
            </w:r>
          </w:hyperlink>
        </w:p>
        <w:p w14:paraId="378D5B9D" w14:textId="10587A06" w:rsidR="00AC73FA" w:rsidRPr="00445612" w:rsidRDefault="00F766B6" w:rsidP="00495EB3">
          <w:pPr>
            <w:pStyle w:val="TOC2"/>
            <w:rPr>
              <w:rFonts w:eastAsiaTheme="minorEastAsia"/>
              <w:noProof/>
              <w:kern w:val="2"/>
              <w:sz w:val="24"/>
              <w:szCs w:val="24"/>
              <w14:ligatures w14:val="standardContextual"/>
            </w:rPr>
          </w:pPr>
          <w:r w:rsidRPr="00445612">
            <w:rPr>
              <w:rStyle w:val="Hyperlink"/>
              <w:noProof/>
              <w:u w:val="none"/>
            </w:rPr>
            <w:t xml:space="preserve">    </w:t>
          </w:r>
          <w:r w:rsidR="00495EB3" w:rsidRPr="00445612">
            <w:rPr>
              <w:rStyle w:val="Hyperlink"/>
              <w:noProof/>
              <w:u w:val="none"/>
            </w:rPr>
            <w:t xml:space="preserve">    </w:t>
          </w:r>
          <w:hyperlink w:anchor="_Toc156482995" w:history="1">
            <w:r w:rsidR="00AC73FA" w:rsidRPr="00445612">
              <w:rPr>
                <w:rStyle w:val="Hyperlink"/>
                <w:noProof/>
              </w:rPr>
              <w:t>Gate 0 Details:</w:t>
            </w:r>
            <w:r w:rsidR="00AC73FA" w:rsidRPr="00445612">
              <w:rPr>
                <w:noProof/>
                <w:webHidden/>
              </w:rPr>
              <w:tab/>
            </w:r>
            <w:r w:rsidR="00AC73FA" w:rsidRPr="00445612">
              <w:rPr>
                <w:noProof/>
                <w:webHidden/>
              </w:rPr>
              <w:fldChar w:fldCharType="begin"/>
            </w:r>
            <w:r w:rsidR="00AC73FA" w:rsidRPr="00445612">
              <w:rPr>
                <w:noProof/>
                <w:webHidden/>
              </w:rPr>
              <w:instrText xml:space="preserve"> PAGEREF _Toc156482995 \h </w:instrText>
            </w:r>
            <w:r w:rsidR="00AC73FA" w:rsidRPr="00445612">
              <w:rPr>
                <w:noProof/>
                <w:webHidden/>
              </w:rPr>
            </w:r>
            <w:r w:rsidR="00AC73FA" w:rsidRPr="00445612">
              <w:rPr>
                <w:noProof/>
                <w:webHidden/>
              </w:rPr>
              <w:fldChar w:fldCharType="separate"/>
            </w:r>
            <w:r w:rsidR="00AC73FA" w:rsidRPr="00445612">
              <w:rPr>
                <w:noProof/>
                <w:webHidden/>
              </w:rPr>
              <w:t>4</w:t>
            </w:r>
            <w:r w:rsidR="00AC73FA" w:rsidRPr="00445612">
              <w:rPr>
                <w:noProof/>
                <w:webHidden/>
              </w:rPr>
              <w:fldChar w:fldCharType="end"/>
            </w:r>
          </w:hyperlink>
        </w:p>
        <w:p w14:paraId="450073EC" w14:textId="109EDB90" w:rsidR="00AC73FA" w:rsidRPr="00445612" w:rsidRDefault="00F766B6" w:rsidP="00495EB3">
          <w:pPr>
            <w:pStyle w:val="TOC2"/>
            <w:rPr>
              <w:rFonts w:eastAsiaTheme="minorEastAsia"/>
              <w:noProof/>
              <w:kern w:val="2"/>
              <w:sz w:val="24"/>
              <w:szCs w:val="24"/>
              <w14:ligatures w14:val="standardContextual"/>
            </w:rPr>
          </w:pPr>
          <w:r w:rsidRPr="00445612">
            <w:rPr>
              <w:rStyle w:val="Hyperlink"/>
              <w:noProof/>
              <w:u w:val="none"/>
            </w:rPr>
            <w:t xml:space="preserve">  </w:t>
          </w:r>
          <w:r w:rsidR="00495EB3" w:rsidRPr="00445612">
            <w:rPr>
              <w:rStyle w:val="Hyperlink"/>
              <w:noProof/>
              <w:u w:val="none"/>
            </w:rPr>
            <w:t xml:space="preserve">    </w:t>
          </w:r>
          <w:r w:rsidRPr="00445612">
            <w:rPr>
              <w:rStyle w:val="Hyperlink"/>
              <w:noProof/>
              <w:u w:val="none"/>
            </w:rPr>
            <w:t xml:space="preserve">  </w:t>
          </w:r>
          <w:hyperlink w:anchor="_Toc156482996" w:history="1">
            <w:r w:rsidR="00AC73FA" w:rsidRPr="00445612">
              <w:rPr>
                <w:rStyle w:val="Hyperlink"/>
                <w:noProof/>
              </w:rPr>
              <w:t>Gate 1 Details:</w:t>
            </w:r>
            <w:r w:rsidR="00AC73FA" w:rsidRPr="00445612">
              <w:rPr>
                <w:noProof/>
                <w:webHidden/>
              </w:rPr>
              <w:tab/>
            </w:r>
            <w:r w:rsidR="00AC73FA" w:rsidRPr="00445612">
              <w:rPr>
                <w:noProof/>
                <w:webHidden/>
              </w:rPr>
              <w:fldChar w:fldCharType="begin"/>
            </w:r>
            <w:r w:rsidR="00AC73FA" w:rsidRPr="00445612">
              <w:rPr>
                <w:noProof/>
                <w:webHidden/>
              </w:rPr>
              <w:instrText xml:space="preserve"> PAGEREF _Toc156482996 \h </w:instrText>
            </w:r>
            <w:r w:rsidR="00AC73FA" w:rsidRPr="00445612">
              <w:rPr>
                <w:noProof/>
                <w:webHidden/>
              </w:rPr>
            </w:r>
            <w:r w:rsidR="00AC73FA" w:rsidRPr="00445612">
              <w:rPr>
                <w:noProof/>
                <w:webHidden/>
              </w:rPr>
              <w:fldChar w:fldCharType="separate"/>
            </w:r>
            <w:r w:rsidR="00AC73FA" w:rsidRPr="00445612">
              <w:rPr>
                <w:noProof/>
                <w:webHidden/>
              </w:rPr>
              <w:t>4</w:t>
            </w:r>
            <w:r w:rsidR="00AC73FA" w:rsidRPr="00445612">
              <w:rPr>
                <w:noProof/>
                <w:webHidden/>
              </w:rPr>
              <w:fldChar w:fldCharType="end"/>
            </w:r>
          </w:hyperlink>
        </w:p>
        <w:p w14:paraId="3D6BEF10" w14:textId="0EC4440A" w:rsidR="00AC73FA" w:rsidRPr="00445612" w:rsidRDefault="00F766B6" w:rsidP="00495EB3">
          <w:pPr>
            <w:pStyle w:val="TOC2"/>
            <w:rPr>
              <w:rFonts w:eastAsiaTheme="minorEastAsia"/>
              <w:noProof/>
              <w:kern w:val="2"/>
              <w:sz w:val="24"/>
              <w:szCs w:val="24"/>
              <w14:ligatures w14:val="standardContextual"/>
            </w:rPr>
          </w:pPr>
          <w:r w:rsidRPr="00445612">
            <w:rPr>
              <w:rStyle w:val="Hyperlink"/>
              <w:noProof/>
              <w:u w:val="none"/>
            </w:rPr>
            <w:t xml:space="preserve">   </w:t>
          </w:r>
          <w:r w:rsidR="00495EB3" w:rsidRPr="00445612">
            <w:rPr>
              <w:rStyle w:val="Hyperlink"/>
              <w:noProof/>
              <w:u w:val="none"/>
            </w:rPr>
            <w:t xml:space="preserve">    </w:t>
          </w:r>
          <w:r w:rsidRPr="00445612">
            <w:rPr>
              <w:rStyle w:val="Hyperlink"/>
              <w:noProof/>
              <w:u w:val="none"/>
            </w:rPr>
            <w:t xml:space="preserve"> </w:t>
          </w:r>
          <w:hyperlink w:anchor="_Toc156482997" w:history="1">
            <w:r w:rsidR="00AC73FA" w:rsidRPr="00445612">
              <w:rPr>
                <w:rStyle w:val="Hyperlink"/>
                <w:noProof/>
              </w:rPr>
              <w:t>Gate 2 Details</w:t>
            </w:r>
            <w:r w:rsidR="00AC73FA" w:rsidRPr="00445612">
              <w:rPr>
                <w:noProof/>
                <w:webHidden/>
              </w:rPr>
              <w:tab/>
            </w:r>
            <w:r w:rsidR="00AC73FA" w:rsidRPr="00445612">
              <w:rPr>
                <w:noProof/>
                <w:webHidden/>
              </w:rPr>
              <w:fldChar w:fldCharType="begin"/>
            </w:r>
            <w:r w:rsidR="00AC73FA" w:rsidRPr="00445612">
              <w:rPr>
                <w:noProof/>
                <w:webHidden/>
              </w:rPr>
              <w:instrText xml:space="preserve"> PAGEREF _Toc156482997 \h </w:instrText>
            </w:r>
            <w:r w:rsidR="00AC73FA" w:rsidRPr="00445612">
              <w:rPr>
                <w:noProof/>
                <w:webHidden/>
              </w:rPr>
            </w:r>
            <w:r w:rsidR="00AC73FA" w:rsidRPr="00445612">
              <w:rPr>
                <w:noProof/>
                <w:webHidden/>
              </w:rPr>
              <w:fldChar w:fldCharType="separate"/>
            </w:r>
            <w:r w:rsidR="00AC73FA" w:rsidRPr="00445612">
              <w:rPr>
                <w:noProof/>
                <w:webHidden/>
              </w:rPr>
              <w:t>5</w:t>
            </w:r>
            <w:r w:rsidR="00AC73FA" w:rsidRPr="00445612">
              <w:rPr>
                <w:noProof/>
                <w:webHidden/>
              </w:rPr>
              <w:fldChar w:fldCharType="end"/>
            </w:r>
          </w:hyperlink>
        </w:p>
        <w:p w14:paraId="70BF19D8" w14:textId="688CBF83" w:rsidR="00AC73FA" w:rsidRPr="00445612" w:rsidRDefault="00F766B6" w:rsidP="00495EB3">
          <w:pPr>
            <w:pStyle w:val="TOC2"/>
            <w:rPr>
              <w:rFonts w:eastAsiaTheme="minorEastAsia"/>
              <w:noProof/>
              <w:kern w:val="2"/>
              <w:sz w:val="24"/>
              <w:szCs w:val="24"/>
              <w14:ligatures w14:val="standardContextual"/>
            </w:rPr>
          </w:pPr>
          <w:r w:rsidRPr="00445612">
            <w:rPr>
              <w:rStyle w:val="Hyperlink"/>
              <w:noProof/>
              <w:u w:val="none"/>
            </w:rPr>
            <w:t xml:space="preserve">  </w:t>
          </w:r>
          <w:r w:rsidR="00495EB3" w:rsidRPr="00445612">
            <w:rPr>
              <w:rStyle w:val="Hyperlink"/>
              <w:noProof/>
              <w:u w:val="none"/>
            </w:rPr>
            <w:t xml:space="preserve">    </w:t>
          </w:r>
          <w:r w:rsidRPr="00445612">
            <w:rPr>
              <w:rStyle w:val="Hyperlink"/>
              <w:noProof/>
              <w:u w:val="none"/>
            </w:rPr>
            <w:t xml:space="preserve">  </w:t>
          </w:r>
          <w:hyperlink w:anchor="_Toc156482998" w:history="1">
            <w:r w:rsidR="00AC73FA" w:rsidRPr="00445612">
              <w:rPr>
                <w:rStyle w:val="Hyperlink"/>
                <w:noProof/>
              </w:rPr>
              <w:t>Gate 3 Details</w:t>
            </w:r>
            <w:r w:rsidR="00AC73FA" w:rsidRPr="00445612">
              <w:rPr>
                <w:noProof/>
                <w:webHidden/>
              </w:rPr>
              <w:tab/>
            </w:r>
            <w:r w:rsidR="00AC73FA" w:rsidRPr="00445612">
              <w:rPr>
                <w:noProof/>
                <w:webHidden/>
              </w:rPr>
              <w:fldChar w:fldCharType="begin"/>
            </w:r>
            <w:r w:rsidR="00AC73FA" w:rsidRPr="00445612">
              <w:rPr>
                <w:noProof/>
                <w:webHidden/>
              </w:rPr>
              <w:instrText xml:space="preserve"> PAGEREF _Toc156482998 \h </w:instrText>
            </w:r>
            <w:r w:rsidR="00AC73FA" w:rsidRPr="00445612">
              <w:rPr>
                <w:noProof/>
                <w:webHidden/>
              </w:rPr>
            </w:r>
            <w:r w:rsidR="00AC73FA" w:rsidRPr="00445612">
              <w:rPr>
                <w:noProof/>
                <w:webHidden/>
              </w:rPr>
              <w:fldChar w:fldCharType="separate"/>
            </w:r>
            <w:r w:rsidR="00AC73FA" w:rsidRPr="00445612">
              <w:rPr>
                <w:noProof/>
                <w:webHidden/>
              </w:rPr>
              <w:t>6</w:t>
            </w:r>
            <w:r w:rsidR="00AC73FA" w:rsidRPr="00445612">
              <w:rPr>
                <w:noProof/>
                <w:webHidden/>
              </w:rPr>
              <w:fldChar w:fldCharType="end"/>
            </w:r>
          </w:hyperlink>
        </w:p>
        <w:p w14:paraId="6E4F55EC" w14:textId="47272671" w:rsidR="00AC73FA" w:rsidRPr="00445612" w:rsidRDefault="00F766B6" w:rsidP="00495EB3">
          <w:pPr>
            <w:pStyle w:val="TOC2"/>
            <w:rPr>
              <w:rFonts w:eastAsiaTheme="minorEastAsia"/>
              <w:noProof/>
              <w:kern w:val="2"/>
              <w:sz w:val="24"/>
              <w:szCs w:val="24"/>
              <w14:ligatures w14:val="standardContextual"/>
            </w:rPr>
          </w:pPr>
          <w:r w:rsidRPr="00445612">
            <w:rPr>
              <w:rStyle w:val="Hyperlink"/>
              <w:noProof/>
              <w:u w:val="none"/>
            </w:rPr>
            <w:t xml:space="preserve">   </w:t>
          </w:r>
          <w:r w:rsidR="00495EB3" w:rsidRPr="00445612">
            <w:rPr>
              <w:rStyle w:val="Hyperlink"/>
              <w:noProof/>
              <w:u w:val="none"/>
            </w:rPr>
            <w:t xml:space="preserve">    </w:t>
          </w:r>
          <w:r w:rsidRPr="00445612">
            <w:rPr>
              <w:rStyle w:val="Hyperlink"/>
              <w:noProof/>
              <w:u w:val="none"/>
            </w:rPr>
            <w:t xml:space="preserve"> </w:t>
          </w:r>
          <w:hyperlink w:anchor="_Toc156482999" w:history="1">
            <w:r w:rsidR="00AC73FA" w:rsidRPr="00445612">
              <w:rPr>
                <w:rStyle w:val="Hyperlink"/>
                <w:noProof/>
              </w:rPr>
              <w:t>Award Ceremony</w:t>
            </w:r>
            <w:r w:rsidR="00AC73FA" w:rsidRPr="00445612">
              <w:rPr>
                <w:noProof/>
                <w:webHidden/>
              </w:rPr>
              <w:tab/>
            </w:r>
            <w:r w:rsidR="00AC73FA" w:rsidRPr="00445612">
              <w:rPr>
                <w:noProof/>
                <w:webHidden/>
              </w:rPr>
              <w:fldChar w:fldCharType="begin"/>
            </w:r>
            <w:r w:rsidR="00AC73FA" w:rsidRPr="00445612">
              <w:rPr>
                <w:noProof/>
                <w:webHidden/>
              </w:rPr>
              <w:instrText xml:space="preserve"> PAGEREF _Toc156482999 \h </w:instrText>
            </w:r>
            <w:r w:rsidR="00AC73FA" w:rsidRPr="00445612">
              <w:rPr>
                <w:noProof/>
                <w:webHidden/>
              </w:rPr>
            </w:r>
            <w:r w:rsidR="00AC73FA" w:rsidRPr="00445612">
              <w:rPr>
                <w:noProof/>
                <w:webHidden/>
              </w:rPr>
              <w:fldChar w:fldCharType="separate"/>
            </w:r>
            <w:r w:rsidR="00AC73FA" w:rsidRPr="00445612">
              <w:rPr>
                <w:noProof/>
                <w:webHidden/>
              </w:rPr>
              <w:t>7</w:t>
            </w:r>
            <w:r w:rsidR="00AC73FA" w:rsidRPr="00445612">
              <w:rPr>
                <w:noProof/>
                <w:webHidden/>
              </w:rPr>
              <w:fldChar w:fldCharType="end"/>
            </w:r>
          </w:hyperlink>
        </w:p>
        <w:p w14:paraId="74A032A5" w14:textId="119AEAA2" w:rsidR="00AC73FA" w:rsidRPr="00445612" w:rsidRDefault="00495EB3" w:rsidP="00495EB3">
          <w:pPr>
            <w:pStyle w:val="TOC1"/>
            <w:rPr>
              <w:rFonts w:eastAsiaTheme="minorEastAsia"/>
              <w:kern w:val="2"/>
              <w:sz w:val="24"/>
              <w:szCs w:val="24"/>
              <w14:ligatures w14:val="standardContextual"/>
            </w:rPr>
          </w:pPr>
          <w:r w:rsidRPr="00445612">
            <w:rPr>
              <w:rStyle w:val="Hyperlink"/>
              <w:color w:val="auto"/>
              <w:u w:val="none"/>
            </w:rPr>
            <w:t xml:space="preserve">IV. </w:t>
          </w:r>
          <w:hyperlink w:anchor="_Toc156483000" w:history="1">
            <w:r w:rsidR="00AC73FA" w:rsidRPr="00445612">
              <w:rPr>
                <w:rStyle w:val="Hyperlink"/>
                <w:u w:val="none"/>
              </w:rPr>
              <w:t>Expected Data Output from Solutions</w:t>
            </w:r>
            <w:r w:rsidR="00AC73FA" w:rsidRPr="00445612">
              <w:rPr>
                <w:webHidden/>
              </w:rPr>
              <w:tab/>
            </w:r>
            <w:r w:rsidR="00AC73FA" w:rsidRPr="00445612">
              <w:rPr>
                <w:webHidden/>
              </w:rPr>
              <w:fldChar w:fldCharType="begin"/>
            </w:r>
            <w:r w:rsidR="00AC73FA" w:rsidRPr="00445612">
              <w:rPr>
                <w:webHidden/>
              </w:rPr>
              <w:instrText xml:space="preserve"> PAGEREF _Toc156483000 \h </w:instrText>
            </w:r>
            <w:r w:rsidR="00AC73FA" w:rsidRPr="00445612">
              <w:rPr>
                <w:webHidden/>
              </w:rPr>
            </w:r>
            <w:r w:rsidR="00AC73FA" w:rsidRPr="00445612">
              <w:rPr>
                <w:webHidden/>
              </w:rPr>
              <w:fldChar w:fldCharType="separate"/>
            </w:r>
            <w:r w:rsidR="00AC73FA" w:rsidRPr="00445612">
              <w:rPr>
                <w:webHidden/>
              </w:rPr>
              <w:t>7</w:t>
            </w:r>
            <w:r w:rsidR="00AC73FA" w:rsidRPr="00445612">
              <w:rPr>
                <w:webHidden/>
              </w:rPr>
              <w:fldChar w:fldCharType="end"/>
            </w:r>
          </w:hyperlink>
        </w:p>
        <w:p w14:paraId="40C3E425" w14:textId="3C99B485" w:rsidR="00AC73FA" w:rsidRPr="00445612" w:rsidRDefault="00495EB3" w:rsidP="00495EB3">
          <w:pPr>
            <w:pStyle w:val="TOC2"/>
            <w:rPr>
              <w:rFonts w:eastAsiaTheme="minorEastAsia"/>
              <w:noProof/>
              <w:kern w:val="2"/>
              <w:sz w:val="24"/>
              <w:szCs w:val="24"/>
              <w14:ligatures w14:val="standardContextual"/>
            </w:rPr>
          </w:pPr>
          <w:r w:rsidRPr="00445612">
            <w:rPr>
              <w:rStyle w:val="Hyperlink"/>
              <w:noProof/>
              <w:u w:val="none"/>
            </w:rPr>
            <w:t xml:space="preserve">    </w:t>
          </w:r>
          <w:r w:rsidR="00445612">
            <w:rPr>
              <w:rStyle w:val="Hyperlink"/>
              <w:noProof/>
              <w:u w:val="none"/>
            </w:rPr>
            <w:t xml:space="preserve">    </w:t>
          </w:r>
          <w:hyperlink w:anchor="_Toc156483001" w:history="1">
            <w:r w:rsidR="00AC73FA" w:rsidRPr="00445612">
              <w:rPr>
                <w:rStyle w:val="Hyperlink"/>
                <w:noProof/>
              </w:rPr>
              <w:t xml:space="preserve">Expected Data VA </w:t>
            </w:r>
            <w:r w:rsidR="00445612">
              <w:rPr>
                <w:rStyle w:val="Hyperlink"/>
                <w:noProof/>
              </w:rPr>
              <w:t>w</w:t>
            </w:r>
            <w:r w:rsidR="00AC73FA" w:rsidRPr="00445612">
              <w:rPr>
                <w:rStyle w:val="Hyperlink"/>
                <w:noProof/>
              </w:rPr>
              <w:t>ill Present to the Solution</w:t>
            </w:r>
            <w:r w:rsidR="00AC73FA" w:rsidRPr="00445612">
              <w:rPr>
                <w:noProof/>
                <w:webHidden/>
              </w:rPr>
              <w:tab/>
            </w:r>
            <w:r w:rsidR="00AC73FA" w:rsidRPr="00445612">
              <w:rPr>
                <w:noProof/>
                <w:webHidden/>
              </w:rPr>
              <w:fldChar w:fldCharType="begin"/>
            </w:r>
            <w:r w:rsidR="00AC73FA" w:rsidRPr="00445612">
              <w:rPr>
                <w:noProof/>
                <w:webHidden/>
              </w:rPr>
              <w:instrText xml:space="preserve"> PAGEREF _Toc156483001 \h </w:instrText>
            </w:r>
            <w:r w:rsidR="00AC73FA" w:rsidRPr="00445612">
              <w:rPr>
                <w:noProof/>
                <w:webHidden/>
              </w:rPr>
            </w:r>
            <w:r w:rsidR="00AC73FA" w:rsidRPr="00445612">
              <w:rPr>
                <w:noProof/>
                <w:webHidden/>
              </w:rPr>
              <w:fldChar w:fldCharType="separate"/>
            </w:r>
            <w:r w:rsidR="00AC73FA" w:rsidRPr="00445612">
              <w:rPr>
                <w:noProof/>
                <w:webHidden/>
              </w:rPr>
              <w:t>7</w:t>
            </w:r>
            <w:r w:rsidR="00AC73FA" w:rsidRPr="00445612">
              <w:rPr>
                <w:noProof/>
                <w:webHidden/>
              </w:rPr>
              <w:fldChar w:fldCharType="end"/>
            </w:r>
          </w:hyperlink>
        </w:p>
        <w:p w14:paraId="38050EC5" w14:textId="36143130" w:rsidR="00137ABC" w:rsidRDefault="00137ABC" w:rsidP="00137ABC">
          <w:r w:rsidRPr="00445612">
            <w:rPr>
              <w:noProof/>
            </w:rPr>
            <w:fldChar w:fldCharType="end"/>
          </w:r>
        </w:p>
      </w:sdtContent>
    </w:sdt>
    <w:p w14:paraId="3514679F" w14:textId="77777777" w:rsidR="00137ABC" w:rsidRDefault="00137ABC" w:rsidP="00137ABC">
      <w:pPr>
        <w:rPr>
          <w:u w:val="single"/>
        </w:rPr>
      </w:pPr>
    </w:p>
    <w:p w14:paraId="29A9B60E" w14:textId="28890CD5" w:rsidR="007D5D66" w:rsidRDefault="007D5D66">
      <w:pPr>
        <w:rPr>
          <w:rFonts w:asciiTheme="majorHAnsi" w:eastAsiaTheme="majorEastAsia" w:hAnsiTheme="majorHAnsi" w:cstheme="majorBidi"/>
          <w:color w:val="2F5496" w:themeColor="accent1" w:themeShade="BF"/>
          <w:sz w:val="32"/>
          <w:szCs w:val="32"/>
        </w:rPr>
      </w:pPr>
      <w:r>
        <w:br w:type="page"/>
      </w:r>
    </w:p>
    <w:p w14:paraId="4F906904" w14:textId="5B2ED782" w:rsidR="00137ABC" w:rsidRPr="00974E15" w:rsidRDefault="00137ABC" w:rsidP="00495EB3">
      <w:pPr>
        <w:pStyle w:val="Heading1"/>
        <w:numPr>
          <w:ilvl w:val="0"/>
          <w:numId w:val="31"/>
        </w:numPr>
        <w:rPr>
          <w:sz w:val="40"/>
          <w:szCs w:val="40"/>
        </w:rPr>
      </w:pPr>
      <w:bookmarkStart w:id="0" w:name="_Toc156482990"/>
      <w:r w:rsidRPr="00974E15">
        <w:rPr>
          <w:sz w:val="40"/>
          <w:szCs w:val="40"/>
        </w:rPr>
        <w:lastRenderedPageBreak/>
        <w:t>Overview</w:t>
      </w:r>
      <w:bookmarkEnd w:id="0"/>
    </w:p>
    <w:p w14:paraId="25856FCD" w14:textId="77777777" w:rsidR="0084153F" w:rsidRDefault="0084153F" w:rsidP="00137ABC"/>
    <w:p w14:paraId="20E2920F" w14:textId="42EFA83D" w:rsidR="00B3767C" w:rsidRDefault="00137ABC">
      <w:pPr>
        <w:rPr>
          <w:rFonts w:asciiTheme="majorHAnsi" w:eastAsiaTheme="majorEastAsia" w:hAnsiTheme="majorHAnsi" w:cstheme="majorBidi"/>
          <w:color w:val="2F5496" w:themeColor="accent1" w:themeShade="BF"/>
          <w:sz w:val="26"/>
          <w:szCs w:val="26"/>
        </w:rPr>
      </w:pPr>
      <w:r>
        <w:t xml:space="preserve">The overall structure of the </w:t>
      </w:r>
      <w:r w:rsidR="00F9536B">
        <w:t>Ambient Dictation</w:t>
      </w:r>
      <w:r>
        <w:t xml:space="preserve"> evaluation will include three phases, </w:t>
      </w:r>
      <w:r w:rsidR="000D2001">
        <w:t xml:space="preserve">which are </w:t>
      </w:r>
      <w:r>
        <w:t xml:space="preserve">also referred to as gates. </w:t>
      </w:r>
      <w:r w:rsidR="007970C2">
        <w:t>Each gate</w:t>
      </w:r>
      <w:r w:rsidR="005C1350">
        <w:t xml:space="preserve"> (or phase)</w:t>
      </w:r>
      <w:r w:rsidR="007970C2">
        <w:t xml:space="preserve"> will be subjected to </w:t>
      </w:r>
      <w:r>
        <w:t>distinct evaluation criteria</w:t>
      </w:r>
      <w:r w:rsidR="005C1350">
        <w:t>.</w:t>
      </w:r>
      <w:r w:rsidR="003C49BD">
        <w:t xml:space="preserve"> </w:t>
      </w:r>
    </w:p>
    <w:p w14:paraId="5D1D67AB" w14:textId="5DF9034B" w:rsidR="00137ABC" w:rsidRPr="00974E15" w:rsidRDefault="00137ABC" w:rsidP="00495EB3">
      <w:pPr>
        <w:pStyle w:val="Heading2"/>
        <w:numPr>
          <w:ilvl w:val="0"/>
          <w:numId w:val="31"/>
        </w:numPr>
        <w:rPr>
          <w:sz w:val="40"/>
          <w:szCs w:val="40"/>
        </w:rPr>
      </w:pPr>
      <w:bookmarkStart w:id="1" w:name="_Toc156482991"/>
      <w:r w:rsidRPr="00974E15">
        <w:rPr>
          <w:sz w:val="40"/>
          <w:szCs w:val="40"/>
        </w:rPr>
        <w:t>Expected Solution Details</w:t>
      </w:r>
      <w:bookmarkEnd w:id="1"/>
    </w:p>
    <w:p w14:paraId="6D9072AF" w14:textId="77777777" w:rsidR="00C82333" w:rsidRDefault="00C82333" w:rsidP="00137ABC">
      <w:pPr>
        <w:rPr>
          <w:u w:val="single"/>
        </w:rPr>
      </w:pPr>
    </w:p>
    <w:p w14:paraId="1363FAD7" w14:textId="78E5CFA2" w:rsidR="00512D3C" w:rsidRPr="009528FA" w:rsidRDefault="00137ABC" w:rsidP="00137ABC">
      <w:r w:rsidRPr="00C82333">
        <w:rPr>
          <w:b/>
          <w:bCs/>
        </w:rPr>
        <w:t>Process for operationalizing product</w:t>
      </w:r>
      <w:r w:rsidR="003B2624">
        <w:rPr>
          <w:b/>
          <w:bCs/>
        </w:rPr>
        <w:t>s</w:t>
      </w:r>
      <w:r w:rsidRPr="00C82333">
        <w:rPr>
          <w:b/>
          <w:bCs/>
        </w:rPr>
        <w:t xml:space="preserve"> on </w:t>
      </w:r>
      <w:r w:rsidR="00C82333">
        <w:rPr>
          <w:b/>
          <w:bCs/>
        </w:rPr>
        <w:t>Veterans Affairs (</w:t>
      </w:r>
      <w:r w:rsidRPr="00C82333">
        <w:rPr>
          <w:b/>
          <w:bCs/>
        </w:rPr>
        <w:t>VA</w:t>
      </w:r>
      <w:r w:rsidR="00C82333">
        <w:rPr>
          <w:b/>
          <w:bCs/>
        </w:rPr>
        <w:t>)</w:t>
      </w:r>
      <w:r w:rsidRPr="00C82333">
        <w:rPr>
          <w:b/>
          <w:bCs/>
        </w:rPr>
        <w:t xml:space="preserve"> equipment</w:t>
      </w:r>
      <w:r w:rsidR="00C82333" w:rsidRPr="00C82333">
        <w:rPr>
          <w:b/>
          <w:bCs/>
        </w:rPr>
        <w:t>:</w:t>
      </w:r>
      <w:r w:rsidR="00C82333">
        <w:t xml:space="preserve"> </w:t>
      </w:r>
      <w:r>
        <w:t xml:space="preserve">There are two options for deploying solutions to VA for this </w:t>
      </w:r>
      <w:r w:rsidR="00EF16CF">
        <w:t>AI T</w:t>
      </w:r>
      <w:r>
        <w:t xml:space="preserve">ech </w:t>
      </w:r>
      <w:r w:rsidR="00EF16CF">
        <w:t>S</w:t>
      </w:r>
      <w:r>
        <w:t>print</w:t>
      </w:r>
      <w:r w:rsidR="00EF16CF">
        <w:t>:</w:t>
      </w:r>
    </w:p>
    <w:p w14:paraId="32291E95" w14:textId="327A51FA" w:rsidR="00137ABC" w:rsidRDefault="00137ABC" w:rsidP="002841FD">
      <w:pPr>
        <w:pStyle w:val="Heading3"/>
        <w:numPr>
          <w:ilvl w:val="0"/>
          <w:numId w:val="29"/>
        </w:numPr>
      </w:pPr>
      <w:bookmarkStart w:id="2" w:name="_Toc156482992"/>
      <w:r w:rsidRPr="002841FD">
        <w:rPr>
          <w:b/>
          <w:bCs/>
        </w:rPr>
        <w:t>Option 1:</w:t>
      </w:r>
      <w:bookmarkEnd w:id="2"/>
      <w:r w:rsidRPr="002841FD">
        <w:rPr>
          <w:b/>
          <w:bCs/>
        </w:rPr>
        <w:t xml:space="preserve"> </w:t>
      </w:r>
    </w:p>
    <w:p w14:paraId="6E87183C" w14:textId="6DF380C6" w:rsidR="00137ABC" w:rsidRDefault="00137ABC" w:rsidP="00604580">
      <w:pPr>
        <w:pStyle w:val="ListParagraph"/>
        <w:numPr>
          <w:ilvl w:val="0"/>
          <w:numId w:val="11"/>
        </w:numPr>
        <w:ind w:left="1080"/>
      </w:pPr>
      <w:r>
        <w:t xml:space="preserve">Local client installed software </w:t>
      </w:r>
      <w:r w:rsidR="0035323B">
        <w:t xml:space="preserve">can </w:t>
      </w:r>
      <w:r>
        <w:t xml:space="preserve">capture audio from </w:t>
      </w:r>
      <w:r w:rsidR="00310BA3">
        <w:t>government furnished equipment (</w:t>
      </w:r>
      <w:r>
        <w:t>GFE</w:t>
      </w:r>
      <w:r w:rsidR="00310BA3">
        <w:t>)</w:t>
      </w:r>
      <w:r>
        <w:t xml:space="preserve"> hardware</w:t>
      </w:r>
      <w:r w:rsidR="0035323B">
        <w:t xml:space="preserve"> and </w:t>
      </w:r>
      <w:r>
        <w:t>encrypt data</w:t>
      </w:r>
      <w:r w:rsidR="001D4ECE">
        <w:t>.</w:t>
      </w:r>
    </w:p>
    <w:p w14:paraId="4FB9BB65" w14:textId="7F15F1BA" w:rsidR="00137ABC" w:rsidRDefault="00137ABC" w:rsidP="00604580">
      <w:pPr>
        <w:pStyle w:val="ListParagraph"/>
        <w:numPr>
          <w:ilvl w:val="0"/>
          <w:numId w:val="11"/>
        </w:numPr>
        <w:ind w:left="1080"/>
      </w:pPr>
      <w:r>
        <w:t>Solutions that require additional services using external connections must have their connections approved and tested prior to testing</w:t>
      </w:r>
      <w:r w:rsidR="00A9641C">
        <w:t>;</w:t>
      </w:r>
      <w:r>
        <w:t xml:space="preserve"> or must use the </w:t>
      </w:r>
      <w:r w:rsidR="001D4ECE">
        <w:t xml:space="preserve">AI </w:t>
      </w:r>
      <w:r>
        <w:t>Tech Sprint</w:t>
      </w:r>
      <w:r w:rsidR="001E3C61">
        <w:t xml:space="preserve"> </w:t>
      </w:r>
      <w:r w:rsidR="004D5BE4">
        <w:t xml:space="preserve">storage provided </w:t>
      </w:r>
      <w:r>
        <w:t>to transfer files.</w:t>
      </w:r>
    </w:p>
    <w:p w14:paraId="18BC2B10" w14:textId="77777777" w:rsidR="008854BE" w:rsidRDefault="00137ABC" w:rsidP="00604580">
      <w:pPr>
        <w:pStyle w:val="ListParagraph"/>
        <w:numPr>
          <w:ilvl w:val="0"/>
          <w:numId w:val="11"/>
        </w:numPr>
        <w:ind w:left="1080"/>
      </w:pPr>
      <w:r>
        <w:t>Output data is returned to the local client interface</w:t>
      </w:r>
      <w:r w:rsidR="008854BE">
        <w:t>.</w:t>
      </w:r>
    </w:p>
    <w:p w14:paraId="4AC6FB06" w14:textId="23F15AD4" w:rsidR="008854BE" w:rsidRDefault="00137ABC" w:rsidP="00604580">
      <w:pPr>
        <w:pStyle w:val="ListParagraph"/>
        <w:numPr>
          <w:ilvl w:val="1"/>
          <w:numId w:val="11"/>
        </w:numPr>
        <w:ind w:left="1980"/>
      </w:pPr>
      <w:r>
        <w:t xml:space="preserve">This could leverage the </w:t>
      </w:r>
      <w:r w:rsidR="00BE0C8F">
        <w:t>AI T</w:t>
      </w:r>
      <w:r>
        <w:t xml:space="preserve">ech </w:t>
      </w:r>
      <w:r w:rsidR="006F000D">
        <w:t>S</w:t>
      </w:r>
      <w:r>
        <w:t xml:space="preserve">print </w:t>
      </w:r>
      <w:r w:rsidR="00605F37">
        <w:t>A</w:t>
      </w:r>
      <w:r w:rsidR="00D45549">
        <w:t xml:space="preserve">pplication </w:t>
      </w:r>
      <w:r w:rsidR="00605F37">
        <w:t>P</w:t>
      </w:r>
      <w:r w:rsidR="00D45549">
        <w:t xml:space="preserve">rogramming </w:t>
      </w:r>
      <w:r w:rsidR="00605F37">
        <w:t>I</w:t>
      </w:r>
      <w:r w:rsidR="00D45549">
        <w:t>nterface (</w:t>
      </w:r>
      <w:r>
        <w:t>API</w:t>
      </w:r>
      <w:r w:rsidR="00D45549">
        <w:t>)</w:t>
      </w:r>
      <w:r>
        <w:t xml:space="preserve"> or be handled entirely through their client. </w:t>
      </w:r>
    </w:p>
    <w:p w14:paraId="58BAC217" w14:textId="551F2B10" w:rsidR="00137ABC" w:rsidRDefault="00203CEC" w:rsidP="00604580">
      <w:pPr>
        <w:pStyle w:val="ListParagraph"/>
        <w:numPr>
          <w:ilvl w:val="1"/>
          <w:numId w:val="11"/>
        </w:numPr>
        <w:ind w:left="1980"/>
      </w:pPr>
      <w:r>
        <w:t>Check</w:t>
      </w:r>
      <w:r w:rsidR="002D02F9">
        <w:t xml:space="preserve"> the</w:t>
      </w:r>
      <w:r w:rsidR="00AD0D95">
        <w:t xml:space="preserve"> </w:t>
      </w:r>
      <w:r w:rsidR="00D17770">
        <w:t>“E</w:t>
      </w:r>
      <w:r w:rsidR="00AD0D95">
        <w:t xml:space="preserve">xpected </w:t>
      </w:r>
      <w:r w:rsidR="00D17770">
        <w:t>D</w:t>
      </w:r>
      <w:r w:rsidR="00AD0D95">
        <w:t xml:space="preserve">ata </w:t>
      </w:r>
      <w:r w:rsidR="00D17770">
        <w:t>O</w:t>
      </w:r>
      <w:r w:rsidR="00AD0D95">
        <w:t xml:space="preserve">utput from </w:t>
      </w:r>
      <w:r w:rsidR="00D17770">
        <w:t>S</w:t>
      </w:r>
      <w:r w:rsidR="00AD0D95">
        <w:t>olutions</w:t>
      </w:r>
      <w:r w:rsidR="00D17770">
        <w:t>”</w:t>
      </w:r>
      <w:r w:rsidR="005F4B99">
        <w:t xml:space="preserve"> section</w:t>
      </w:r>
      <w:r w:rsidR="00137ABC">
        <w:t xml:space="preserve"> for </w:t>
      </w:r>
      <w:r w:rsidR="00BA35A5">
        <w:t xml:space="preserve">the </w:t>
      </w:r>
      <w:r w:rsidR="00137ABC">
        <w:t>data format and requirements.</w:t>
      </w:r>
    </w:p>
    <w:p w14:paraId="4D121C46" w14:textId="3048F343" w:rsidR="00137ABC" w:rsidRPr="00D97D4F" w:rsidRDefault="00BB78AC" w:rsidP="00604580">
      <w:pPr>
        <w:pStyle w:val="ListParagraph"/>
        <w:numPr>
          <w:ilvl w:val="0"/>
          <w:numId w:val="12"/>
        </w:numPr>
        <w:ind w:left="1080"/>
      </w:pPr>
      <w:r>
        <w:rPr>
          <w:rFonts w:ascii="Calibri" w:eastAsia="Calibri" w:hAnsi="Calibri" w:cs="Calibri"/>
        </w:rPr>
        <w:t>A c</w:t>
      </w:r>
      <w:r w:rsidR="00137ABC" w:rsidRPr="00D97D4F">
        <w:rPr>
          <w:rFonts w:ascii="Calibri" w:eastAsia="Calibri" w:hAnsi="Calibri" w:cs="Calibri"/>
        </w:rPr>
        <w:t xml:space="preserve">ontestant must provide their external </w:t>
      </w:r>
      <w:r w:rsidR="00786DF0">
        <w:rPr>
          <w:rFonts w:ascii="Calibri" w:eastAsia="Calibri" w:hAnsi="Calibri" w:cs="Calibri"/>
        </w:rPr>
        <w:t>internet protocol (</w:t>
      </w:r>
      <w:r w:rsidR="00137ABC" w:rsidRPr="00D97D4F">
        <w:rPr>
          <w:rFonts w:ascii="Calibri" w:eastAsia="Calibri" w:hAnsi="Calibri" w:cs="Calibri"/>
        </w:rPr>
        <w:t>IP</w:t>
      </w:r>
      <w:r w:rsidR="00786DF0">
        <w:rPr>
          <w:rFonts w:ascii="Calibri" w:eastAsia="Calibri" w:hAnsi="Calibri" w:cs="Calibri"/>
        </w:rPr>
        <w:t>)</w:t>
      </w:r>
      <w:r w:rsidR="00137ABC" w:rsidRPr="00D97D4F">
        <w:rPr>
          <w:rFonts w:ascii="Calibri" w:eastAsia="Calibri" w:hAnsi="Calibri" w:cs="Calibri"/>
        </w:rPr>
        <w:t xml:space="preserve"> address(s) and port numbers required for the user to connect to the user interface and for the data connections to occur </w:t>
      </w:r>
      <w:r w:rsidR="00137ABC" w:rsidRPr="00E55D82">
        <w:rPr>
          <w:rFonts w:ascii="Calibri" w:eastAsia="Calibri" w:hAnsi="Calibri" w:cs="Calibri"/>
          <w:b/>
          <w:bCs/>
        </w:rPr>
        <w:t>within one week of being approved</w:t>
      </w:r>
      <w:r w:rsidR="00137ABC" w:rsidRPr="00D97D4F">
        <w:rPr>
          <w:rFonts w:ascii="Calibri" w:eastAsia="Calibri" w:hAnsi="Calibri" w:cs="Calibri"/>
        </w:rPr>
        <w:t xml:space="preserve"> to participate in the</w:t>
      </w:r>
      <w:r w:rsidR="00DB07C5" w:rsidRPr="00D97D4F">
        <w:rPr>
          <w:rFonts w:ascii="Calibri" w:eastAsia="Calibri" w:hAnsi="Calibri" w:cs="Calibri"/>
        </w:rPr>
        <w:t xml:space="preserve"> AI</w:t>
      </w:r>
      <w:r w:rsidR="00137ABC" w:rsidRPr="00D97D4F">
        <w:rPr>
          <w:rFonts w:ascii="Calibri" w:eastAsia="Calibri" w:hAnsi="Calibri" w:cs="Calibri"/>
        </w:rPr>
        <w:t xml:space="preserve"> Tech Sprint.</w:t>
      </w:r>
    </w:p>
    <w:p w14:paraId="4AD37E06" w14:textId="2979BD18" w:rsidR="00137ABC" w:rsidRPr="002841FD" w:rsidRDefault="00137ABC" w:rsidP="002841FD">
      <w:pPr>
        <w:pStyle w:val="Heading3"/>
        <w:numPr>
          <w:ilvl w:val="0"/>
          <w:numId w:val="29"/>
        </w:numPr>
        <w:rPr>
          <w:b/>
          <w:bCs/>
        </w:rPr>
      </w:pPr>
      <w:bookmarkStart w:id="3" w:name="_Toc156482993"/>
      <w:r w:rsidRPr="002841FD">
        <w:rPr>
          <w:b/>
          <w:bCs/>
        </w:rPr>
        <w:t>Option 2:</w:t>
      </w:r>
      <w:bookmarkEnd w:id="3"/>
    </w:p>
    <w:p w14:paraId="2E9688CB" w14:textId="65155790" w:rsidR="00137ABC" w:rsidRDefault="00137ABC" w:rsidP="00604580">
      <w:pPr>
        <w:pStyle w:val="ListParagraph"/>
        <w:numPr>
          <w:ilvl w:val="0"/>
          <w:numId w:val="13"/>
        </w:numPr>
        <w:ind w:left="1080"/>
      </w:pPr>
      <w:r>
        <w:t xml:space="preserve">For </w:t>
      </w:r>
      <w:r w:rsidR="00C03FBE">
        <w:t xml:space="preserve">Federal Risk and </w:t>
      </w:r>
      <w:r w:rsidR="003D1304">
        <w:t>Authorization</w:t>
      </w:r>
      <w:r w:rsidR="00C03FBE">
        <w:t xml:space="preserve"> Management Program (</w:t>
      </w:r>
      <w:r>
        <w:t>FedRAMP</w:t>
      </w:r>
      <w:r w:rsidR="00C03FBE">
        <w:t>)</w:t>
      </w:r>
      <w:r>
        <w:t xml:space="preserve"> or VA </w:t>
      </w:r>
      <w:r w:rsidR="00E55D82">
        <w:t>Enterprise Cloud (</w:t>
      </w:r>
      <w:r w:rsidR="00D967E1">
        <w:t>VA</w:t>
      </w:r>
      <w:r>
        <w:t>EC</w:t>
      </w:r>
      <w:r w:rsidR="00E55D82">
        <w:t>)</w:t>
      </w:r>
      <w:r>
        <w:t xml:space="preserve"> solutions, the testing hardware (</w:t>
      </w:r>
      <w:r w:rsidR="003D1304">
        <w:t xml:space="preserve">i.e., </w:t>
      </w:r>
      <w:r w:rsidR="00AF472A">
        <w:t xml:space="preserve">a </w:t>
      </w:r>
      <w:r>
        <w:t>laptop</w:t>
      </w:r>
      <w:r w:rsidR="00AF472A">
        <w:t xml:space="preserve"> or </w:t>
      </w:r>
      <w:r>
        <w:t>phone GFE) must have access to the application and the solution must be able to use the client audiovisual devices or have any vendor required devices reviewed and installed prior to testing.</w:t>
      </w:r>
    </w:p>
    <w:p w14:paraId="600A9AB4" w14:textId="3065527E" w:rsidR="00137ABC" w:rsidRPr="008854BE" w:rsidRDefault="00137ABC" w:rsidP="00604580">
      <w:pPr>
        <w:pStyle w:val="ListParagraph"/>
        <w:numPr>
          <w:ilvl w:val="0"/>
          <w:numId w:val="13"/>
        </w:numPr>
        <w:ind w:left="1080"/>
        <w:rPr>
          <w:rFonts w:ascii="Calibri" w:eastAsia="Calibri" w:hAnsi="Calibri" w:cs="Calibri"/>
          <w:color w:val="000000" w:themeColor="text1"/>
        </w:rPr>
      </w:pPr>
      <w:r>
        <w:t>The vendor will writeback files to the S3 bucket API.</w:t>
      </w:r>
      <w:r w:rsidRPr="008854BE">
        <w:rPr>
          <w:rFonts w:ascii="Calibri" w:eastAsia="Calibri" w:hAnsi="Calibri" w:cs="Calibri"/>
          <w:color w:val="000000" w:themeColor="text1"/>
        </w:rPr>
        <w:t xml:space="preserve"> For FedRAMP or VAEC solutions, the testing hardware must have access to the cloud hosted application. </w:t>
      </w:r>
    </w:p>
    <w:p w14:paraId="2755B332" w14:textId="013405CE" w:rsidR="008854BE" w:rsidRDefault="00137ABC" w:rsidP="00604580">
      <w:pPr>
        <w:pStyle w:val="ListParagraph"/>
        <w:numPr>
          <w:ilvl w:val="0"/>
          <w:numId w:val="13"/>
        </w:numPr>
        <w:ind w:left="1080"/>
        <w:rPr>
          <w:rFonts w:ascii="Calibri" w:eastAsia="Calibri" w:hAnsi="Calibri" w:cs="Calibri"/>
          <w:color w:val="000000" w:themeColor="text1"/>
        </w:rPr>
      </w:pPr>
      <w:r w:rsidRPr="008854BE">
        <w:rPr>
          <w:rFonts w:ascii="Calibri" w:eastAsia="Calibri" w:hAnsi="Calibri" w:cs="Calibri"/>
          <w:color w:val="000000" w:themeColor="text1"/>
        </w:rPr>
        <w:t>The solution will output files, including progress note</w:t>
      </w:r>
      <w:r w:rsidR="000874F8">
        <w:rPr>
          <w:rFonts w:ascii="Calibri" w:eastAsia="Calibri" w:hAnsi="Calibri" w:cs="Calibri"/>
          <w:color w:val="000000" w:themeColor="text1"/>
        </w:rPr>
        <w:t>s in a</w:t>
      </w:r>
      <w:r w:rsidRPr="008854BE">
        <w:rPr>
          <w:rFonts w:ascii="Calibri" w:eastAsia="Calibri" w:hAnsi="Calibri" w:cs="Calibri"/>
          <w:color w:val="000000" w:themeColor="text1"/>
        </w:rPr>
        <w:t xml:space="preserve"> JSON or HL7 file, to the </w:t>
      </w:r>
      <w:r w:rsidR="00C04F33">
        <w:rPr>
          <w:rFonts w:ascii="Calibri" w:eastAsia="Calibri" w:hAnsi="Calibri" w:cs="Calibri"/>
          <w:color w:val="000000" w:themeColor="text1"/>
        </w:rPr>
        <w:t xml:space="preserve">AI </w:t>
      </w:r>
      <w:r w:rsidRPr="008854BE">
        <w:rPr>
          <w:rFonts w:ascii="Calibri" w:eastAsia="Calibri" w:hAnsi="Calibri" w:cs="Calibri"/>
          <w:color w:val="000000" w:themeColor="text1"/>
        </w:rPr>
        <w:t>Tech Sprint inbound external AWS S3 storage using credentials provided to the contestant</w:t>
      </w:r>
      <w:r w:rsidR="00AA7AE3">
        <w:rPr>
          <w:rFonts w:ascii="Calibri" w:eastAsia="Calibri" w:hAnsi="Calibri" w:cs="Calibri"/>
          <w:color w:val="000000" w:themeColor="text1"/>
        </w:rPr>
        <w:t>.</w:t>
      </w:r>
      <w:r w:rsidRPr="008854BE">
        <w:rPr>
          <w:rFonts w:ascii="Calibri" w:eastAsia="Calibri" w:hAnsi="Calibri" w:cs="Calibri"/>
          <w:color w:val="000000" w:themeColor="text1"/>
        </w:rPr>
        <w:t xml:space="preserve"> </w:t>
      </w:r>
    </w:p>
    <w:p w14:paraId="03F85934" w14:textId="1C42A583" w:rsidR="00137ABC" w:rsidRPr="008854BE" w:rsidRDefault="009D217A" w:rsidP="00604580">
      <w:pPr>
        <w:pStyle w:val="ListParagraph"/>
        <w:numPr>
          <w:ilvl w:val="1"/>
          <w:numId w:val="13"/>
        </w:numPr>
        <w:ind w:left="1800"/>
        <w:rPr>
          <w:rFonts w:ascii="Calibri" w:eastAsia="Calibri" w:hAnsi="Calibri" w:cs="Calibri"/>
          <w:color w:val="000000" w:themeColor="text1"/>
        </w:rPr>
      </w:pPr>
      <w:r>
        <w:t>Check the</w:t>
      </w:r>
      <w:r w:rsidR="00137ABC">
        <w:t xml:space="preserve"> </w:t>
      </w:r>
      <w:r w:rsidR="00D17770">
        <w:t>“E</w:t>
      </w:r>
      <w:r w:rsidR="005F4B99">
        <w:t xml:space="preserve">xpected </w:t>
      </w:r>
      <w:r w:rsidR="00D17770">
        <w:t>D</w:t>
      </w:r>
      <w:r w:rsidR="005F4B99">
        <w:t xml:space="preserve">ata </w:t>
      </w:r>
      <w:r w:rsidR="00D17770">
        <w:t>O</w:t>
      </w:r>
      <w:r w:rsidR="005F4B99">
        <w:t xml:space="preserve">utput from </w:t>
      </w:r>
      <w:r w:rsidR="00D17770">
        <w:t>S</w:t>
      </w:r>
      <w:r w:rsidR="005F4B99">
        <w:t>olutions</w:t>
      </w:r>
      <w:r w:rsidR="00D17770">
        <w:t xml:space="preserve">” section </w:t>
      </w:r>
      <w:r w:rsidR="00137ABC">
        <w:t xml:space="preserve">for </w:t>
      </w:r>
      <w:r w:rsidR="002078ED">
        <w:t xml:space="preserve">the </w:t>
      </w:r>
      <w:r w:rsidR="00137ABC">
        <w:t>data format and requirements.</w:t>
      </w:r>
    </w:p>
    <w:p w14:paraId="6982DC6E" w14:textId="1A0A6626" w:rsidR="00137ABC" w:rsidRPr="002078ED" w:rsidRDefault="00BB78AC" w:rsidP="00604580">
      <w:pPr>
        <w:pStyle w:val="ListParagraph"/>
        <w:numPr>
          <w:ilvl w:val="0"/>
          <w:numId w:val="14"/>
        </w:numPr>
        <w:ind w:left="1080"/>
      </w:pPr>
      <w:r>
        <w:rPr>
          <w:rFonts w:ascii="Calibri" w:eastAsia="Calibri" w:hAnsi="Calibri" w:cs="Calibri"/>
        </w:rPr>
        <w:t>A c</w:t>
      </w:r>
      <w:r w:rsidR="00137ABC" w:rsidRPr="002078ED">
        <w:rPr>
          <w:rFonts w:ascii="Calibri" w:eastAsia="Calibri" w:hAnsi="Calibri" w:cs="Calibri"/>
        </w:rPr>
        <w:t xml:space="preserve">ontestant must provide their external IP address(s) and port numbers required for the user to connect to the user interface and for the data connections to occur </w:t>
      </w:r>
      <w:r w:rsidR="00137ABC" w:rsidRPr="002078ED">
        <w:rPr>
          <w:rFonts w:ascii="Calibri" w:eastAsia="Calibri" w:hAnsi="Calibri" w:cs="Calibri"/>
          <w:b/>
          <w:bCs/>
        </w:rPr>
        <w:t>within one week of being approved</w:t>
      </w:r>
      <w:r w:rsidR="00137ABC" w:rsidRPr="002078ED">
        <w:rPr>
          <w:rFonts w:ascii="Calibri" w:eastAsia="Calibri" w:hAnsi="Calibri" w:cs="Calibri"/>
        </w:rPr>
        <w:t xml:space="preserve"> to participate in the </w:t>
      </w:r>
      <w:r>
        <w:rPr>
          <w:rFonts w:ascii="Calibri" w:eastAsia="Calibri" w:hAnsi="Calibri" w:cs="Calibri"/>
        </w:rPr>
        <w:t xml:space="preserve">AI </w:t>
      </w:r>
      <w:r w:rsidR="00137ABC" w:rsidRPr="002078ED">
        <w:rPr>
          <w:rFonts w:ascii="Calibri" w:eastAsia="Calibri" w:hAnsi="Calibri" w:cs="Calibri"/>
        </w:rPr>
        <w:t>Tech Sprint.</w:t>
      </w:r>
    </w:p>
    <w:p w14:paraId="32F49BBE" w14:textId="556DAA94" w:rsidR="00757C04" w:rsidRPr="00D17770" w:rsidRDefault="0025390E" w:rsidP="00D17770">
      <w:pPr>
        <w:spacing w:line="257" w:lineRule="auto"/>
      </w:pPr>
      <w:r>
        <w:rPr>
          <w:rFonts w:ascii="Calibri" w:eastAsia="Calibri" w:hAnsi="Calibri" w:cs="Calibri"/>
          <w:b/>
          <w:bCs/>
          <w:u w:val="single"/>
        </w:rPr>
        <w:t>N</w:t>
      </w:r>
      <w:r w:rsidR="00137ABC" w:rsidRPr="008854BE">
        <w:rPr>
          <w:rFonts w:ascii="Calibri" w:eastAsia="Calibri" w:hAnsi="Calibri" w:cs="Calibri"/>
          <w:b/>
          <w:bCs/>
          <w:u w:val="single"/>
        </w:rPr>
        <w:t>ote:</w:t>
      </w:r>
      <w:r w:rsidR="00137ABC" w:rsidRPr="0831808F">
        <w:rPr>
          <w:rFonts w:ascii="Calibri" w:eastAsia="Calibri" w:hAnsi="Calibri" w:cs="Calibri"/>
        </w:rPr>
        <w:t xml:space="preserve"> VA </w:t>
      </w:r>
      <w:r w:rsidR="005E1D93">
        <w:rPr>
          <w:rFonts w:ascii="Calibri" w:eastAsia="Calibri" w:hAnsi="Calibri" w:cs="Calibri"/>
        </w:rPr>
        <w:t>Personally Identifiable Information (</w:t>
      </w:r>
      <w:r w:rsidR="00137ABC" w:rsidRPr="0831808F">
        <w:rPr>
          <w:rFonts w:ascii="Calibri" w:eastAsia="Calibri" w:hAnsi="Calibri" w:cs="Calibri"/>
        </w:rPr>
        <w:t>PII</w:t>
      </w:r>
      <w:r w:rsidR="005E1D93">
        <w:rPr>
          <w:rFonts w:ascii="Calibri" w:eastAsia="Calibri" w:hAnsi="Calibri" w:cs="Calibri"/>
        </w:rPr>
        <w:t>)</w:t>
      </w:r>
      <w:r w:rsidR="00137ABC" w:rsidRPr="0831808F">
        <w:rPr>
          <w:rFonts w:ascii="Calibri" w:eastAsia="Calibri" w:hAnsi="Calibri" w:cs="Calibri"/>
        </w:rPr>
        <w:t xml:space="preserve"> regulations </w:t>
      </w:r>
      <w:r w:rsidR="00B75F57">
        <w:rPr>
          <w:rFonts w:ascii="Calibri" w:eastAsia="Calibri" w:hAnsi="Calibri" w:cs="Calibri"/>
        </w:rPr>
        <w:t>prohibit</w:t>
      </w:r>
      <w:r w:rsidR="00137ABC" w:rsidRPr="0831808F">
        <w:rPr>
          <w:rFonts w:ascii="Calibri" w:eastAsia="Calibri" w:hAnsi="Calibri" w:cs="Calibri"/>
        </w:rPr>
        <w:t xml:space="preserve"> the use of common names in any documents or data distributed as anonymized. Therefore, names are represented by English words that are not associated </w:t>
      </w:r>
      <w:r w:rsidR="00C55D77">
        <w:rPr>
          <w:rFonts w:ascii="Calibri" w:eastAsia="Calibri" w:hAnsi="Calibri" w:cs="Calibri"/>
        </w:rPr>
        <w:t>with</w:t>
      </w:r>
      <w:r w:rsidR="00137ABC" w:rsidRPr="0831808F">
        <w:rPr>
          <w:rFonts w:ascii="Calibri" w:eastAsia="Calibri" w:hAnsi="Calibri" w:cs="Calibri"/>
        </w:rPr>
        <w:t xml:space="preserve"> any common names. An example may be “Customer, One</w:t>
      </w:r>
      <w:r w:rsidR="00D05BC3">
        <w:rPr>
          <w:rFonts w:ascii="Calibri" w:eastAsia="Calibri" w:hAnsi="Calibri" w:cs="Calibri"/>
        </w:rPr>
        <w:t>.</w:t>
      </w:r>
      <w:r w:rsidR="00137ABC" w:rsidRPr="0831808F">
        <w:rPr>
          <w:rFonts w:ascii="Calibri" w:eastAsia="Calibri" w:hAnsi="Calibri" w:cs="Calibri"/>
        </w:rPr>
        <w:t>”</w:t>
      </w:r>
    </w:p>
    <w:p w14:paraId="7AEDE98A" w14:textId="34086CC0" w:rsidR="00757C04" w:rsidRPr="00974E15" w:rsidRDefault="00912472" w:rsidP="00495EB3">
      <w:pPr>
        <w:pStyle w:val="Heading1"/>
        <w:numPr>
          <w:ilvl w:val="0"/>
          <w:numId w:val="31"/>
        </w:numPr>
        <w:rPr>
          <w:sz w:val="40"/>
          <w:szCs w:val="40"/>
        </w:rPr>
      </w:pPr>
      <w:bookmarkStart w:id="4" w:name="_Toc156482994"/>
      <w:r w:rsidRPr="00974E15">
        <w:rPr>
          <w:sz w:val="40"/>
          <w:szCs w:val="40"/>
        </w:rPr>
        <w:lastRenderedPageBreak/>
        <w:t>Phase Details</w:t>
      </w:r>
      <w:r w:rsidR="00E34EF5" w:rsidRPr="00974E15">
        <w:rPr>
          <w:sz w:val="40"/>
          <w:szCs w:val="40"/>
        </w:rPr>
        <w:t xml:space="preserve"> and Evaluation Components</w:t>
      </w:r>
      <w:bookmarkEnd w:id="4"/>
    </w:p>
    <w:p w14:paraId="6238286B" w14:textId="77777777" w:rsidR="00912472" w:rsidRDefault="00912472" w:rsidP="00137ABC">
      <w:pPr>
        <w:pStyle w:val="Heading2"/>
      </w:pPr>
    </w:p>
    <w:p w14:paraId="2779BFD9" w14:textId="5AC1C293" w:rsidR="0084530A" w:rsidRPr="00445EBB" w:rsidRDefault="00940372" w:rsidP="00D61644">
      <w:pPr>
        <w:pStyle w:val="Heading2"/>
        <w:rPr>
          <w:b/>
          <w:bCs/>
          <w:sz w:val="32"/>
          <w:szCs w:val="32"/>
        </w:rPr>
      </w:pPr>
      <w:bookmarkStart w:id="5" w:name="_Toc156482996"/>
      <w:r w:rsidRPr="00445EBB">
        <w:rPr>
          <w:b/>
          <w:bCs/>
          <w:sz w:val="32"/>
          <w:szCs w:val="32"/>
        </w:rPr>
        <w:t>G</w:t>
      </w:r>
      <w:r w:rsidR="00137ABC" w:rsidRPr="00445EBB">
        <w:rPr>
          <w:b/>
          <w:bCs/>
          <w:sz w:val="32"/>
          <w:szCs w:val="32"/>
        </w:rPr>
        <w:t>ate 1 Details</w:t>
      </w:r>
      <w:r w:rsidRPr="00445EBB">
        <w:rPr>
          <w:b/>
          <w:bCs/>
          <w:sz w:val="32"/>
          <w:szCs w:val="32"/>
        </w:rPr>
        <w:t>:</w:t>
      </w:r>
      <w:bookmarkEnd w:id="5"/>
    </w:p>
    <w:p w14:paraId="18414902" w14:textId="3374EB75" w:rsidR="00137ABC" w:rsidRDefault="00137ABC" w:rsidP="00E34EF5">
      <w:r w:rsidRPr="00E34EF5">
        <w:rPr>
          <w:u w:val="single"/>
        </w:rPr>
        <w:t>Evaluation goal</w:t>
      </w:r>
      <w:r>
        <w:t xml:space="preserve">: </w:t>
      </w:r>
    </w:p>
    <w:p w14:paraId="1B9A9205" w14:textId="5753BF2B" w:rsidR="00137ABC" w:rsidRDefault="00137ABC" w:rsidP="00DA377B">
      <w:pPr>
        <w:pStyle w:val="ListParagraph"/>
        <w:numPr>
          <w:ilvl w:val="0"/>
          <w:numId w:val="14"/>
        </w:numPr>
      </w:pPr>
      <w:r>
        <w:t xml:space="preserve">Pass/Fail for basic functionality. If contestant passes, move onto </w:t>
      </w:r>
      <w:r w:rsidR="00F557EE">
        <w:t>G</w:t>
      </w:r>
      <w:r w:rsidR="00940372">
        <w:t>ate</w:t>
      </w:r>
      <w:r>
        <w:t xml:space="preserve"> </w:t>
      </w:r>
      <w:r w:rsidR="00F557EE">
        <w:t>2</w:t>
      </w:r>
      <w:r>
        <w:t xml:space="preserve">. </w:t>
      </w:r>
    </w:p>
    <w:p w14:paraId="13E07773" w14:textId="77777777" w:rsidR="00137ABC" w:rsidRDefault="00137ABC" w:rsidP="00E34EF5">
      <w:r w:rsidRPr="00E34EF5">
        <w:rPr>
          <w:u w:val="single"/>
        </w:rPr>
        <w:t>Deliverables from contestant</w:t>
      </w:r>
      <w:r>
        <w:t>:</w:t>
      </w:r>
    </w:p>
    <w:p w14:paraId="25534202" w14:textId="765BF967" w:rsidR="00137ABC" w:rsidRDefault="00137ABC" w:rsidP="00DA377B">
      <w:pPr>
        <w:pStyle w:val="ListParagraph"/>
        <w:numPr>
          <w:ilvl w:val="0"/>
          <w:numId w:val="14"/>
        </w:numPr>
      </w:pPr>
      <w:r>
        <w:t xml:space="preserve">Solution provided that can run on </w:t>
      </w:r>
      <w:r w:rsidR="46C02699">
        <w:t xml:space="preserve">or be accessed by </w:t>
      </w:r>
      <w:r>
        <w:t xml:space="preserve">VA GFE and generates expected output data.  </w:t>
      </w:r>
    </w:p>
    <w:p w14:paraId="0618084B" w14:textId="45796B6F" w:rsidR="00137ABC" w:rsidRDefault="00137ABC" w:rsidP="00DA377B">
      <w:pPr>
        <w:pStyle w:val="ListParagraph"/>
        <w:numPr>
          <w:ilvl w:val="0"/>
          <w:numId w:val="14"/>
        </w:numPr>
      </w:pPr>
      <w:r>
        <w:t>Responses to the IT Evaluation Criteria</w:t>
      </w:r>
      <w:r w:rsidR="00E34EF5">
        <w:t>.</w:t>
      </w:r>
    </w:p>
    <w:p w14:paraId="6302D63F" w14:textId="77777777" w:rsidR="00137ABC" w:rsidRDefault="00137ABC" w:rsidP="00E34EF5">
      <w:r w:rsidRPr="00E34EF5">
        <w:rPr>
          <w:u w:val="single"/>
        </w:rPr>
        <w:t>Deliverables from VA team</w:t>
      </w:r>
      <w:r>
        <w:t>:</w:t>
      </w:r>
    </w:p>
    <w:p w14:paraId="607809B1" w14:textId="77777777" w:rsidR="00E34EF5" w:rsidRDefault="00137ABC" w:rsidP="00DA377B">
      <w:pPr>
        <w:pStyle w:val="ListParagraph"/>
        <w:numPr>
          <w:ilvl w:val="0"/>
          <w:numId w:val="21"/>
        </w:numPr>
      </w:pPr>
      <w:r w:rsidRPr="00B60ED0">
        <w:t xml:space="preserve">Report </w:t>
      </w:r>
      <w:r>
        <w:t xml:space="preserve">on performance across components for each contestant, determination of overall Pass/Fail. </w:t>
      </w:r>
    </w:p>
    <w:p w14:paraId="5E30A885" w14:textId="77777777" w:rsidR="00137ABC" w:rsidRDefault="00137ABC" w:rsidP="00E34EF5">
      <w:r w:rsidRPr="00E34EF5">
        <w:rPr>
          <w:u w:val="single"/>
        </w:rPr>
        <w:t>Evaluation Components</w:t>
      </w:r>
      <w:r>
        <w:t>:</w:t>
      </w:r>
    </w:p>
    <w:p w14:paraId="0BBDE98F" w14:textId="51FB40ED" w:rsidR="00137ABC" w:rsidRDefault="00137ABC" w:rsidP="00DA377B">
      <w:pPr>
        <w:pStyle w:val="ListParagraph"/>
        <w:numPr>
          <w:ilvl w:val="0"/>
          <w:numId w:val="21"/>
        </w:numPr>
      </w:pPr>
      <w:r>
        <w:t xml:space="preserve">Basic </w:t>
      </w:r>
      <w:r w:rsidR="00DE1240">
        <w:t>q</w:t>
      </w:r>
      <w:r>
        <w:t>uality checks</w:t>
      </w:r>
      <w:r w:rsidR="00AC06CC">
        <w:t xml:space="preserve">: These checks </w:t>
      </w:r>
      <w:r w:rsidR="0087094D">
        <w:t>assess whether</w:t>
      </w:r>
      <w:r>
        <w:t xml:space="preserve"> the solution </w:t>
      </w:r>
      <w:r w:rsidR="0087094D">
        <w:t xml:space="preserve">can </w:t>
      </w:r>
      <w:r w:rsidR="66346903">
        <w:t>run</w:t>
      </w:r>
      <w:r>
        <w:t xml:space="preserve"> in VA environment and generate expected output. </w:t>
      </w:r>
      <w:r w:rsidR="00AC06CC">
        <w:t>Basic c</w:t>
      </w:r>
      <w:r w:rsidR="008E34A6">
        <w:t>hecks may also assess:</w:t>
      </w:r>
    </w:p>
    <w:p w14:paraId="0FB5D45D" w14:textId="7A0AF119" w:rsidR="00137ABC" w:rsidRDefault="00FB11E6" w:rsidP="00DA377B">
      <w:pPr>
        <w:pStyle w:val="ListParagraph"/>
        <w:numPr>
          <w:ilvl w:val="1"/>
          <w:numId w:val="21"/>
        </w:numPr>
      </w:pPr>
      <w:r>
        <w:t>Whether the s</w:t>
      </w:r>
      <w:r w:rsidR="00137ABC">
        <w:t>olution is compatible with minimum VA GFE</w:t>
      </w:r>
      <w:r w:rsidR="003E6E58">
        <w:t xml:space="preserve"> requirements</w:t>
      </w:r>
      <w:r w:rsidR="000A6063">
        <w:t>.</w:t>
      </w:r>
    </w:p>
    <w:p w14:paraId="4DA0BD37" w14:textId="030DDA0C" w:rsidR="00137ABC" w:rsidRDefault="0020685A" w:rsidP="00DA377B">
      <w:pPr>
        <w:pStyle w:val="ListParagraph"/>
        <w:numPr>
          <w:ilvl w:val="1"/>
          <w:numId w:val="21"/>
        </w:numPr>
      </w:pPr>
      <w:r>
        <w:t xml:space="preserve">Satisfactory </w:t>
      </w:r>
      <w:r w:rsidR="00137ABC">
        <w:t>Behavior during shutdown</w:t>
      </w:r>
      <w:r w:rsidR="003E6E58">
        <w:t xml:space="preserve">, </w:t>
      </w:r>
      <w:r w:rsidR="00137ABC">
        <w:t>connectivity loss</w:t>
      </w:r>
      <w:r w:rsidR="003E6E58">
        <w:t xml:space="preserve">, or other temporary interruption, </w:t>
      </w:r>
      <w:r w:rsidR="00137ABC">
        <w:t>etc</w:t>
      </w:r>
      <w:r w:rsidR="000A6063">
        <w:t>.</w:t>
      </w:r>
    </w:p>
    <w:p w14:paraId="2A87C11F" w14:textId="55702531" w:rsidR="00137ABC" w:rsidRDefault="00137ABC" w:rsidP="00DA377B">
      <w:pPr>
        <w:pStyle w:val="ListParagraph"/>
        <w:numPr>
          <w:ilvl w:val="1"/>
          <w:numId w:val="21"/>
        </w:numPr>
      </w:pPr>
      <w:r>
        <w:t>Software stability</w:t>
      </w:r>
      <w:r w:rsidR="000A6063">
        <w:t>.</w:t>
      </w:r>
    </w:p>
    <w:p w14:paraId="35088972" w14:textId="6C0BCDDD" w:rsidR="00137ABC" w:rsidRDefault="005E255A" w:rsidP="00DA377B">
      <w:pPr>
        <w:pStyle w:val="ListParagraph"/>
        <w:numPr>
          <w:ilvl w:val="1"/>
          <w:numId w:val="21"/>
        </w:numPr>
      </w:pPr>
      <w:r>
        <w:t>Whether the solution g</w:t>
      </w:r>
      <w:r w:rsidR="00137ABC">
        <w:t xml:space="preserve">enerates </w:t>
      </w:r>
      <w:r>
        <w:t xml:space="preserve">the </w:t>
      </w:r>
      <w:r w:rsidR="00137ABC">
        <w:t>co</w:t>
      </w:r>
      <w:r w:rsidR="00B103B4">
        <w:t>rrect</w:t>
      </w:r>
      <w:r w:rsidR="00137ABC">
        <w:t xml:space="preserve"> data format</w:t>
      </w:r>
      <w:r w:rsidR="00B103B4">
        <w:t xml:space="preserve"> in its output</w:t>
      </w:r>
      <w:r w:rsidR="000A6063">
        <w:t>.</w:t>
      </w:r>
    </w:p>
    <w:p w14:paraId="238DA352" w14:textId="4BF0ECAB" w:rsidR="00137ABC" w:rsidRDefault="00137ABC" w:rsidP="00DA377B">
      <w:pPr>
        <w:pStyle w:val="ListParagraph"/>
        <w:numPr>
          <w:ilvl w:val="1"/>
          <w:numId w:val="21"/>
        </w:numPr>
      </w:pPr>
      <w:r>
        <w:t>Response time</w:t>
      </w:r>
      <w:r w:rsidR="00AF32EB">
        <w:t>, ensuring it</w:t>
      </w:r>
      <w:r>
        <w:t xml:space="preserve"> is below </w:t>
      </w:r>
      <w:r w:rsidR="00AF32EB">
        <w:t xml:space="preserve">the </w:t>
      </w:r>
      <w:r>
        <w:t>threshold (120 seconds)</w:t>
      </w:r>
      <w:r w:rsidR="000A6063">
        <w:t>.</w:t>
      </w:r>
    </w:p>
    <w:p w14:paraId="4142FC28" w14:textId="51793B83" w:rsidR="000A6063" w:rsidRDefault="00137ABC" w:rsidP="00DA377B">
      <w:pPr>
        <w:pStyle w:val="ListParagraph"/>
        <w:numPr>
          <w:ilvl w:val="0"/>
          <w:numId w:val="21"/>
        </w:numPr>
      </w:pPr>
      <w:r>
        <w:t>Acceptable IT performance/requirements</w:t>
      </w:r>
      <w:r w:rsidR="00B103B4">
        <w:t>:</w:t>
      </w:r>
      <w:r>
        <w:t xml:space="preserve"> </w:t>
      </w:r>
      <w:r w:rsidR="00B103B4">
        <w:t xml:space="preserve">The </w:t>
      </w:r>
      <w:r>
        <w:t xml:space="preserve">contestant </w:t>
      </w:r>
      <w:r w:rsidR="00AB54C9">
        <w:t>answers th</w:t>
      </w:r>
      <w:r w:rsidR="00B103B4">
        <w:t xml:space="preserve">e </w:t>
      </w:r>
      <w:r>
        <w:t>IT questionnaire</w:t>
      </w:r>
      <w:r w:rsidR="00B103B4">
        <w:t>.</w:t>
      </w:r>
    </w:p>
    <w:p w14:paraId="4580959E" w14:textId="61593556" w:rsidR="00137ABC" w:rsidRDefault="0053399C" w:rsidP="00DA377B">
      <w:pPr>
        <w:pStyle w:val="ListParagraph"/>
        <w:numPr>
          <w:ilvl w:val="1"/>
          <w:numId w:val="21"/>
        </w:numPr>
      </w:pPr>
      <w:r>
        <w:t xml:space="preserve">Responses </w:t>
      </w:r>
      <w:r w:rsidR="00AF32EB">
        <w:t xml:space="preserve">are </w:t>
      </w:r>
      <w:r>
        <w:t>reviewed</w:t>
      </w:r>
      <w:r w:rsidR="00137ABC">
        <w:t xml:space="preserve"> and</w:t>
      </w:r>
      <w:r w:rsidR="002D52E7">
        <w:t xml:space="preserve"> a </w:t>
      </w:r>
      <w:r w:rsidR="00137ABC">
        <w:t>P</w:t>
      </w:r>
      <w:r w:rsidR="00A86760">
        <w:t>ass</w:t>
      </w:r>
      <w:r w:rsidR="00137ABC">
        <w:t>/F</w:t>
      </w:r>
      <w:r w:rsidR="00A86760">
        <w:t>ail</w:t>
      </w:r>
      <w:r w:rsidR="00137ABC">
        <w:t xml:space="preserve"> status</w:t>
      </w:r>
      <w:r w:rsidR="002D52E7">
        <w:t xml:space="preserve"> is determined</w:t>
      </w:r>
      <w:r w:rsidR="00137ABC">
        <w:t xml:space="preserve">. </w:t>
      </w:r>
    </w:p>
    <w:p w14:paraId="70F8BB0B" w14:textId="77777777" w:rsidR="00137ABC" w:rsidRPr="00E34EF5" w:rsidRDefault="00137ABC" w:rsidP="00E34EF5">
      <w:pPr>
        <w:rPr>
          <w:u w:val="single"/>
        </w:rPr>
      </w:pPr>
      <w:r w:rsidRPr="00E34EF5">
        <w:rPr>
          <w:u w:val="single"/>
        </w:rPr>
        <w:t xml:space="preserve">Process: </w:t>
      </w:r>
    </w:p>
    <w:p w14:paraId="112C7D60" w14:textId="0D071E74" w:rsidR="00137ABC" w:rsidRDefault="00137ABC" w:rsidP="00EB4A50">
      <w:pPr>
        <w:pStyle w:val="ListParagraph"/>
        <w:numPr>
          <w:ilvl w:val="0"/>
          <w:numId w:val="30"/>
        </w:numPr>
      </w:pPr>
      <w:r w:rsidRPr="00E70E2A">
        <w:t>Contestant provides</w:t>
      </w:r>
      <w:r>
        <w:t xml:space="preserve"> </w:t>
      </w:r>
      <w:r w:rsidR="0084330F">
        <w:t xml:space="preserve">a </w:t>
      </w:r>
      <w:r>
        <w:t xml:space="preserve">solution to be installed and/or </w:t>
      </w:r>
      <w:r w:rsidR="0084330F">
        <w:t xml:space="preserve">provides </w:t>
      </w:r>
      <w:r>
        <w:t xml:space="preserve">external connection requirements for VA GFE with instructions for use. </w:t>
      </w:r>
    </w:p>
    <w:p w14:paraId="6F0D13B7" w14:textId="14D01633" w:rsidR="005453E6" w:rsidRDefault="00137ABC" w:rsidP="00DA377B">
      <w:pPr>
        <w:pStyle w:val="ListParagraph"/>
        <w:numPr>
          <w:ilvl w:val="0"/>
          <w:numId w:val="22"/>
        </w:numPr>
      </w:pPr>
      <w:r>
        <w:t xml:space="preserve">VA conducts </w:t>
      </w:r>
      <w:r w:rsidR="00592A10">
        <w:t xml:space="preserve">the </w:t>
      </w:r>
      <w:r w:rsidR="00A86760">
        <w:t>G</w:t>
      </w:r>
      <w:r w:rsidR="008C59B3">
        <w:t xml:space="preserve">ate </w:t>
      </w:r>
      <w:r w:rsidR="00A86760">
        <w:t>1</w:t>
      </w:r>
      <w:r>
        <w:t xml:space="preserve"> evaluation:</w:t>
      </w:r>
    </w:p>
    <w:p w14:paraId="1094AF8F" w14:textId="50412AA0" w:rsidR="00137ABC" w:rsidRDefault="00137ABC" w:rsidP="00DA377B">
      <w:pPr>
        <w:pStyle w:val="ListParagraph"/>
        <w:numPr>
          <w:ilvl w:val="1"/>
          <w:numId w:val="22"/>
        </w:numPr>
      </w:pPr>
      <w:r>
        <w:t>Basic Quality checks:</w:t>
      </w:r>
    </w:p>
    <w:p w14:paraId="65226B32" w14:textId="73B327D7" w:rsidR="00137ABC" w:rsidRDefault="00041C84" w:rsidP="00DA377B">
      <w:pPr>
        <w:pStyle w:val="ListParagraph"/>
        <w:numPr>
          <w:ilvl w:val="2"/>
          <w:numId w:val="22"/>
        </w:numPr>
      </w:pPr>
      <w:r>
        <w:t>VA attempts to</w:t>
      </w:r>
      <w:r w:rsidR="00137ABC">
        <w:t xml:space="preserve"> operationalize </w:t>
      </w:r>
      <w:r w:rsidR="00807DB8">
        <w:t xml:space="preserve">the </w:t>
      </w:r>
      <w:r w:rsidR="00137ABC">
        <w:t xml:space="preserve">solution </w:t>
      </w:r>
      <w:r w:rsidR="00DB1BCC">
        <w:t>with</w:t>
      </w:r>
      <w:r w:rsidR="00137ABC">
        <w:t xml:space="preserve"> </w:t>
      </w:r>
      <w:r w:rsidR="00807DB8">
        <w:t xml:space="preserve">the </w:t>
      </w:r>
      <w:r w:rsidR="00137ABC">
        <w:t>instructions</w:t>
      </w:r>
      <w:r w:rsidR="00AF3BAC">
        <w:t xml:space="preserve"> provided</w:t>
      </w:r>
      <w:r w:rsidR="00137ABC">
        <w:t xml:space="preserve"> </w:t>
      </w:r>
      <w:r w:rsidR="00AF3BAC">
        <w:t>by</w:t>
      </w:r>
      <w:r w:rsidR="00137ABC">
        <w:t xml:space="preserve"> </w:t>
      </w:r>
      <w:r w:rsidR="00807DB8">
        <w:t xml:space="preserve">the </w:t>
      </w:r>
      <w:r w:rsidR="00137ABC">
        <w:t xml:space="preserve">contestant. </w:t>
      </w:r>
    </w:p>
    <w:p w14:paraId="74774456" w14:textId="6101E668" w:rsidR="00137ABC" w:rsidRDefault="00137ABC" w:rsidP="00DA377B">
      <w:pPr>
        <w:pStyle w:val="ListParagraph"/>
        <w:numPr>
          <w:ilvl w:val="2"/>
          <w:numId w:val="22"/>
        </w:numPr>
      </w:pPr>
      <w:r>
        <w:t xml:space="preserve">Contestants </w:t>
      </w:r>
      <w:r w:rsidR="00EF7A03">
        <w:t>are given</w:t>
      </w:r>
      <w:r>
        <w:t xml:space="preserve"> </w:t>
      </w:r>
      <w:r w:rsidR="00EF7A03">
        <w:t xml:space="preserve">an </w:t>
      </w:r>
      <w:r>
        <w:t xml:space="preserve">opportunity to </w:t>
      </w:r>
      <w:r w:rsidR="00EF7A03">
        <w:t>fix any</w:t>
      </w:r>
      <w:r>
        <w:t xml:space="preserve"> install</w:t>
      </w:r>
      <w:r w:rsidR="00EF7A03">
        <w:t>ation</w:t>
      </w:r>
      <w:r>
        <w:t xml:space="preserve"> issues </w:t>
      </w:r>
      <w:r w:rsidR="000D71B7">
        <w:t>by attending</w:t>
      </w:r>
      <w:r>
        <w:t xml:space="preserve"> office hours </w:t>
      </w:r>
      <w:r w:rsidR="000D71B7">
        <w:t>or setting up an</w:t>
      </w:r>
      <w:r>
        <w:t xml:space="preserve"> appointment. </w:t>
      </w:r>
      <w:r w:rsidR="00DB1BCC">
        <w:t>Please note, o</w:t>
      </w:r>
      <w:r w:rsidR="00BC5B99">
        <w:t>nly o</w:t>
      </w:r>
      <w:r w:rsidR="000D71B7">
        <w:t>ne</w:t>
      </w:r>
      <w:r w:rsidR="2531A531">
        <w:t xml:space="preserve"> remediation appointment </w:t>
      </w:r>
      <w:r w:rsidR="001126AE">
        <w:t>will be</w:t>
      </w:r>
      <w:r w:rsidR="000D71B7">
        <w:t xml:space="preserve"> </w:t>
      </w:r>
      <w:r w:rsidR="00BC5B99">
        <w:t>granted to each</w:t>
      </w:r>
      <w:r w:rsidR="2531A531">
        <w:t xml:space="preserve"> contestant</w:t>
      </w:r>
      <w:r w:rsidR="00473471">
        <w:t>.</w:t>
      </w:r>
    </w:p>
    <w:p w14:paraId="6FC5A3E3" w14:textId="267472E1" w:rsidR="005453E6" w:rsidRDefault="00137ABC" w:rsidP="00DA377B">
      <w:pPr>
        <w:pStyle w:val="ListParagraph"/>
        <w:numPr>
          <w:ilvl w:val="0"/>
          <w:numId w:val="23"/>
        </w:numPr>
      </w:pPr>
      <w:r>
        <w:t>Acceptable IT performance/requirements</w:t>
      </w:r>
      <w:r w:rsidR="001126AE">
        <w:t>: The</w:t>
      </w:r>
      <w:r>
        <w:t xml:space="preserve"> contestant answers </w:t>
      </w:r>
      <w:r w:rsidR="001126AE">
        <w:t xml:space="preserve">the </w:t>
      </w:r>
      <w:r>
        <w:t>IT questionnaire</w:t>
      </w:r>
      <w:r w:rsidR="005453E6">
        <w:t>.</w:t>
      </w:r>
    </w:p>
    <w:p w14:paraId="06BF1A33" w14:textId="7A2B6364" w:rsidR="00137ABC" w:rsidRDefault="00451C62" w:rsidP="00451C62">
      <w:pPr>
        <w:pStyle w:val="ListParagraph"/>
        <w:numPr>
          <w:ilvl w:val="1"/>
          <w:numId w:val="23"/>
        </w:numPr>
      </w:pPr>
      <w:r w:rsidRPr="00451C62">
        <w:t>Responses are reviewed and a P</w:t>
      </w:r>
      <w:r w:rsidR="00592A10">
        <w:t>ass</w:t>
      </w:r>
      <w:r w:rsidRPr="00451C62">
        <w:t>/F</w:t>
      </w:r>
      <w:r w:rsidR="00592A10">
        <w:t>ail</w:t>
      </w:r>
      <w:r w:rsidRPr="00451C62">
        <w:t xml:space="preserve"> status is determined</w:t>
      </w:r>
      <w:r w:rsidR="00137ABC">
        <w:t xml:space="preserve">. </w:t>
      </w:r>
    </w:p>
    <w:p w14:paraId="6C5CDAB6" w14:textId="23BF07AB" w:rsidR="00137ABC" w:rsidRDefault="00137ABC" w:rsidP="00DA377B">
      <w:pPr>
        <w:pStyle w:val="ListParagraph"/>
        <w:numPr>
          <w:ilvl w:val="1"/>
          <w:numId w:val="1"/>
        </w:numPr>
      </w:pPr>
      <w:r>
        <w:t xml:space="preserve">VA generates </w:t>
      </w:r>
      <w:r w:rsidR="00EB4A50">
        <w:t xml:space="preserve">a </w:t>
      </w:r>
      <w:r>
        <w:t xml:space="preserve">report on performance and </w:t>
      </w:r>
      <w:r w:rsidR="00784EAC">
        <w:t xml:space="preserve">issues a </w:t>
      </w:r>
      <w:r>
        <w:t>P</w:t>
      </w:r>
      <w:r w:rsidR="00592A10">
        <w:t>ass</w:t>
      </w:r>
      <w:r>
        <w:t>/</w:t>
      </w:r>
      <w:r w:rsidR="0045615A">
        <w:t>F</w:t>
      </w:r>
      <w:r w:rsidR="00592A10">
        <w:t xml:space="preserve">ail </w:t>
      </w:r>
      <w:r w:rsidR="005453E6">
        <w:t>determination.</w:t>
      </w:r>
      <w:r>
        <w:t xml:space="preserve"> </w:t>
      </w:r>
    </w:p>
    <w:p w14:paraId="413F5D32" w14:textId="2FADC648" w:rsidR="00137ABC" w:rsidRDefault="0045615A" w:rsidP="00DA377B">
      <w:pPr>
        <w:pStyle w:val="ListParagraph"/>
        <w:numPr>
          <w:ilvl w:val="2"/>
          <w:numId w:val="1"/>
        </w:numPr>
      </w:pPr>
      <w:r>
        <w:t>A c</w:t>
      </w:r>
      <w:r w:rsidR="00137ABC">
        <w:t xml:space="preserve">ontestant must </w:t>
      </w:r>
      <w:r>
        <w:t>pass</w:t>
      </w:r>
      <w:r w:rsidR="00137ABC">
        <w:t xml:space="preserve"> both checks. </w:t>
      </w:r>
    </w:p>
    <w:p w14:paraId="36E7225A" w14:textId="38CB8D8B" w:rsidR="00137ABC" w:rsidRDefault="00137ABC" w:rsidP="00DA377B">
      <w:pPr>
        <w:pStyle w:val="ListParagraph"/>
        <w:numPr>
          <w:ilvl w:val="1"/>
          <w:numId w:val="1"/>
        </w:numPr>
      </w:pPr>
      <w:r>
        <w:lastRenderedPageBreak/>
        <w:t xml:space="preserve">VA notifies contestants of </w:t>
      </w:r>
      <w:r w:rsidR="0045615A">
        <w:t xml:space="preserve">the </w:t>
      </w:r>
      <w:r>
        <w:t xml:space="preserve">results and if they will move onto </w:t>
      </w:r>
      <w:r w:rsidR="009D76F5">
        <w:t>G</w:t>
      </w:r>
      <w:r w:rsidR="0049358C">
        <w:t>ate</w:t>
      </w:r>
      <w:r>
        <w:t xml:space="preserve"> 2.</w:t>
      </w:r>
    </w:p>
    <w:p w14:paraId="5C1DB2B5" w14:textId="77777777" w:rsidR="00137ABC" w:rsidRPr="00E70E2A" w:rsidRDefault="00137ABC" w:rsidP="00137ABC"/>
    <w:p w14:paraId="449D57C3" w14:textId="30F7D847" w:rsidR="0049358C" w:rsidRPr="00445EBB" w:rsidRDefault="0049358C" w:rsidP="00D61644">
      <w:pPr>
        <w:pStyle w:val="Heading2"/>
        <w:rPr>
          <w:b/>
          <w:bCs/>
          <w:sz w:val="32"/>
          <w:szCs w:val="32"/>
        </w:rPr>
      </w:pPr>
      <w:bookmarkStart w:id="6" w:name="_Toc156482997"/>
      <w:r w:rsidRPr="00445EBB">
        <w:rPr>
          <w:b/>
          <w:bCs/>
          <w:sz w:val="32"/>
          <w:szCs w:val="32"/>
        </w:rPr>
        <w:t>G</w:t>
      </w:r>
      <w:r w:rsidR="00137ABC" w:rsidRPr="00445EBB">
        <w:rPr>
          <w:b/>
          <w:bCs/>
          <w:sz w:val="32"/>
          <w:szCs w:val="32"/>
        </w:rPr>
        <w:t>ate 2 Details</w:t>
      </w:r>
      <w:bookmarkEnd w:id="6"/>
    </w:p>
    <w:p w14:paraId="75AA4C44" w14:textId="04AEE53F" w:rsidR="00137ABC" w:rsidRDefault="00137ABC" w:rsidP="00162408">
      <w:r w:rsidRPr="00162408">
        <w:rPr>
          <w:u w:val="single"/>
        </w:rPr>
        <w:t>Evaluation goal</w:t>
      </w:r>
      <w:r>
        <w:t xml:space="preserve">: </w:t>
      </w:r>
    </w:p>
    <w:p w14:paraId="213CCC4F" w14:textId="5102D8D4" w:rsidR="00137ABC" w:rsidRDefault="00272B47" w:rsidP="00DA377B">
      <w:pPr>
        <w:pStyle w:val="ListParagraph"/>
        <w:numPr>
          <w:ilvl w:val="0"/>
          <w:numId w:val="17"/>
        </w:numPr>
      </w:pPr>
      <w:r>
        <w:t>This round of evaluation g</w:t>
      </w:r>
      <w:r w:rsidR="00137ABC">
        <w:t>enerate</w:t>
      </w:r>
      <w:r w:rsidR="00BE7F29">
        <w:t>s</w:t>
      </w:r>
      <w:r w:rsidR="00137ABC">
        <w:t xml:space="preserve"> </w:t>
      </w:r>
      <w:r w:rsidR="00BE7F29">
        <w:t xml:space="preserve">a </w:t>
      </w:r>
      <w:r w:rsidR="00137ABC">
        <w:t>numeric score to rank contestants for selection</w:t>
      </w:r>
      <w:r>
        <w:t xml:space="preserve">. This </w:t>
      </w:r>
      <w:r w:rsidR="00386DD3">
        <w:t>gate</w:t>
      </w:r>
      <w:r w:rsidR="00B50DB2">
        <w:t xml:space="preserve"> identif</w:t>
      </w:r>
      <w:r w:rsidR="00785B51">
        <w:t>ies</w:t>
      </w:r>
      <w:r>
        <w:t xml:space="preserve"> which</w:t>
      </w:r>
      <w:r w:rsidR="00B50DB2">
        <w:t xml:space="preserve"> contestants will</w:t>
      </w:r>
      <w:r w:rsidR="00137ABC">
        <w:t xml:space="preserve"> move </w:t>
      </w:r>
      <w:r w:rsidR="00386DD3">
        <w:t>o</w:t>
      </w:r>
      <w:r w:rsidR="00137ABC">
        <w:t xml:space="preserve">nto </w:t>
      </w:r>
      <w:r w:rsidR="00386DD3">
        <w:t>G</w:t>
      </w:r>
      <w:r w:rsidR="00BE7F29">
        <w:t xml:space="preserve">ate </w:t>
      </w:r>
      <w:r w:rsidR="009D76F5">
        <w:t>3</w:t>
      </w:r>
      <w:r w:rsidR="00137ABC">
        <w:t xml:space="preserve">. </w:t>
      </w:r>
    </w:p>
    <w:p w14:paraId="3476B310" w14:textId="77777777" w:rsidR="00137ABC" w:rsidRDefault="00137ABC" w:rsidP="00162408">
      <w:r w:rsidRPr="00162408">
        <w:rPr>
          <w:u w:val="single"/>
        </w:rPr>
        <w:t>Deliverables from contestant</w:t>
      </w:r>
      <w:r>
        <w:t>:</w:t>
      </w:r>
    </w:p>
    <w:p w14:paraId="48C047C6" w14:textId="79407EFC" w:rsidR="00137ABC" w:rsidRDefault="00785B51" w:rsidP="00DA377B">
      <w:pPr>
        <w:pStyle w:val="ListParagraph"/>
        <w:numPr>
          <w:ilvl w:val="0"/>
          <w:numId w:val="17"/>
        </w:numPr>
      </w:pPr>
      <w:r>
        <w:t>A s</w:t>
      </w:r>
      <w:r w:rsidR="00137ABC">
        <w:t xml:space="preserve">olution </w:t>
      </w:r>
      <w:r w:rsidR="00230474">
        <w:t>must have</w:t>
      </w:r>
      <w:r w:rsidR="00137ABC">
        <w:t xml:space="preserve"> instructions provided that can </w:t>
      </w:r>
      <w:r>
        <w:t xml:space="preserve">be </w:t>
      </w:r>
      <w:r w:rsidR="00137ABC">
        <w:t>used on VA GFE</w:t>
      </w:r>
      <w:r w:rsidR="008779A9">
        <w:t xml:space="preserve">. Please note, </w:t>
      </w:r>
      <w:r w:rsidR="003F1470">
        <w:t>at this gate</w:t>
      </w:r>
      <w:r w:rsidR="00230474">
        <w:t>,</w:t>
      </w:r>
      <w:r w:rsidR="003F1470">
        <w:t xml:space="preserve"> </w:t>
      </w:r>
      <w:r w:rsidR="00137ABC">
        <w:t>there will no</w:t>
      </w:r>
      <w:r w:rsidR="003F1470">
        <w:t xml:space="preserve"> longer</w:t>
      </w:r>
      <w:r w:rsidR="00137ABC">
        <w:t xml:space="preserve"> be an opportunity</w:t>
      </w:r>
      <w:r w:rsidR="003F1470">
        <w:t xml:space="preserve"> offered </w:t>
      </w:r>
      <w:r w:rsidR="00137ABC">
        <w:t>to troubleshoot installation</w:t>
      </w:r>
      <w:r w:rsidR="00674B8E">
        <w:t>,</w:t>
      </w:r>
      <w:r w:rsidR="00137ABC">
        <w:t xml:space="preserve"> </w:t>
      </w:r>
      <w:r w:rsidR="003F1470">
        <w:t>as in</w:t>
      </w:r>
      <w:r w:rsidR="00137ABC">
        <w:t xml:space="preserve"> </w:t>
      </w:r>
      <w:r w:rsidR="008779A9">
        <w:t>Gate</w:t>
      </w:r>
      <w:r w:rsidR="00137ABC">
        <w:t xml:space="preserve"> </w:t>
      </w:r>
      <w:r w:rsidR="00592A10">
        <w:t>1</w:t>
      </w:r>
      <w:r w:rsidR="00137ABC">
        <w:t>.</w:t>
      </w:r>
      <w:r w:rsidR="003F1470">
        <w:t xml:space="preserve"> </w:t>
      </w:r>
    </w:p>
    <w:p w14:paraId="138E6467" w14:textId="2BE29E31" w:rsidR="00137ABC" w:rsidRDefault="00137ABC" w:rsidP="00DA377B">
      <w:pPr>
        <w:pStyle w:val="ListParagraph"/>
        <w:numPr>
          <w:ilvl w:val="0"/>
          <w:numId w:val="17"/>
        </w:numPr>
      </w:pPr>
      <w:r>
        <w:t xml:space="preserve">Responses to </w:t>
      </w:r>
      <w:r w:rsidR="00674B8E">
        <w:t xml:space="preserve">the </w:t>
      </w:r>
      <w:r>
        <w:t>T</w:t>
      </w:r>
      <w:r w:rsidR="00D66398">
        <w:t xml:space="preserve">rustworthy </w:t>
      </w:r>
      <w:r>
        <w:t>AI Questionnaire</w:t>
      </w:r>
      <w:r w:rsidR="00162408">
        <w:t>.</w:t>
      </w:r>
      <w:r>
        <w:t xml:space="preserve">  </w:t>
      </w:r>
    </w:p>
    <w:p w14:paraId="58AE855B" w14:textId="77777777" w:rsidR="00137ABC" w:rsidRDefault="00137ABC" w:rsidP="00162408">
      <w:r w:rsidRPr="00162408">
        <w:rPr>
          <w:u w:val="single"/>
        </w:rPr>
        <w:t>Deliverables from VA team</w:t>
      </w:r>
      <w:r>
        <w:t>:</w:t>
      </w:r>
    </w:p>
    <w:p w14:paraId="3A3EC7E7" w14:textId="547DE73A" w:rsidR="00137ABC" w:rsidRDefault="00137ABC" w:rsidP="00DA377B">
      <w:pPr>
        <w:pStyle w:val="ListParagraph"/>
        <w:numPr>
          <w:ilvl w:val="0"/>
          <w:numId w:val="18"/>
        </w:numPr>
      </w:pPr>
      <w:r>
        <w:t xml:space="preserve">Report on performance/evaluation criteria. </w:t>
      </w:r>
    </w:p>
    <w:p w14:paraId="1587CC93" w14:textId="328F8CD4" w:rsidR="00137ABC" w:rsidRPr="00B60ED0" w:rsidRDefault="00137ABC" w:rsidP="00DA377B">
      <w:pPr>
        <w:pStyle w:val="ListParagraph"/>
        <w:numPr>
          <w:ilvl w:val="0"/>
          <w:numId w:val="18"/>
        </w:numPr>
      </w:pPr>
      <w:r>
        <w:t>Selection into</w:t>
      </w:r>
      <w:r w:rsidR="00162408">
        <w:t xml:space="preserve"> </w:t>
      </w:r>
      <w:r w:rsidR="001D2EFB">
        <w:t xml:space="preserve">Gate </w:t>
      </w:r>
      <w:r>
        <w:t>3</w:t>
      </w:r>
      <w:r w:rsidR="00162408">
        <w:t>.</w:t>
      </w:r>
      <w:r>
        <w:t xml:space="preserve"> </w:t>
      </w:r>
    </w:p>
    <w:p w14:paraId="15BFED36" w14:textId="77777777" w:rsidR="00137ABC" w:rsidRDefault="00137ABC" w:rsidP="00162408">
      <w:r w:rsidRPr="00162408">
        <w:rPr>
          <w:u w:val="single"/>
        </w:rPr>
        <w:t>Evaluation Components</w:t>
      </w:r>
      <w:r>
        <w:t>:</w:t>
      </w:r>
    </w:p>
    <w:p w14:paraId="7EFBE0DE" w14:textId="44D07D85" w:rsidR="00137ABC" w:rsidRDefault="00137ABC" w:rsidP="00DA377B">
      <w:pPr>
        <w:pStyle w:val="ListParagraph"/>
        <w:numPr>
          <w:ilvl w:val="0"/>
          <w:numId w:val="19"/>
        </w:numPr>
      </w:pPr>
      <w:r>
        <w:t>T</w:t>
      </w:r>
      <w:r w:rsidR="00D66398">
        <w:t xml:space="preserve">rustworthy </w:t>
      </w:r>
      <w:r>
        <w:t>AI Scoring Manual</w:t>
      </w:r>
      <w:r w:rsidR="006E398F">
        <w:t xml:space="preserve"> </w:t>
      </w:r>
    </w:p>
    <w:p w14:paraId="0A1DDAA1" w14:textId="77777777" w:rsidR="008675C6" w:rsidRDefault="008675C6" w:rsidP="008675C6">
      <w:pPr>
        <w:pStyle w:val="ListParagraph"/>
        <w:numPr>
          <w:ilvl w:val="0"/>
          <w:numId w:val="20"/>
        </w:numPr>
      </w:pPr>
      <w:r>
        <w:t>Quantitative evaluation</w:t>
      </w:r>
    </w:p>
    <w:p w14:paraId="3659055E" w14:textId="77777777" w:rsidR="008675C6" w:rsidRDefault="008675C6" w:rsidP="008675C6">
      <w:pPr>
        <w:pStyle w:val="ListParagraph"/>
        <w:numPr>
          <w:ilvl w:val="1"/>
          <w:numId w:val="20"/>
        </w:numPr>
      </w:pPr>
      <w:r>
        <w:t>Accurate detection of medical entities and related values compared to manually reviewed and validated controls.</w:t>
      </w:r>
    </w:p>
    <w:p w14:paraId="71F2C94B" w14:textId="131FC0E4" w:rsidR="00CC554D" w:rsidRDefault="00CC554D" w:rsidP="008675C6">
      <w:pPr>
        <w:pStyle w:val="ListParagraph"/>
        <w:numPr>
          <w:ilvl w:val="1"/>
          <w:numId w:val="20"/>
        </w:numPr>
      </w:pPr>
      <w:r>
        <w:t>Accurate identification of speakers.</w:t>
      </w:r>
    </w:p>
    <w:p w14:paraId="64FA82A0" w14:textId="0961CBD2" w:rsidR="00E34EF5" w:rsidRDefault="00137ABC" w:rsidP="00DA377B">
      <w:pPr>
        <w:pStyle w:val="ListParagraph"/>
        <w:numPr>
          <w:ilvl w:val="0"/>
          <w:numId w:val="20"/>
        </w:numPr>
      </w:pPr>
      <w:r>
        <w:t>Clinician Review</w:t>
      </w:r>
      <w:r w:rsidR="00E951B2">
        <w:t xml:space="preserve"> </w:t>
      </w:r>
    </w:p>
    <w:p w14:paraId="627ED273" w14:textId="705ED3A4" w:rsidR="00137ABC" w:rsidRDefault="00137ABC" w:rsidP="00DA377B">
      <w:pPr>
        <w:pStyle w:val="ListParagraph"/>
        <w:numPr>
          <w:ilvl w:val="1"/>
          <w:numId w:val="20"/>
        </w:numPr>
      </w:pPr>
      <w:r>
        <w:t>Clinician review of summary note and linked table of contents for Coherence, Factual Consistency, Comprehensiveness, and Harmfulness</w:t>
      </w:r>
      <w:r w:rsidR="00AD034C">
        <w:t>.</w:t>
      </w:r>
      <w:r>
        <w:t xml:space="preserve"> </w:t>
      </w:r>
    </w:p>
    <w:p w14:paraId="365C5F51" w14:textId="77777777" w:rsidR="00137ABC" w:rsidRPr="00162408" w:rsidRDefault="00137ABC" w:rsidP="00162408">
      <w:pPr>
        <w:rPr>
          <w:u w:val="single"/>
        </w:rPr>
      </w:pPr>
      <w:r w:rsidRPr="00162408">
        <w:rPr>
          <w:u w:val="single"/>
        </w:rPr>
        <w:t xml:space="preserve">Process: </w:t>
      </w:r>
    </w:p>
    <w:p w14:paraId="0E93B3F2" w14:textId="77777777" w:rsidR="00E17577" w:rsidRDefault="00C959AB" w:rsidP="00E17577">
      <w:pPr>
        <w:pStyle w:val="ListParagraph"/>
        <w:numPr>
          <w:ilvl w:val="0"/>
          <w:numId w:val="1"/>
        </w:numPr>
      </w:pPr>
      <w:r>
        <w:t>The</w:t>
      </w:r>
      <w:r w:rsidR="009D76F5">
        <w:t xml:space="preserve"> c</w:t>
      </w:r>
      <w:r w:rsidR="00137ABC" w:rsidRPr="00E70E2A">
        <w:t>ontestant provides</w:t>
      </w:r>
      <w:r w:rsidR="00137ABC">
        <w:t xml:space="preserve"> </w:t>
      </w:r>
      <w:r>
        <w:t xml:space="preserve">a </w:t>
      </w:r>
      <w:r w:rsidR="00137ABC">
        <w:t>solution to be used on VA GFE with instructions for use/install</w:t>
      </w:r>
      <w:r>
        <w:t>ation</w:t>
      </w:r>
      <w:r w:rsidR="00137ABC">
        <w:t xml:space="preserve"> (or directs VA to use </w:t>
      </w:r>
      <w:r w:rsidR="00F56881">
        <w:t xml:space="preserve">the </w:t>
      </w:r>
      <w:r w:rsidR="00137ABC">
        <w:t xml:space="preserve">solution provided in </w:t>
      </w:r>
      <w:r>
        <w:t>Gate</w:t>
      </w:r>
      <w:r w:rsidR="00137ABC">
        <w:t xml:space="preserve"> 1). </w:t>
      </w:r>
    </w:p>
    <w:p w14:paraId="6ABB9E5D" w14:textId="2A014A7F" w:rsidR="00137ABC" w:rsidRDefault="00137ABC" w:rsidP="00E17577">
      <w:pPr>
        <w:pStyle w:val="ListParagraph"/>
        <w:numPr>
          <w:ilvl w:val="0"/>
          <w:numId w:val="1"/>
        </w:numPr>
      </w:pPr>
      <w:r>
        <w:t xml:space="preserve">VA deploys/uses solution and runs data through the software, obtaining file outputs.  </w:t>
      </w:r>
    </w:p>
    <w:p w14:paraId="24739337" w14:textId="0693E5D2" w:rsidR="00137ABC" w:rsidRDefault="00137ABC" w:rsidP="00DA377B">
      <w:pPr>
        <w:pStyle w:val="ListParagraph"/>
        <w:numPr>
          <w:ilvl w:val="2"/>
          <w:numId w:val="1"/>
        </w:numPr>
      </w:pPr>
      <w:r>
        <w:t>The order of evaluation will be randomized</w:t>
      </w:r>
      <w:r w:rsidR="00AF3F90">
        <w:t xml:space="preserve"> by day</w:t>
      </w:r>
      <w:r>
        <w:t xml:space="preserve">. </w:t>
      </w:r>
    </w:p>
    <w:p w14:paraId="314BBE0F" w14:textId="77777777" w:rsidR="00137ABC" w:rsidRDefault="00137ABC" w:rsidP="00DA377B">
      <w:pPr>
        <w:pStyle w:val="ListParagraph"/>
        <w:numPr>
          <w:ilvl w:val="1"/>
          <w:numId w:val="1"/>
        </w:numPr>
      </w:pPr>
      <w:r>
        <w:t xml:space="preserve">VA performs quantitative evaluation on the data outputs in a rolling fashion as outputs become available. </w:t>
      </w:r>
    </w:p>
    <w:p w14:paraId="0D4AAB1B" w14:textId="77777777" w:rsidR="00137ABC" w:rsidRDefault="00137ABC" w:rsidP="00DA377B">
      <w:pPr>
        <w:pStyle w:val="ListParagraph"/>
        <w:numPr>
          <w:ilvl w:val="1"/>
          <w:numId w:val="1"/>
        </w:numPr>
      </w:pPr>
      <w:r>
        <w:t xml:space="preserve">VA performs clinician review evaluation on the generated notes as outputs become available. </w:t>
      </w:r>
    </w:p>
    <w:p w14:paraId="5DBE85FC" w14:textId="424718EA" w:rsidR="00137ABC" w:rsidRDefault="00137ABC" w:rsidP="00DA377B">
      <w:pPr>
        <w:pStyle w:val="ListParagraph"/>
        <w:numPr>
          <w:ilvl w:val="1"/>
          <w:numId w:val="1"/>
        </w:numPr>
      </w:pPr>
      <w:r>
        <w:t xml:space="preserve">VA combines all evaluation components into a single composite score/report. </w:t>
      </w:r>
    </w:p>
    <w:p w14:paraId="71270D41" w14:textId="1833EB16" w:rsidR="00137ABC" w:rsidRDefault="1F8620F7" w:rsidP="00DA377B">
      <w:pPr>
        <w:pStyle w:val="ListParagraph"/>
        <w:numPr>
          <w:ilvl w:val="1"/>
          <w:numId w:val="1"/>
        </w:numPr>
      </w:pPr>
      <w:r>
        <w:t xml:space="preserve">Based on </w:t>
      </w:r>
      <w:r w:rsidR="006050F8">
        <w:t xml:space="preserve">the </w:t>
      </w:r>
      <w:r>
        <w:t>scores, VA selects</w:t>
      </w:r>
      <w:r w:rsidR="00137ABC">
        <w:t xml:space="preserve"> contestants who move onto</w:t>
      </w:r>
      <w:r w:rsidR="006C06D6">
        <w:t xml:space="preserve"> Gate</w:t>
      </w:r>
      <w:r w:rsidR="00137ABC">
        <w:t xml:space="preserve"> 3</w:t>
      </w:r>
      <w:r w:rsidR="00D66398">
        <w:t>.</w:t>
      </w:r>
    </w:p>
    <w:p w14:paraId="22936CF3" w14:textId="77777777" w:rsidR="006C06D6" w:rsidRDefault="006C06D6" w:rsidP="006C06D6"/>
    <w:p w14:paraId="33426929" w14:textId="1A4C869C" w:rsidR="006C06D6" w:rsidRPr="00384AEA" w:rsidRDefault="006C06D6" w:rsidP="00D61644">
      <w:pPr>
        <w:pStyle w:val="Heading2"/>
        <w:rPr>
          <w:b/>
          <w:bCs/>
          <w:sz w:val="32"/>
          <w:szCs w:val="32"/>
        </w:rPr>
      </w:pPr>
      <w:bookmarkStart w:id="7" w:name="_Toc156482998"/>
      <w:r w:rsidRPr="00384AEA">
        <w:rPr>
          <w:b/>
          <w:bCs/>
          <w:sz w:val="32"/>
          <w:szCs w:val="32"/>
        </w:rPr>
        <w:t>G</w:t>
      </w:r>
      <w:r w:rsidR="00137ABC" w:rsidRPr="00384AEA">
        <w:rPr>
          <w:b/>
          <w:bCs/>
          <w:sz w:val="32"/>
          <w:szCs w:val="32"/>
        </w:rPr>
        <w:t>ate 3 Details</w:t>
      </w:r>
      <w:bookmarkEnd w:id="7"/>
    </w:p>
    <w:p w14:paraId="2F943AB5" w14:textId="69C12F59" w:rsidR="00137ABC" w:rsidRDefault="00137ABC" w:rsidP="005453E6">
      <w:r w:rsidRPr="005453E6">
        <w:rPr>
          <w:u w:val="single"/>
        </w:rPr>
        <w:t>Evaluation goal</w:t>
      </w:r>
      <w:r>
        <w:t xml:space="preserve">: </w:t>
      </w:r>
    </w:p>
    <w:p w14:paraId="649D0ED1" w14:textId="362953D1" w:rsidR="00137ABC" w:rsidRDefault="00A8296E">
      <w:pPr>
        <w:pStyle w:val="ListParagraph"/>
        <w:numPr>
          <w:ilvl w:val="0"/>
          <w:numId w:val="24"/>
        </w:numPr>
      </w:pPr>
      <w:r>
        <w:lastRenderedPageBreak/>
        <w:t>The goal here is to g</w:t>
      </w:r>
      <w:r w:rsidR="00137ABC">
        <w:t xml:space="preserve">enerate </w:t>
      </w:r>
      <w:r>
        <w:t xml:space="preserve">a </w:t>
      </w:r>
      <w:r w:rsidR="00137ABC">
        <w:t xml:space="preserve">numeric score to rank contestants for </w:t>
      </w:r>
      <w:r w:rsidR="5FBA5A6E">
        <w:t>placement</w:t>
      </w:r>
      <w:r>
        <w:t>.</w:t>
      </w:r>
    </w:p>
    <w:p w14:paraId="784E4954" w14:textId="77777777" w:rsidR="00137ABC" w:rsidRDefault="00137ABC" w:rsidP="005453E6">
      <w:r w:rsidRPr="005453E6">
        <w:rPr>
          <w:u w:val="single"/>
        </w:rPr>
        <w:t>Deliverables from contestant</w:t>
      </w:r>
      <w:r>
        <w:t>:</w:t>
      </w:r>
    </w:p>
    <w:p w14:paraId="6E6020D0" w14:textId="790437BE" w:rsidR="00137ABC" w:rsidRDefault="00996D24" w:rsidP="00DA377B">
      <w:pPr>
        <w:pStyle w:val="ListParagraph"/>
        <w:numPr>
          <w:ilvl w:val="0"/>
          <w:numId w:val="27"/>
        </w:numPr>
      </w:pPr>
      <w:r>
        <w:t>A s</w:t>
      </w:r>
      <w:r w:rsidR="00137ABC">
        <w:t>olution provided that can used on VA GFE.</w:t>
      </w:r>
    </w:p>
    <w:p w14:paraId="13F3A37E" w14:textId="2FFE9D60" w:rsidR="00C01944" w:rsidRDefault="0047255B" w:rsidP="00DA377B">
      <w:pPr>
        <w:pStyle w:val="ListParagraph"/>
        <w:numPr>
          <w:ilvl w:val="0"/>
          <w:numId w:val="27"/>
        </w:numPr>
      </w:pPr>
      <w:r>
        <w:t>A r</w:t>
      </w:r>
      <w:r w:rsidR="00137ABC">
        <w:t>ecorded presentation</w:t>
      </w:r>
      <w:r>
        <w:t xml:space="preserve"> or </w:t>
      </w:r>
      <w:r w:rsidR="00137ABC">
        <w:t>demonstration of software (max</w:t>
      </w:r>
      <w:r>
        <w:t>imum of</w:t>
      </w:r>
      <w:r w:rsidR="00137ABC">
        <w:t xml:space="preserve"> 10 min</w:t>
      </w:r>
      <w:r w:rsidR="006C06D6">
        <w:t>utes</w:t>
      </w:r>
      <w:r>
        <w:t xml:space="preserve"> in duration</w:t>
      </w:r>
      <w:r w:rsidR="00137ABC">
        <w:t xml:space="preserve">) and supporting materials. </w:t>
      </w:r>
    </w:p>
    <w:p w14:paraId="04C028DB" w14:textId="73A79368" w:rsidR="00137ABC" w:rsidRDefault="00137ABC" w:rsidP="00DA377B">
      <w:pPr>
        <w:pStyle w:val="ListParagraph"/>
        <w:numPr>
          <w:ilvl w:val="1"/>
          <w:numId w:val="24"/>
        </w:numPr>
      </w:pPr>
      <w:r>
        <w:t>This</w:t>
      </w:r>
      <w:r w:rsidR="00EE7D58">
        <w:t xml:space="preserve"> presentation or demonstration</w:t>
      </w:r>
      <w:r>
        <w:t xml:space="preserve"> will use data from </w:t>
      </w:r>
      <w:r w:rsidR="006C06D6">
        <w:t xml:space="preserve">Gate </w:t>
      </w:r>
      <w:r>
        <w:t xml:space="preserve">2.   </w:t>
      </w:r>
    </w:p>
    <w:p w14:paraId="5AEC1DD1" w14:textId="1C40F30C" w:rsidR="00137ABC" w:rsidRDefault="00137ABC" w:rsidP="005453E6">
      <w:r w:rsidRPr="005453E6">
        <w:rPr>
          <w:u w:val="single"/>
        </w:rPr>
        <w:t>Deliverables from VA team</w:t>
      </w:r>
    </w:p>
    <w:p w14:paraId="2F40C6F9" w14:textId="2BFABECE" w:rsidR="00137ABC" w:rsidRDefault="00EE7D58" w:rsidP="00DA377B">
      <w:pPr>
        <w:pStyle w:val="ListParagraph"/>
        <w:numPr>
          <w:ilvl w:val="0"/>
          <w:numId w:val="26"/>
        </w:numPr>
      </w:pPr>
      <w:r>
        <w:t>VA will provide a r</w:t>
      </w:r>
      <w:r w:rsidR="00137ABC">
        <w:t xml:space="preserve">eport on performance/evaluation criteria. </w:t>
      </w:r>
    </w:p>
    <w:p w14:paraId="1429B233" w14:textId="4A06FCE5" w:rsidR="00137ABC" w:rsidRDefault="00137ABC" w:rsidP="005453E6">
      <w:r w:rsidRPr="005453E6">
        <w:rPr>
          <w:u w:val="single"/>
        </w:rPr>
        <w:t>Evaluation Components</w:t>
      </w:r>
      <w:r>
        <w:t>:</w:t>
      </w:r>
    </w:p>
    <w:p w14:paraId="7B735A2B" w14:textId="55CB7807" w:rsidR="003B4299" w:rsidRDefault="003B4299" w:rsidP="003B4299">
      <w:pPr>
        <w:pStyle w:val="ListParagraph"/>
        <w:numPr>
          <w:ilvl w:val="0"/>
          <w:numId w:val="25"/>
        </w:numPr>
      </w:pPr>
      <w:r>
        <w:t>Quantitative evaluation</w:t>
      </w:r>
      <w:r w:rsidR="00C73765">
        <w:t>:</w:t>
      </w:r>
    </w:p>
    <w:p w14:paraId="135727A6" w14:textId="2BC08898" w:rsidR="003B4299" w:rsidRDefault="003B4299" w:rsidP="003B4299">
      <w:pPr>
        <w:pStyle w:val="ListParagraph"/>
        <w:numPr>
          <w:ilvl w:val="1"/>
          <w:numId w:val="25"/>
        </w:numPr>
      </w:pPr>
      <w:r>
        <w:t xml:space="preserve">Accurate detection of words </w:t>
      </w:r>
      <w:r w:rsidR="00BA5342">
        <w:t xml:space="preserve">will be assessed to </w:t>
      </w:r>
      <w:r>
        <w:t xml:space="preserve">compare </w:t>
      </w:r>
      <w:r w:rsidR="004B19F3">
        <w:t xml:space="preserve">a </w:t>
      </w:r>
      <w:r>
        <w:t xml:space="preserve">generated transcript to </w:t>
      </w:r>
      <w:r w:rsidR="004B19F3">
        <w:t xml:space="preserve">a </w:t>
      </w:r>
      <w:r>
        <w:t xml:space="preserve">known source of truth </w:t>
      </w:r>
      <w:r w:rsidR="00361E41">
        <w:t>transcript and</w:t>
      </w:r>
      <w:r w:rsidR="00892C4E">
        <w:t xml:space="preserve"> </w:t>
      </w:r>
      <w:r>
        <w:t xml:space="preserve">calculate </w:t>
      </w:r>
      <w:r w:rsidR="00AE13A4">
        <w:t xml:space="preserve">the </w:t>
      </w:r>
      <w:r>
        <w:t xml:space="preserve">word information preserved </w:t>
      </w:r>
      <w:r w:rsidR="00AA5E65">
        <w:t xml:space="preserve">(WIP) </w:t>
      </w:r>
      <w:r>
        <w:t>metric</w:t>
      </w:r>
      <w:r w:rsidR="007926FF">
        <w:t>.</w:t>
      </w:r>
    </w:p>
    <w:p w14:paraId="1198C0E2" w14:textId="25D6BB0B" w:rsidR="003B4299" w:rsidRDefault="003B4299" w:rsidP="003B4299">
      <w:pPr>
        <w:pStyle w:val="ListParagraph"/>
        <w:numPr>
          <w:ilvl w:val="1"/>
          <w:numId w:val="25"/>
        </w:numPr>
      </w:pPr>
      <w:r>
        <w:t>A</w:t>
      </w:r>
      <w:r w:rsidR="00965FD8">
        <w:t>n a</w:t>
      </w:r>
      <w:r>
        <w:t>ccurate identification of speakers</w:t>
      </w:r>
      <w:r w:rsidR="00965FD8">
        <w:t xml:space="preserve"> will also be assessed</w:t>
      </w:r>
      <w:r>
        <w:t>.</w:t>
      </w:r>
    </w:p>
    <w:p w14:paraId="4A8A54EB" w14:textId="52792321" w:rsidR="00137ABC" w:rsidRDefault="00137ABC" w:rsidP="00DA377B">
      <w:pPr>
        <w:pStyle w:val="ListParagraph"/>
        <w:numPr>
          <w:ilvl w:val="0"/>
          <w:numId w:val="25"/>
        </w:numPr>
      </w:pPr>
      <w:r>
        <w:t>Clinician Review</w:t>
      </w:r>
      <w:r w:rsidR="002F796E">
        <w:t xml:space="preserve">  </w:t>
      </w:r>
    </w:p>
    <w:p w14:paraId="37E8A1CD" w14:textId="45DDD21B" w:rsidR="00137ABC" w:rsidRDefault="00474CA3" w:rsidP="00DA377B">
      <w:pPr>
        <w:pStyle w:val="ListParagraph"/>
        <w:numPr>
          <w:ilvl w:val="1"/>
          <w:numId w:val="25"/>
        </w:numPr>
      </w:pPr>
      <w:r>
        <w:t>A c</w:t>
      </w:r>
      <w:r w:rsidR="00137ABC">
        <w:t>linician review</w:t>
      </w:r>
      <w:r>
        <w:t>s</w:t>
      </w:r>
      <w:r w:rsidR="00137ABC">
        <w:t xml:space="preserve"> summary note</w:t>
      </w:r>
      <w:r w:rsidR="00965FD8">
        <w:t>s</w:t>
      </w:r>
      <w:r w:rsidR="00137ABC">
        <w:t xml:space="preserve"> and </w:t>
      </w:r>
      <w:r>
        <w:t xml:space="preserve">the </w:t>
      </w:r>
      <w:r w:rsidR="00137ABC">
        <w:t xml:space="preserve">linked table of contents for </w:t>
      </w:r>
      <w:r w:rsidR="00E3147F">
        <w:t>c</w:t>
      </w:r>
      <w:r w:rsidR="00137ABC">
        <w:t xml:space="preserve">oherence, </w:t>
      </w:r>
      <w:r w:rsidR="00E3147F">
        <w:t>f</w:t>
      </w:r>
      <w:r w:rsidR="00137ABC">
        <w:t xml:space="preserve">actual </w:t>
      </w:r>
      <w:r w:rsidR="00E3147F">
        <w:t>c</w:t>
      </w:r>
      <w:r w:rsidR="00137ABC">
        <w:t xml:space="preserve">onsistency, </w:t>
      </w:r>
      <w:r w:rsidR="00E3147F">
        <w:t>c</w:t>
      </w:r>
      <w:r w:rsidR="00137ABC">
        <w:t xml:space="preserve">omprehensiveness, and </w:t>
      </w:r>
      <w:r w:rsidR="00E3147F">
        <w:t>h</w:t>
      </w:r>
      <w:r w:rsidR="00137ABC">
        <w:t xml:space="preserve">armfulness. </w:t>
      </w:r>
    </w:p>
    <w:p w14:paraId="7293F48F" w14:textId="0C45920B" w:rsidR="00137ABC" w:rsidRDefault="00137ABC" w:rsidP="00DA377B">
      <w:pPr>
        <w:pStyle w:val="ListParagraph"/>
        <w:numPr>
          <w:ilvl w:val="0"/>
          <w:numId w:val="24"/>
        </w:numPr>
      </w:pPr>
      <w:r>
        <w:t>Qualitative evaluation of presentation</w:t>
      </w:r>
      <w:r w:rsidR="00761719">
        <w:t xml:space="preserve"> </w:t>
      </w:r>
    </w:p>
    <w:p w14:paraId="311A0FE8" w14:textId="12059F24" w:rsidR="00137ABC" w:rsidRDefault="00137ABC" w:rsidP="00DA377B">
      <w:pPr>
        <w:pStyle w:val="ListParagraph"/>
        <w:numPr>
          <w:ilvl w:val="1"/>
          <w:numId w:val="24"/>
        </w:numPr>
      </w:pPr>
      <w:r>
        <w:t>Purposeful</w:t>
      </w:r>
      <w:r w:rsidR="00A7474E">
        <w:t xml:space="preserve">: </w:t>
      </w:r>
      <w:r w:rsidR="00A7474E" w:rsidRPr="00E74C1D">
        <w:rPr>
          <w:rFonts w:eastAsia="Times New Roman" w:cstheme="minorHAnsi"/>
        </w:rPr>
        <w:t xml:space="preserve">Clarity and specificity of benefits </w:t>
      </w:r>
      <w:r w:rsidR="006062C4">
        <w:rPr>
          <w:rFonts w:eastAsia="Times New Roman" w:cstheme="minorHAnsi"/>
        </w:rPr>
        <w:t xml:space="preserve">are </w:t>
      </w:r>
      <w:r w:rsidR="00A7474E" w:rsidRPr="00E74C1D">
        <w:rPr>
          <w:rFonts w:eastAsia="Times New Roman" w:cstheme="minorHAnsi"/>
        </w:rPr>
        <w:t xml:space="preserve">tailored to clinicians/end users. </w:t>
      </w:r>
      <w:r>
        <w:t xml:space="preserve"> </w:t>
      </w:r>
    </w:p>
    <w:p w14:paraId="4FE0F7CB" w14:textId="52EA9C88" w:rsidR="00137ABC" w:rsidRDefault="00137ABC" w:rsidP="00DA377B">
      <w:pPr>
        <w:pStyle w:val="ListParagraph"/>
        <w:numPr>
          <w:ilvl w:val="1"/>
          <w:numId w:val="24"/>
        </w:numPr>
      </w:pPr>
      <w:r>
        <w:t xml:space="preserve">Effective </w:t>
      </w:r>
      <w:r w:rsidR="00A15616">
        <w:t>and</w:t>
      </w:r>
      <w:r>
        <w:t xml:space="preserve"> Safe</w:t>
      </w:r>
      <w:r w:rsidR="001638C1">
        <w:t xml:space="preserve">: </w:t>
      </w:r>
      <w:r w:rsidR="009231D0">
        <w:t>Presentations show the solution has d</w:t>
      </w:r>
      <w:r w:rsidR="001638C1" w:rsidRPr="001638C1">
        <w:t xml:space="preserve">emonstrated </w:t>
      </w:r>
      <w:r w:rsidR="009231D0">
        <w:t xml:space="preserve">proper </w:t>
      </w:r>
      <w:r w:rsidR="001638C1" w:rsidRPr="001638C1">
        <w:t>handling of unexpected scenarios; maint</w:t>
      </w:r>
      <w:r w:rsidR="006F153F">
        <w:t xml:space="preserve">aining </w:t>
      </w:r>
      <w:r w:rsidR="001638C1" w:rsidRPr="001638C1">
        <w:t>safety and effectiveness</w:t>
      </w:r>
      <w:r w:rsidR="001638C1">
        <w:t>.</w:t>
      </w:r>
      <w:r w:rsidR="001638C1" w:rsidRPr="001638C1">
        <w:t xml:space="preserve"> </w:t>
      </w:r>
      <w:r w:rsidR="001638C1">
        <w:t xml:space="preserve"> </w:t>
      </w:r>
    </w:p>
    <w:p w14:paraId="048F0FA6" w14:textId="54E449E7" w:rsidR="00137ABC" w:rsidRDefault="00137ABC" w:rsidP="00DA377B">
      <w:pPr>
        <w:pStyle w:val="ListParagraph"/>
        <w:numPr>
          <w:ilvl w:val="1"/>
          <w:numId w:val="24"/>
        </w:numPr>
      </w:pPr>
      <w:r>
        <w:t xml:space="preserve">Secure </w:t>
      </w:r>
      <w:r w:rsidR="006F153F">
        <w:t>and</w:t>
      </w:r>
      <w:r>
        <w:t xml:space="preserve"> Private</w:t>
      </w:r>
      <w:r w:rsidR="001638C1">
        <w:t>:</w:t>
      </w:r>
      <w:r w:rsidR="00964591">
        <w:t xml:space="preserve"> </w:t>
      </w:r>
      <w:r w:rsidR="00964591" w:rsidRPr="00E74C1D">
        <w:rPr>
          <w:rFonts w:eastAsia="Times New Roman" w:cstheme="minorHAnsi"/>
        </w:rPr>
        <w:t>Techniques for data protection and confidentiality</w:t>
      </w:r>
      <w:r w:rsidR="006F153F">
        <w:rPr>
          <w:rFonts w:eastAsia="Times New Roman" w:cstheme="minorHAnsi"/>
        </w:rPr>
        <w:t xml:space="preserve"> are evaluated</w:t>
      </w:r>
      <w:r w:rsidR="00964591">
        <w:rPr>
          <w:rFonts w:eastAsia="Times New Roman" w:cstheme="minorHAnsi"/>
        </w:rPr>
        <w:t>.</w:t>
      </w:r>
      <w:r w:rsidR="00964591" w:rsidRPr="00E74C1D">
        <w:rPr>
          <w:rFonts w:eastAsia="Times New Roman" w:cstheme="minorHAnsi"/>
        </w:rPr>
        <w:t> </w:t>
      </w:r>
      <w:r>
        <w:t xml:space="preserve"> </w:t>
      </w:r>
    </w:p>
    <w:p w14:paraId="7F58122A" w14:textId="7DDBBFB3" w:rsidR="00137ABC" w:rsidRDefault="00137ABC" w:rsidP="00DA377B">
      <w:pPr>
        <w:pStyle w:val="ListParagraph"/>
        <w:numPr>
          <w:ilvl w:val="1"/>
          <w:numId w:val="24"/>
        </w:numPr>
      </w:pPr>
      <w:r>
        <w:t>Integration</w:t>
      </w:r>
      <w:r w:rsidR="001638C1">
        <w:t>:</w:t>
      </w:r>
      <w:r w:rsidR="00085A43">
        <w:t xml:space="preserve"> </w:t>
      </w:r>
      <w:r w:rsidR="00085A43" w:rsidRPr="00E74C1D">
        <w:rPr>
          <w:rFonts w:eastAsia="Times New Roman" w:cstheme="minorHAnsi"/>
        </w:rPr>
        <w:t xml:space="preserve">Current workflow optimization, data and system integration capabilities, </w:t>
      </w:r>
      <w:r w:rsidR="00F82C60">
        <w:rPr>
          <w:rFonts w:eastAsia="Times New Roman" w:cstheme="minorHAnsi"/>
        </w:rPr>
        <w:t xml:space="preserve">and </w:t>
      </w:r>
      <w:r w:rsidR="00085A43" w:rsidRPr="00E74C1D">
        <w:rPr>
          <w:rFonts w:eastAsia="Times New Roman" w:cstheme="minorHAnsi"/>
        </w:rPr>
        <w:t>future planned capabilities</w:t>
      </w:r>
      <w:r w:rsidR="00291B4C">
        <w:rPr>
          <w:rFonts w:eastAsia="Times New Roman" w:cstheme="minorHAnsi"/>
        </w:rPr>
        <w:t xml:space="preserve"> are assessed</w:t>
      </w:r>
      <w:r w:rsidR="00085A43" w:rsidRPr="00E74C1D">
        <w:rPr>
          <w:rFonts w:eastAsia="Times New Roman" w:cstheme="minorHAnsi"/>
        </w:rPr>
        <w:t>.</w:t>
      </w:r>
    </w:p>
    <w:p w14:paraId="418BAD2E" w14:textId="77777777" w:rsidR="00D17770" w:rsidRDefault="00D17770" w:rsidP="005453E6">
      <w:pPr>
        <w:rPr>
          <w:u w:val="single"/>
        </w:rPr>
      </w:pPr>
    </w:p>
    <w:p w14:paraId="092D7F28" w14:textId="77777777" w:rsidR="00D17770" w:rsidRDefault="00D17770" w:rsidP="005453E6">
      <w:pPr>
        <w:rPr>
          <w:u w:val="single"/>
        </w:rPr>
      </w:pPr>
    </w:p>
    <w:p w14:paraId="42441078" w14:textId="77777777" w:rsidR="00D17770" w:rsidRDefault="00D17770" w:rsidP="005453E6">
      <w:pPr>
        <w:rPr>
          <w:u w:val="single"/>
        </w:rPr>
      </w:pPr>
    </w:p>
    <w:p w14:paraId="412699E0" w14:textId="77777777" w:rsidR="00D17770" w:rsidRDefault="00D17770" w:rsidP="005453E6">
      <w:pPr>
        <w:rPr>
          <w:u w:val="single"/>
        </w:rPr>
      </w:pPr>
    </w:p>
    <w:p w14:paraId="2AA72035" w14:textId="77777777" w:rsidR="00D17770" w:rsidRDefault="00D17770" w:rsidP="005453E6">
      <w:pPr>
        <w:rPr>
          <w:u w:val="single"/>
        </w:rPr>
      </w:pPr>
    </w:p>
    <w:p w14:paraId="70BDE4AB" w14:textId="00E9F6A1" w:rsidR="00137ABC" w:rsidRPr="005453E6" w:rsidRDefault="00137ABC" w:rsidP="005453E6">
      <w:pPr>
        <w:rPr>
          <w:u w:val="single"/>
        </w:rPr>
      </w:pPr>
      <w:r w:rsidRPr="005453E6">
        <w:rPr>
          <w:u w:val="single"/>
        </w:rPr>
        <w:t xml:space="preserve">Process: </w:t>
      </w:r>
    </w:p>
    <w:p w14:paraId="3FFA6770" w14:textId="64916E22" w:rsidR="00137ABC" w:rsidRDefault="00137ABC" w:rsidP="00DA377B">
      <w:pPr>
        <w:pStyle w:val="ListParagraph"/>
        <w:numPr>
          <w:ilvl w:val="0"/>
          <w:numId w:val="24"/>
        </w:numPr>
      </w:pPr>
      <w:r w:rsidRPr="00E70E2A">
        <w:t>Contestant provides</w:t>
      </w:r>
      <w:r>
        <w:t xml:space="preserve"> </w:t>
      </w:r>
      <w:r w:rsidR="00291B4C">
        <w:t xml:space="preserve">a </w:t>
      </w:r>
      <w:r>
        <w:t>solution to be used on VA GFE with instructions for use</w:t>
      </w:r>
      <w:r w:rsidR="00291B4C">
        <w:t xml:space="preserve"> or </w:t>
      </w:r>
      <w:r>
        <w:t>install</w:t>
      </w:r>
      <w:r w:rsidR="00291B4C">
        <w:t>ation</w:t>
      </w:r>
      <w:r>
        <w:t>.</w:t>
      </w:r>
    </w:p>
    <w:p w14:paraId="045EFC26" w14:textId="5AF26245" w:rsidR="00137ABC" w:rsidRDefault="00137ABC" w:rsidP="00DA377B">
      <w:pPr>
        <w:pStyle w:val="ListParagraph"/>
        <w:numPr>
          <w:ilvl w:val="1"/>
          <w:numId w:val="24"/>
        </w:numPr>
      </w:pPr>
      <w:r>
        <w:t xml:space="preserve">This </w:t>
      </w:r>
      <w:r w:rsidR="00517D72">
        <w:t xml:space="preserve">does not necessarily have to be an entirely new </w:t>
      </w:r>
      <w:r w:rsidR="00852C9F">
        <w:t>product but</w:t>
      </w:r>
      <w:r w:rsidR="00517D72">
        <w:t xml:space="preserve"> </w:t>
      </w:r>
      <w:r>
        <w:t>can be an updated product</w:t>
      </w:r>
      <w:r w:rsidR="005453E6">
        <w:t>.</w:t>
      </w:r>
    </w:p>
    <w:p w14:paraId="4AFBE3B8" w14:textId="0B23BDDF" w:rsidR="00137ABC" w:rsidRDefault="00137ABC" w:rsidP="00DA377B">
      <w:pPr>
        <w:pStyle w:val="ListParagraph"/>
        <w:numPr>
          <w:ilvl w:val="0"/>
          <w:numId w:val="24"/>
        </w:numPr>
      </w:pPr>
      <w:r>
        <w:t>VA deploys</w:t>
      </w:r>
      <w:r w:rsidR="00852C9F">
        <w:t xml:space="preserve"> or </w:t>
      </w:r>
      <w:r>
        <w:t xml:space="preserve">uses </w:t>
      </w:r>
      <w:r w:rsidR="00852C9F">
        <w:t xml:space="preserve">the </w:t>
      </w:r>
      <w:r>
        <w:t xml:space="preserve">solution and runs data through the software, obtaining </w:t>
      </w:r>
      <w:r w:rsidR="00852C9F">
        <w:t xml:space="preserve">its </w:t>
      </w:r>
      <w:r>
        <w:t>file outputs</w:t>
      </w:r>
      <w:r w:rsidR="005453E6">
        <w:t>.</w:t>
      </w:r>
    </w:p>
    <w:p w14:paraId="3C5BE03D" w14:textId="2FF29955" w:rsidR="00137ABC" w:rsidRDefault="005A5EF6" w:rsidP="00DA377B">
      <w:pPr>
        <w:pStyle w:val="ListParagraph"/>
        <w:numPr>
          <w:ilvl w:val="0"/>
          <w:numId w:val="24"/>
        </w:numPr>
      </w:pPr>
      <w:r>
        <w:t>The c</w:t>
      </w:r>
      <w:r w:rsidR="00137ABC">
        <w:t xml:space="preserve">ontestant provides </w:t>
      </w:r>
      <w:r>
        <w:t xml:space="preserve">a </w:t>
      </w:r>
      <w:r w:rsidR="00137ABC">
        <w:t>recorded presentation demonstrating their product</w:t>
      </w:r>
      <w:r w:rsidR="005453E6">
        <w:t>.</w:t>
      </w:r>
    </w:p>
    <w:p w14:paraId="2BB64832" w14:textId="422C670D" w:rsidR="00137ABC" w:rsidRDefault="00137ABC" w:rsidP="00DA377B">
      <w:pPr>
        <w:pStyle w:val="ListParagraph"/>
        <w:numPr>
          <w:ilvl w:val="0"/>
          <w:numId w:val="24"/>
        </w:numPr>
      </w:pPr>
      <w:r>
        <w:t>VA performs quantitative evaluation on the data outputs</w:t>
      </w:r>
      <w:r w:rsidR="005453E6">
        <w:t>.</w:t>
      </w:r>
    </w:p>
    <w:p w14:paraId="135FFCB2" w14:textId="34EC60EE" w:rsidR="00137ABC" w:rsidRDefault="00137ABC" w:rsidP="00DA377B">
      <w:pPr>
        <w:pStyle w:val="ListParagraph"/>
        <w:numPr>
          <w:ilvl w:val="0"/>
          <w:numId w:val="24"/>
        </w:numPr>
      </w:pPr>
      <w:r>
        <w:t>VA performs clinician review evaluation on the generated notes</w:t>
      </w:r>
      <w:r w:rsidR="005453E6">
        <w:t>.</w:t>
      </w:r>
    </w:p>
    <w:p w14:paraId="67343C51" w14:textId="5D076F54" w:rsidR="00137ABC" w:rsidRDefault="00137ABC" w:rsidP="00DA377B">
      <w:pPr>
        <w:pStyle w:val="ListParagraph"/>
        <w:numPr>
          <w:ilvl w:val="0"/>
          <w:numId w:val="24"/>
        </w:numPr>
      </w:pPr>
      <w:r>
        <w:lastRenderedPageBreak/>
        <w:t>VA performs qualitative evaluation on the recorded presentation</w:t>
      </w:r>
      <w:r w:rsidR="005453E6">
        <w:t>.</w:t>
      </w:r>
      <w:r>
        <w:t xml:space="preserve"> </w:t>
      </w:r>
    </w:p>
    <w:p w14:paraId="0A6BC94D" w14:textId="061272C6" w:rsidR="00137ABC" w:rsidRDefault="00137ABC" w:rsidP="00DA377B">
      <w:pPr>
        <w:pStyle w:val="ListParagraph"/>
        <w:numPr>
          <w:ilvl w:val="0"/>
          <w:numId w:val="24"/>
        </w:numPr>
      </w:pPr>
      <w:r>
        <w:t xml:space="preserve">VA combines all evaluation components into a single composite score </w:t>
      </w:r>
      <w:r w:rsidR="00C1034A">
        <w:t>or</w:t>
      </w:r>
      <w:r w:rsidR="005A5EF6">
        <w:t xml:space="preserve"> </w:t>
      </w:r>
      <w:r>
        <w:t>report</w:t>
      </w:r>
      <w:r w:rsidR="005453E6">
        <w:t>.</w:t>
      </w:r>
      <w:r>
        <w:t xml:space="preserve"> </w:t>
      </w:r>
    </w:p>
    <w:p w14:paraId="641652C8" w14:textId="2BF8790D" w:rsidR="00137ABC" w:rsidRDefault="00137ABC" w:rsidP="00DA377B">
      <w:pPr>
        <w:pStyle w:val="ListParagraph"/>
        <w:numPr>
          <w:ilvl w:val="0"/>
          <w:numId w:val="24"/>
        </w:numPr>
      </w:pPr>
      <w:r>
        <w:t>VA selects final rankings based on composite score</w:t>
      </w:r>
      <w:r w:rsidR="005453E6">
        <w:t>.</w:t>
      </w:r>
    </w:p>
    <w:p w14:paraId="276F9804" w14:textId="77777777" w:rsidR="00F66834" w:rsidRDefault="00F66834" w:rsidP="00F66834"/>
    <w:p w14:paraId="31972B1B" w14:textId="08B310D7" w:rsidR="00C1034A" w:rsidRPr="00384AEA" w:rsidRDefault="00F66834" w:rsidP="00D61644">
      <w:pPr>
        <w:pStyle w:val="Heading2"/>
        <w:rPr>
          <w:b/>
          <w:bCs/>
          <w:sz w:val="32"/>
          <w:szCs w:val="32"/>
        </w:rPr>
      </w:pPr>
      <w:bookmarkStart w:id="8" w:name="_Toc156482999"/>
      <w:r w:rsidRPr="00384AEA">
        <w:rPr>
          <w:b/>
          <w:bCs/>
          <w:sz w:val="32"/>
          <w:szCs w:val="32"/>
        </w:rPr>
        <w:t>Award Ceremony</w:t>
      </w:r>
      <w:bookmarkEnd w:id="8"/>
    </w:p>
    <w:p w14:paraId="5921CC6A" w14:textId="0C55B78F" w:rsidR="00F66834" w:rsidRDefault="00F66834" w:rsidP="00F66834">
      <w:pPr>
        <w:pStyle w:val="ListParagraph"/>
        <w:numPr>
          <w:ilvl w:val="0"/>
          <w:numId w:val="10"/>
        </w:numPr>
      </w:pPr>
      <w:r>
        <w:t xml:space="preserve">Teams from </w:t>
      </w:r>
      <w:r w:rsidR="00C1034A">
        <w:t xml:space="preserve">Gate </w:t>
      </w:r>
      <w:r>
        <w:t>3 will present a demonstration of their solutions.</w:t>
      </w:r>
    </w:p>
    <w:p w14:paraId="00ABEE9B" w14:textId="77777777" w:rsidR="00F66834" w:rsidRDefault="00F66834" w:rsidP="00F66834">
      <w:pPr>
        <w:pStyle w:val="ListParagraph"/>
        <w:numPr>
          <w:ilvl w:val="0"/>
          <w:numId w:val="10"/>
        </w:numPr>
      </w:pPr>
      <w:r>
        <w:t>1st, 2nd, and 3rd place winners will be announced.</w:t>
      </w:r>
    </w:p>
    <w:p w14:paraId="5E351676" w14:textId="7A56533D" w:rsidR="00F66834" w:rsidRDefault="00C1034A" w:rsidP="00F66834">
      <w:pPr>
        <w:pStyle w:val="ListParagraph"/>
        <w:numPr>
          <w:ilvl w:val="0"/>
          <w:numId w:val="10"/>
        </w:numPr>
      </w:pPr>
      <w:r>
        <w:t>The c</w:t>
      </w:r>
      <w:r w:rsidR="00F66834">
        <w:t xml:space="preserve">eremony will be </w:t>
      </w:r>
      <w:r>
        <w:t xml:space="preserve">held </w:t>
      </w:r>
      <w:r w:rsidR="00F66834">
        <w:t xml:space="preserve">in May. </w:t>
      </w:r>
      <w:r>
        <w:t>The l</w:t>
      </w:r>
      <w:r w:rsidR="00F66834">
        <w:t xml:space="preserve">ocation of </w:t>
      </w:r>
      <w:r>
        <w:t xml:space="preserve">the </w:t>
      </w:r>
      <w:r w:rsidR="00F66834">
        <w:t>ceremony</w:t>
      </w:r>
      <w:r w:rsidR="0034700F">
        <w:t xml:space="preserve"> is</w:t>
      </w:r>
      <w:r w:rsidR="00F66834">
        <w:t xml:space="preserve"> pending.</w:t>
      </w:r>
    </w:p>
    <w:p w14:paraId="49C3E71E" w14:textId="77777777" w:rsidR="0084153F" w:rsidRDefault="0084153F" w:rsidP="0084153F"/>
    <w:p w14:paraId="58806A6E" w14:textId="6F0423F5" w:rsidR="00137ABC" w:rsidRPr="00D61644" w:rsidRDefault="00137ABC" w:rsidP="00495EB3">
      <w:pPr>
        <w:pStyle w:val="Heading1"/>
        <w:numPr>
          <w:ilvl w:val="0"/>
          <w:numId w:val="31"/>
        </w:numPr>
        <w:rPr>
          <w:b/>
          <w:bCs/>
          <w:sz w:val="40"/>
          <w:szCs w:val="40"/>
        </w:rPr>
      </w:pPr>
      <w:bookmarkStart w:id="9" w:name="_Toc156483000"/>
      <w:r w:rsidRPr="00D61644">
        <w:rPr>
          <w:b/>
          <w:bCs/>
          <w:sz w:val="40"/>
          <w:szCs w:val="40"/>
        </w:rPr>
        <w:t xml:space="preserve">Expected </w:t>
      </w:r>
      <w:r w:rsidR="00D02C30" w:rsidRPr="00D61644">
        <w:rPr>
          <w:b/>
          <w:bCs/>
          <w:sz w:val="40"/>
          <w:szCs w:val="40"/>
        </w:rPr>
        <w:t>D</w:t>
      </w:r>
      <w:r w:rsidRPr="00D61644">
        <w:rPr>
          <w:b/>
          <w:bCs/>
          <w:sz w:val="40"/>
          <w:szCs w:val="40"/>
        </w:rPr>
        <w:t xml:space="preserve">ata </w:t>
      </w:r>
      <w:r w:rsidR="00D02C30" w:rsidRPr="00D61644">
        <w:rPr>
          <w:b/>
          <w:bCs/>
          <w:sz w:val="40"/>
          <w:szCs w:val="40"/>
        </w:rPr>
        <w:t>O</w:t>
      </w:r>
      <w:r w:rsidRPr="00D61644">
        <w:rPr>
          <w:b/>
          <w:bCs/>
          <w:sz w:val="40"/>
          <w:szCs w:val="40"/>
        </w:rPr>
        <w:t xml:space="preserve">utput from </w:t>
      </w:r>
      <w:r w:rsidR="00D02C30" w:rsidRPr="00D61644">
        <w:rPr>
          <w:b/>
          <w:bCs/>
          <w:sz w:val="40"/>
          <w:szCs w:val="40"/>
        </w:rPr>
        <w:t>S</w:t>
      </w:r>
      <w:r w:rsidRPr="00D61644">
        <w:rPr>
          <w:b/>
          <w:bCs/>
          <w:sz w:val="40"/>
          <w:szCs w:val="40"/>
        </w:rPr>
        <w:t>olutions</w:t>
      </w:r>
      <w:bookmarkEnd w:id="9"/>
    </w:p>
    <w:p w14:paraId="2318DEA5" w14:textId="77777777" w:rsidR="00D02C30" w:rsidRDefault="00D02C30" w:rsidP="00137ABC">
      <w:pPr>
        <w:rPr>
          <w:rFonts w:ascii="Garamond" w:hAnsi="Garamond" w:cs="Times New Roman"/>
          <w:b/>
          <w:bCs/>
          <w:sz w:val="24"/>
          <w:szCs w:val="24"/>
          <w:u w:val="single"/>
        </w:rPr>
      </w:pPr>
    </w:p>
    <w:p w14:paraId="517FE570" w14:textId="7ED74256" w:rsidR="00137ABC" w:rsidRPr="00DC4FAD" w:rsidRDefault="00137ABC" w:rsidP="00137ABC">
      <w:pPr>
        <w:rPr>
          <w:rFonts w:cstheme="minorHAnsi"/>
          <w:b/>
          <w:bCs/>
          <w:u w:val="single"/>
        </w:rPr>
      </w:pPr>
      <w:r w:rsidRPr="00DC4FAD">
        <w:rPr>
          <w:rFonts w:cstheme="minorHAnsi"/>
          <w:b/>
          <w:bCs/>
          <w:u w:val="single"/>
        </w:rPr>
        <w:t>The solution should return:</w:t>
      </w:r>
    </w:p>
    <w:p w14:paraId="68A7250C" w14:textId="68870EC2" w:rsidR="006B2948" w:rsidRPr="006B2948" w:rsidRDefault="006B2948" w:rsidP="00AF7AA8">
      <w:pPr>
        <w:pStyle w:val="ListParagraph"/>
        <w:numPr>
          <w:ilvl w:val="0"/>
          <w:numId w:val="28"/>
        </w:numPr>
      </w:pPr>
      <w:r>
        <w:t xml:space="preserve">A word-for-word transcription of the encounter. This response should be in plain text format returned in </w:t>
      </w:r>
      <w:r w:rsidR="00574100">
        <w:t xml:space="preserve">a </w:t>
      </w:r>
      <w:r>
        <w:t>VA standard compliant JSON or HL7 file.</w:t>
      </w:r>
    </w:p>
    <w:p w14:paraId="6F45267B" w14:textId="52E3937E" w:rsidR="006B2948" w:rsidRPr="006B2948" w:rsidRDefault="006B2948" w:rsidP="00AF7AA8">
      <w:pPr>
        <w:pStyle w:val="ListParagraph"/>
        <w:numPr>
          <w:ilvl w:val="0"/>
          <w:numId w:val="28"/>
        </w:numPr>
      </w:pPr>
      <w:r w:rsidRPr="006B2948">
        <w:t xml:space="preserve">For each word in the transcript, a vector of length </w:t>
      </w:r>
      <w:r w:rsidRPr="00AF7AA8">
        <w:rPr>
          <w:i/>
        </w:rPr>
        <w:t>n</w:t>
      </w:r>
      <w:r w:rsidRPr="006B2948">
        <w:t xml:space="preserve"> </w:t>
      </w:r>
      <w:r w:rsidR="00574100">
        <w:t xml:space="preserve">should </w:t>
      </w:r>
      <w:r w:rsidRPr="006B2948">
        <w:t xml:space="preserve">designate the speaker likelihood score in the range [0, 1]. The likelihood score indicates that the word is spoken by </w:t>
      </w:r>
      <w:r w:rsidR="008763B2">
        <w:t xml:space="preserve">1 </w:t>
      </w:r>
      <w:r w:rsidRPr="006B2948">
        <w:t>of up to 10 speakers. This should be returned as a comma-separated values file (.csv)</w:t>
      </w:r>
      <w:r w:rsidR="008763B2">
        <w:t>,</w:t>
      </w:r>
      <w:r w:rsidRPr="006B2948">
        <w:t xml:space="preserve"> where the first column is the index in the transcript, the second column is the word, and each subsequent column is the likelihood that it came from the </w:t>
      </w:r>
      <w:r w:rsidRPr="00AF7AA8">
        <w:rPr>
          <w:i/>
        </w:rPr>
        <w:t>n</w:t>
      </w:r>
      <w:r w:rsidRPr="006B2948">
        <w:t>th speaker, counting from the first to show up in the recording.</w:t>
      </w:r>
    </w:p>
    <w:p w14:paraId="4AE236D1" w14:textId="413B0AC5" w:rsidR="006B2948" w:rsidRDefault="006B2948" w:rsidP="00AF7AA8">
      <w:pPr>
        <w:pStyle w:val="ListParagraph"/>
        <w:numPr>
          <w:ilvl w:val="0"/>
          <w:numId w:val="28"/>
        </w:numPr>
      </w:pPr>
      <w:r w:rsidRPr="006B2948">
        <w:t xml:space="preserve">A summary of the encounter in the form of a clinical note. This response should be in </w:t>
      </w:r>
      <w:r w:rsidR="00B043A1">
        <w:t xml:space="preserve">a </w:t>
      </w:r>
      <w:r w:rsidRPr="006B2948">
        <w:t>plain text format</w:t>
      </w:r>
      <w:r w:rsidR="00B043A1">
        <w:t xml:space="preserve"> (i.e., </w:t>
      </w:r>
      <w:r w:rsidRPr="006B2948">
        <w:t>JSON or HL7</w:t>
      </w:r>
      <w:r w:rsidR="00B043A1">
        <w:t>)</w:t>
      </w:r>
      <w:r w:rsidRPr="006B2948">
        <w:t>.</w:t>
      </w:r>
    </w:p>
    <w:p w14:paraId="207E9BE5" w14:textId="77777777" w:rsidR="00BB1FD4" w:rsidRPr="006B2948" w:rsidRDefault="00BB1FD4" w:rsidP="00BB1FD4"/>
    <w:p w14:paraId="6F7521FC" w14:textId="50DA3E2F" w:rsidR="00BB1FD4" w:rsidRPr="00B91D6D" w:rsidRDefault="00137ABC" w:rsidP="00B91D6D">
      <w:pPr>
        <w:pStyle w:val="Heading2"/>
        <w:rPr>
          <w:b/>
          <w:bCs/>
          <w:sz w:val="32"/>
          <w:szCs w:val="32"/>
        </w:rPr>
      </w:pPr>
      <w:bookmarkStart w:id="10" w:name="_Toc156483001"/>
      <w:r w:rsidRPr="00B91D6D">
        <w:rPr>
          <w:b/>
          <w:bCs/>
          <w:sz w:val="32"/>
          <w:szCs w:val="32"/>
        </w:rPr>
        <w:t>Expected</w:t>
      </w:r>
      <w:r w:rsidR="00D0182E" w:rsidRPr="00B91D6D">
        <w:rPr>
          <w:b/>
          <w:bCs/>
          <w:sz w:val="32"/>
          <w:szCs w:val="32"/>
        </w:rPr>
        <w:t xml:space="preserve"> D</w:t>
      </w:r>
      <w:r w:rsidRPr="00B91D6D">
        <w:rPr>
          <w:b/>
          <w:bCs/>
          <w:sz w:val="32"/>
          <w:szCs w:val="32"/>
        </w:rPr>
        <w:t xml:space="preserve">ata VA </w:t>
      </w:r>
      <w:r w:rsidR="00FB0232" w:rsidRPr="00B91D6D">
        <w:rPr>
          <w:b/>
          <w:bCs/>
          <w:sz w:val="32"/>
          <w:szCs w:val="32"/>
        </w:rPr>
        <w:t>w</w:t>
      </w:r>
      <w:r w:rsidRPr="00B91D6D">
        <w:rPr>
          <w:b/>
          <w:bCs/>
          <w:sz w:val="32"/>
          <w:szCs w:val="32"/>
        </w:rPr>
        <w:t xml:space="preserve">ill </w:t>
      </w:r>
      <w:r w:rsidR="00D0182E" w:rsidRPr="00B91D6D">
        <w:rPr>
          <w:b/>
          <w:bCs/>
          <w:sz w:val="32"/>
          <w:szCs w:val="32"/>
        </w:rPr>
        <w:t>P</w:t>
      </w:r>
      <w:r w:rsidRPr="00B91D6D">
        <w:rPr>
          <w:b/>
          <w:bCs/>
          <w:sz w:val="32"/>
          <w:szCs w:val="32"/>
        </w:rPr>
        <w:t xml:space="preserve">resent to the </w:t>
      </w:r>
      <w:r w:rsidR="00D0182E" w:rsidRPr="00B91D6D">
        <w:rPr>
          <w:b/>
          <w:bCs/>
          <w:sz w:val="32"/>
          <w:szCs w:val="32"/>
        </w:rPr>
        <w:t>S</w:t>
      </w:r>
      <w:r w:rsidRPr="00B91D6D">
        <w:rPr>
          <w:b/>
          <w:bCs/>
          <w:sz w:val="32"/>
          <w:szCs w:val="32"/>
        </w:rPr>
        <w:t>olution</w:t>
      </w:r>
      <w:bookmarkEnd w:id="10"/>
    </w:p>
    <w:p w14:paraId="7C3A157D" w14:textId="56C57061" w:rsidR="00DA3AD8" w:rsidRPr="006106D7" w:rsidRDefault="00D70B25" w:rsidP="004B2E53">
      <w:pPr>
        <w:rPr>
          <w:rFonts w:asciiTheme="majorHAnsi" w:eastAsiaTheme="majorEastAsia" w:hAnsiTheme="majorHAnsi" w:cstheme="majorBidi"/>
          <w:color w:val="2F5496" w:themeColor="accent1" w:themeShade="BF"/>
          <w:sz w:val="32"/>
          <w:szCs w:val="32"/>
        </w:rPr>
      </w:pPr>
      <w:r w:rsidRPr="00D70B25">
        <w:t xml:space="preserve">VA GFE will be exposed to audio of the interaction (recorded audio played in room with VA GFE). No specific data files will otherwise be provided. </w:t>
      </w:r>
    </w:p>
    <w:sectPr w:rsidR="00DA3AD8" w:rsidRPr="006106D7" w:rsidSect="003C27B4">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451EE" w14:textId="77777777" w:rsidR="0011200C" w:rsidRDefault="0011200C" w:rsidP="001B1BBD">
      <w:pPr>
        <w:spacing w:after="0" w:line="240" w:lineRule="auto"/>
      </w:pPr>
      <w:r>
        <w:separator/>
      </w:r>
    </w:p>
  </w:endnote>
  <w:endnote w:type="continuationSeparator" w:id="0">
    <w:p w14:paraId="08F6B4B1" w14:textId="77777777" w:rsidR="0011200C" w:rsidRDefault="0011200C" w:rsidP="001B1BBD">
      <w:pPr>
        <w:spacing w:after="0" w:line="240" w:lineRule="auto"/>
      </w:pPr>
      <w:r>
        <w:continuationSeparator/>
      </w:r>
    </w:p>
  </w:endnote>
  <w:endnote w:type="continuationNotice" w:id="1">
    <w:p w14:paraId="445DA29E" w14:textId="77777777" w:rsidR="0011200C" w:rsidRDefault="001120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811094"/>
      <w:docPartObj>
        <w:docPartGallery w:val="Page Numbers (Bottom of Page)"/>
        <w:docPartUnique/>
      </w:docPartObj>
    </w:sdtPr>
    <w:sdtEndPr>
      <w:rPr>
        <w:noProof/>
      </w:rPr>
    </w:sdtEndPr>
    <w:sdtContent>
      <w:p w14:paraId="7CDF37AF" w14:textId="46F06E70" w:rsidR="003779B8" w:rsidRDefault="00383EBF" w:rsidP="00D17770">
        <w:pPr>
          <w:pStyle w:val="Footer"/>
        </w:pPr>
        <w:r w:rsidRPr="00D17770">
          <w:rPr>
            <w:bCs/>
          </w:rPr>
          <w:t>LAST UPDATE</w:t>
        </w:r>
        <w:r w:rsidR="00821801" w:rsidRPr="00D17770">
          <w:rPr>
            <w:bCs/>
          </w:rPr>
          <w:t>D:</w:t>
        </w:r>
        <w:r w:rsidR="00137ABC" w:rsidRPr="00D17770">
          <w:rPr>
            <w:bCs/>
          </w:rPr>
          <w:t xml:space="preserve"> JANUA</w:t>
        </w:r>
        <w:r w:rsidR="007D5D66" w:rsidRPr="00D17770">
          <w:rPr>
            <w:bCs/>
          </w:rPr>
          <w:t>RY 1</w:t>
        </w:r>
        <w:r w:rsidR="00350B5D" w:rsidRPr="00D17770">
          <w:rPr>
            <w:bCs/>
          </w:rPr>
          <w:t>8</w:t>
        </w:r>
        <w:r w:rsidR="007D5D66" w:rsidRPr="00D17770">
          <w:rPr>
            <w:bCs/>
          </w:rPr>
          <w:t xml:space="preserve">, </w:t>
        </w:r>
        <w:proofErr w:type="gramStart"/>
        <w:r w:rsidR="007D5D66" w:rsidRPr="00D17770">
          <w:rPr>
            <w:bCs/>
          </w:rPr>
          <w:t>2024</w:t>
        </w:r>
        <w:proofErr w:type="gramEnd"/>
        <w:r w:rsidR="00D17770" w:rsidRPr="00D17770">
          <w:rPr>
            <w:bCs/>
          </w:rPr>
          <w:t xml:space="preserve">   </w:t>
        </w:r>
        <w:r w:rsidR="00D17770" w:rsidRPr="00D17770">
          <w:rPr>
            <w:bCs/>
            <w:color w:val="4472C4" w:themeColor="accent1"/>
          </w:rPr>
          <w:t>AMBIENT DICTATION EVALUATION CRITERIA AND PROCESS</w:t>
        </w:r>
        <w:r w:rsidR="00A0341C">
          <w:tab/>
        </w:r>
        <w:r w:rsidR="003779B8">
          <w:fldChar w:fldCharType="begin"/>
        </w:r>
        <w:r w:rsidR="003779B8">
          <w:instrText xml:space="preserve"> PAGE   \* MERGEFORMAT </w:instrText>
        </w:r>
        <w:r w:rsidR="003779B8">
          <w:fldChar w:fldCharType="separate"/>
        </w:r>
        <w:r w:rsidR="003779B8">
          <w:rPr>
            <w:noProof/>
          </w:rPr>
          <w:t>2</w:t>
        </w:r>
        <w:r w:rsidR="003779B8">
          <w:rPr>
            <w:noProof/>
          </w:rPr>
          <w:fldChar w:fldCharType="end"/>
        </w:r>
      </w:p>
    </w:sdtContent>
  </w:sdt>
  <w:p w14:paraId="70BF51A8" w14:textId="77777777" w:rsidR="003779B8" w:rsidRDefault="003779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97980" w14:textId="77777777" w:rsidR="0011200C" w:rsidRDefault="0011200C" w:rsidP="001B1BBD">
      <w:pPr>
        <w:spacing w:after="0" w:line="240" w:lineRule="auto"/>
      </w:pPr>
      <w:r>
        <w:separator/>
      </w:r>
    </w:p>
  </w:footnote>
  <w:footnote w:type="continuationSeparator" w:id="0">
    <w:p w14:paraId="28AB2CE3" w14:textId="77777777" w:rsidR="0011200C" w:rsidRDefault="0011200C" w:rsidP="001B1BBD">
      <w:pPr>
        <w:spacing w:after="0" w:line="240" w:lineRule="auto"/>
      </w:pPr>
      <w:r>
        <w:continuationSeparator/>
      </w:r>
    </w:p>
  </w:footnote>
  <w:footnote w:type="continuationNotice" w:id="1">
    <w:p w14:paraId="1056C6A2" w14:textId="77777777" w:rsidR="0011200C" w:rsidRDefault="001120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4DF68" w14:textId="2F67DCA7" w:rsidR="00A0341C" w:rsidRPr="002C38B1" w:rsidRDefault="00D17770" w:rsidP="002C38B1">
    <w:pPr>
      <w:pStyle w:val="Header"/>
      <w:jc w:val="center"/>
    </w:pPr>
    <w:r>
      <w:rPr>
        <w:noProof/>
      </w:rPr>
      <w:drawing>
        <wp:anchor distT="0" distB="0" distL="114300" distR="114300" simplePos="0" relativeHeight="251658240" behindDoc="0" locked="0" layoutInCell="1" allowOverlap="1" wp14:anchorId="2DAA6D65" wp14:editId="0B1A21FE">
          <wp:simplePos x="0" y="0"/>
          <wp:positionH relativeFrom="margin">
            <wp:posOffset>5173980</wp:posOffset>
          </wp:positionH>
          <wp:positionV relativeFrom="paragraph">
            <wp:posOffset>-160020</wp:posOffset>
          </wp:positionV>
          <wp:extent cx="624205" cy="563880"/>
          <wp:effectExtent l="0" t="0" r="4445" b="7620"/>
          <wp:wrapNone/>
          <wp:docPr id="28884997" name="Picture 2888499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4997" name="Picture 28884997" descr="image"/>
                  <pic:cNvPicPr/>
                </pic:nvPicPr>
                <pic:blipFill>
                  <a:blip r:embed="rId1">
                    <a:extLst>
                      <a:ext uri="{28A0092B-C50C-407E-A947-70E740481C1C}">
                        <a14:useLocalDpi xmlns:a14="http://schemas.microsoft.com/office/drawing/2010/main" val="0"/>
                      </a:ext>
                    </a:extLst>
                  </a:blip>
                  <a:stretch>
                    <a:fillRect/>
                  </a:stretch>
                </pic:blipFill>
                <pic:spPr>
                  <a:xfrm>
                    <a:off x="0" y="0"/>
                    <a:ext cx="624205" cy="5638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1B35FD01" wp14:editId="6DC3C99B">
          <wp:simplePos x="0" y="0"/>
          <wp:positionH relativeFrom="margin">
            <wp:posOffset>0</wp:posOffset>
          </wp:positionH>
          <wp:positionV relativeFrom="paragraph">
            <wp:posOffset>-38100</wp:posOffset>
          </wp:positionV>
          <wp:extent cx="1769110" cy="474980"/>
          <wp:effectExtent l="0" t="0" r="2540" b="1270"/>
          <wp:wrapNone/>
          <wp:docPr id="1474769481" name="Picture 1474769481" descr="A logo with a blue circle with a eagle and a flag with a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69481" name="Picture 1" descr="A logo with a blue circle with a eagle and a flag with a white text&#10;&#10;Description automatically generated with medium confidence"/>
                  <pic:cNvPicPr>
                    <a:picLocks noChangeAspect="1" noChangeArrowheads="1"/>
                  </pic:cNvPicPr>
                </pic:nvPicPr>
                <pic:blipFill rotWithShape="1">
                  <a:blip r:embed="rId2">
                    <a:extLst>
                      <a:ext uri="{28A0092B-C50C-407E-A947-70E740481C1C}">
                        <a14:useLocalDpi xmlns:a14="http://schemas.microsoft.com/office/drawing/2010/main" val="0"/>
                      </a:ext>
                    </a:extLst>
                  </a:blip>
                  <a:srcRect t="38733" b="22535"/>
                  <a:stretch/>
                </pic:blipFill>
                <pic:spPr bwMode="auto">
                  <a:xfrm>
                    <a:off x="0" y="0"/>
                    <a:ext cx="1769110" cy="474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597C"/>
    <w:multiLevelType w:val="hybridMultilevel"/>
    <w:tmpl w:val="2A0C9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E7409"/>
    <w:multiLevelType w:val="hybridMultilevel"/>
    <w:tmpl w:val="8E828C1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9C5AA6"/>
    <w:multiLevelType w:val="hybridMultilevel"/>
    <w:tmpl w:val="BF7ED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A0003"/>
    <w:multiLevelType w:val="hybridMultilevel"/>
    <w:tmpl w:val="3C94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10051"/>
    <w:multiLevelType w:val="hybridMultilevel"/>
    <w:tmpl w:val="E7DE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13AAD"/>
    <w:multiLevelType w:val="hybridMultilevel"/>
    <w:tmpl w:val="C7FA8032"/>
    <w:lvl w:ilvl="0" w:tplc="8AE4B0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4350E4"/>
    <w:multiLevelType w:val="hybridMultilevel"/>
    <w:tmpl w:val="E99A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5A2D2A"/>
    <w:multiLevelType w:val="hybridMultilevel"/>
    <w:tmpl w:val="4C12BC0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78352C6"/>
    <w:multiLevelType w:val="hybridMultilevel"/>
    <w:tmpl w:val="9CF6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FB1BC8"/>
    <w:multiLevelType w:val="hybridMultilevel"/>
    <w:tmpl w:val="E1F29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5A5D66"/>
    <w:multiLevelType w:val="hybridMultilevel"/>
    <w:tmpl w:val="33ACC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647AE7"/>
    <w:multiLevelType w:val="hybridMultilevel"/>
    <w:tmpl w:val="832C9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B7D96"/>
    <w:multiLevelType w:val="hybridMultilevel"/>
    <w:tmpl w:val="5A82C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E012E"/>
    <w:multiLevelType w:val="hybridMultilevel"/>
    <w:tmpl w:val="C840B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0E16BA"/>
    <w:multiLevelType w:val="hybridMultilevel"/>
    <w:tmpl w:val="43127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9285255"/>
    <w:multiLevelType w:val="hybridMultilevel"/>
    <w:tmpl w:val="6D76C19E"/>
    <w:lvl w:ilvl="0" w:tplc="9016354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8F1D9B"/>
    <w:multiLevelType w:val="hybridMultilevel"/>
    <w:tmpl w:val="00F86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F422BB"/>
    <w:multiLevelType w:val="hybridMultilevel"/>
    <w:tmpl w:val="11C40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D30695"/>
    <w:multiLevelType w:val="hybridMultilevel"/>
    <w:tmpl w:val="425E8EF8"/>
    <w:lvl w:ilvl="0" w:tplc="3C12CF9A">
      <w:start w:val="1"/>
      <w:numFmt w:val="decimal"/>
      <w:pStyle w:val="TOC3"/>
      <w:lvlText w:val="%1."/>
      <w:lvlJc w:val="left"/>
      <w:pPr>
        <w:ind w:left="800" w:hanging="360"/>
      </w:pPr>
      <w:rPr>
        <w:rFonts w:eastAsiaTheme="minorHAnsi" w:hint="default"/>
        <w:color w:val="auto"/>
        <w:sz w:val="22"/>
        <w:u w:val="none"/>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9" w15:restartNumberingAfterBreak="0">
    <w:nsid w:val="525C6332"/>
    <w:multiLevelType w:val="hybridMultilevel"/>
    <w:tmpl w:val="31F4EEFC"/>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2B110E4"/>
    <w:multiLevelType w:val="hybridMultilevel"/>
    <w:tmpl w:val="FA380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E1A59"/>
    <w:multiLevelType w:val="hybridMultilevel"/>
    <w:tmpl w:val="FAA4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9131D3"/>
    <w:multiLevelType w:val="hybridMultilevel"/>
    <w:tmpl w:val="497C7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3B13EB"/>
    <w:multiLevelType w:val="hybridMultilevel"/>
    <w:tmpl w:val="C246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E03550"/>
    <w:multiLevelType w:val="hybridMultilevel"/>
    <w:tmpl w:val="B330A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9E159F"/>
    <w:multiLevelType w:val="hybridMultilevel"/>
    <w:tmpl w:val="170A639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6AC20B2"/>
    <w:multiLevelType w:val="hybridMultilevel"/>
    <w:tmpl w:val="A6AC958E"/>
    <w:lvl w:ilvl="0" w:tplc="1EF036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665A39"/>
    <w:multiLevelType w:val="hybridMultilevel"/>
    <w:tmpl w:val="042A3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683E57"/>
    <w:multiLevelType w:val="hybridMultilevel"/>
    <w:tmpl w:val="A3C07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7736F4"/>
    <w:multiLevelType w:val="hybridMultilevel"/>
    <w:tmpl w:val="CFD265DC"/>
    <w:lvl w:ilvl="0" w:tplc="08D076CC">
      <w:start w:val="1"/>
      <w:numFmt w:val="upperRoman"/>
      <w:lvlText w:val="%1."/>
      <w:lvlJc w:val="left"/>
      <w:pPr>
        <w:ind w:left="1080" w:hanging="720"/>
      </w:pPr>
      <w:rPr>
        <w:rFonts w:eastAsia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A63778"/>
    <w:multiLevelType w:val="hybridMultilevel"/>
    <w:tmpl w:val="1AD8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6B2AC2"/>
    <w:multiLevelType w:val="hybridMultilevel"/>
    <w:tmpl w:val="529465D0"/>
    <w:lvl w:ilvl="0" w:tplc="755E1D08">
      <w:start w:val="1"/>
      <w:numFmt w:val="upperRoman"/>
      <w:lvlText w:val="%1."/>
      <w:lvlJc w:val="left"/>
      <w:pPr>
        <w:ind w:left="720" w:hanging="720"/>
      </w:pPr>
      <w:rPr>
        <w:rFonts w:eastAsiaTheme="minorHAns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BF15714"/>
    <w:multiLevelType w:val="hybridMultilevel"/>
    <w:tmpl w:val="CE30930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93E0A17"/>
    <w:multiLevelType w:val="hybridMultilevel"/>
    <w:tmpl w:val="6EAAC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789822">
    <w:abstractNumId w:val="0"/>
  </w:num>
  <w:num w:numId="2" w16cid:durableId="889266561">
    <w:abstractNumId w:val="15"/>
  </w:num>
  <w:num w:numId="3" w16cid:durableId="1831167873">
    <w:abstractNumId w:val="14"/>
  </w:num>
  <w:num w:numId="4" w16cid:durableId="375668304">
    <w:abstractNumId w:val="13"/>
  </w:num>
  <w:num w:numId="5" w16cid:durableId="998464015">
    <w:abstractNumId w:val="27"/>
  </w:num>
  <w:num w:numId="6" w16cid:durableId="269708199">
    <w:abstractNumId w:val="6"/>
  </w:num>
  <w:num w:numId="7" w16cid:durableId="356083130">
    <w:abstractNumId w:val="28"/>
  </w:num>
  <w:num w:numId="8" w16cid:durableId="13464843">
    <w:abstractNumId w:val="33"/>
  </w:num>
  <w:num w:numId="9" w16cid:durableId="1399327513">
    <w:abstractNumId w:val="23"/>
  </w:num>
  <w:num w:numId="10" w16cid:durableId="783157673">
    <w:abstractNumId w:val="21"/>
  </w:num>
  <w:num w:numId="11" w16cid:durableId="316230482">
    <w:abstractNumId w:val="11"/>
  </w:num>
  <w:num w:numId="12" w16cid:durableId="1472862140">
    <w:abstractNumId w:val="9"/>
  </w:num>
  <w:num w:numId="13" w16cid:durableId="1136528544">
    <w:abstractNumId w:val="2"/>
  </w:num>
  <w:num w:numId="14" w16cid:durableId="565803615">
    <w:abstractNumId w:val="30"/>
  </w:num>
  <w:num w:numId="15" w16cid:durableId="884367985">
    <w:abstractNumId w:val="17"/>
  </w:num>
  <w:num w:numId="16" w16cid:durableId="2043362081">
    <w:abstractNumId w:val="3"/>
  </w:num>
  <w:num w:numId="17" w16cid:durableId="1656491893">
    <w:abstractNumId w:val="4"/>
  </w:num>
  <w:num w:numId="18" w16cid:durableId="1421947124">
    <w:abstractNumId w:val="8"/>
  </w:num>
  <w:num w:numId="19" w16cid:durableId="1951082167">
    <w:abstractNumId w:val="32"/>
  </w:num>
  <w:num w:numId="20" w16cid:durableId="1388454882">
    <w:abstractNumId w:val="1"/>
  </w:num>
  <w:num w:numId="21" w16cid:durableId="580456984">
    <w:abstractNumId w:val="16"/>
  </w:num>
  <w:num w:numId="22" w16cid:durableId="872618678">
    <w:abstractNumId w:val="24"/>
  </w:num>
  <w:num w:numId="23" w16cid:durableId="854732861">
    <w:abstractNumId w:val="19"/>
  </w:num>
  <w:num w:numId="24" w16cid:durableId="1793403457">
    <w:abstractNumId w:val="10"/>
  </w:num>
  <w:num w:numId="25" w16cid:durableId="1879201389">
    <w:abstractNumId w:val="20"/>
  </w:num>
  <w:num w:numId="26" w16cid:durableId="1549341113">
    <w:abstractNumId w:val="7"/>
  </w:num>
  <w:num w:numId="27" w16cid:durableId="687566248">
    <w:abstractNumId w:val="25"/>
  </w:num>
  <w:num w:numId="28" w16cid:durableId="111748140">
    <w:abstractNumId w:val="22"/>
  </w:num>
  <w:num w:numId="29" w16cid:durableId="920990377">
    <w:abstractNumId w:val="5"/>
  </w:num>
  <w:num w:numId="30" w16cid:durableId="1100219396">
    <w:abstractNumId w:val="12"/>
  </w:num>
  <w:num w:numId="31" w16cid:durableId="385420058">
    <w:abstractNumId w:val="26"/>
  </w:num>
  <w:num w:numId="32" w16cid:durableId="1568415995">
    <w:abstractNumId w:val="29"/>
  </w:num>
  <w:num w:numId="33" w16cid:durableId="970554825">
    <w:abstractNumId w:val="31"/>
  </w:num>
  <w:num w:numId="34" w16cid:durableId="1952128364">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18"/>
    <w:rsid w:val="000006C0"/>
    <w:rsid w:val="00001B41"/>
    <w:rsid w:val="00002634"/>
    <w:rsid w:val="0000278C"/>
    <w:rsid w:val="00015377"/>
    <w:rsid w:val="000159D7"/>
    <w:rsid w:val="000210BB"/>
    <w:rsid w:val="000242FF"/>
    <w:rsid w:val="00026B02"/>
    <w:rsid w:val="00030382"/>
    <w:rsid w:val="0004122A"/>
    <w:rsid w:val="00041C84"/>
    <w:rsid w:val="00044CB7"/>
    <w:rsid w:val="000477B2"/>
    <w:rsid w:val="00047D9A"/>
    <w:rsid w:val="0005600F"/>
    <w:rsid w:val="000620AF"/>
    <w:rsid w:val="00064F7D"/>
    <w:rsid w:val="00065320"/>
    <w:rsid w:val="0006612A"/>
    <w:rsid w:val="0007571F"/>
    <w:rsid w:val="0007773A"/>
    <w:rsid w:val="0008050F"/>
    <w:rsid w:val="00085A43"/>
    <w:rsid w:val="0008634A"/>
    <w:rsid w:val="00087433"/>
    <w:rsid w:val="000874F8"/>
    <w:rsid w:val="00087CAC"/>
    <w:rsid w:val="00093E87"/>
    <w:rsid w:val="00094FD8"/>
    <w:rsid w:val="00097113"/>
    <w:rsid w:val="000A117F"/>
    <w:rsid w:val="000A2C7A"/>
    <w:rsid w:val="000A357D"/>
    <w:rsid w:val="000A452A"/>
    <w:rsid w:val="000A6063"/>
    <w:rsid w:val="000B0B8B"/>
    <w:rsid w:val="000C125A"/>
    <w:rsid w:val="000D0ADA"/>
    <w:rsid w:val="000D0D38"/>
    <w:rsid w:val="000D132F"/>
    <w:rsid w:val="000D15EA"/>
    <w:rsid w:val="000D2001"/>
    <w:rsid w:val="000D2328"/>
    <w:rsid w:val="000D71B7"/>
    <w:rsid w:val="000E0DF3"/>
    <w:rsid w:val="000E12F9"/>
    <w:rsid w:val="000E36B0"/>
    <w:rsid w:val="000E6698"/>
    <w:rsid w:val="000E6D1B"/>
    <w:rsid w:val="000F20B6"/>
    <w:rsid w:val="000F5EBD"/>
    <w:rsid w:val="001018A2"/>
    <w:rsid w:val="00102E15"/>
    <w:rsid w:val="00104361"/>
    <w:rsid w:val="001055DB"/>
    <w:rsid w:val="00110454"/>
    <w:rsid w:val="0011081F"/>
    <w:rsid w:val="0011200C"/>
    <w:rsid w:val="001124E3"/>
    <w:rsid w:val="001126AE"/>
    <w:rsid w:val="00113A74"/>
    <w:rsid w:val="001166EF"/>
    <w:rsid w:val="00117868"/>
    <w:rsid w:val="00117B70"/>
    <w:rsid w:val="00121F38"/>
    <w:rsid w:val="00126394"/>
    <w:rsid w:val="00127A40"/>
    <w:rsid w:val="00131CAB"/>
    <w:rsid w:val="00131EE2"/>
    <w:rsid w:val="001341C7"/>
    <w:rsid w:val="00136D75"/>
    <w:rsid w:val="00137ABC"/>
    <w:rsid w:val="00141AB6"/>
    <w:rsid w:val="001425A7"/>
    <w:rsid w:val="00143EE5"/>
    <w:rsid w:val="00144CAE"/>
    <w:rsid w:val="00145E8F"/>
    <w:rsid w:val="0015440C"/>
    <w:rsid w:val="0015623D"/>
    <w:rsid w:val="00162408"/>
    <w:rsid w:val="001630FD"/>
    <w:rsid w:val="001638C1"/>
    <w:rsid w:val="0016435F"/>
    <w:rsid w:val="00167091"/>
    <w:rsid w:val="00167DF7"/>
    <w:rsid w:val="001770E6"/>
    <w:rsid w:val="00177811"/>
    <w:rsid w:val="0018263C"/>
    <w:rsid w:val="0018443E"/>
    <w:rsid w:val="0018483A"/>
    <w:rsid w:val="00190FFA"/>
    <w:rsid w:val="0019322E"/>
    <w:rsid w:val="001A5CFF"/>
    <w:rsid w:val="001B1A23"/>
    <w:rsid w:val="001B1AE3"/>
    <w:rsid w:val="001B1BBD"/>
    <w:rsid w:val="001B50C4"/>
    <w:rsid w:val="001C24AC"/>
    <w:rsid w:val="001D2EFB"/>
    <w:rsid w:val="001D46A2"/>
    <w:rsid w:val="001D4ECE"/>
    <w:rsid w:val="001D5D99"/>
    <w:rsid w:val="001D7190"/>
    <w:rsid w:val="001E081F"/>
    <w:rsid w:val="001E11E3"/>
    <w:rsid w:val="001E1459"/>
    <w:rsid w:val="001E16B5"/>
    <w:rsid w:val="001E1F0D"/>
    <w:rsid w:val="001E3C61"/>
    <w:rsid w:val="001E7E02"/>
    <w:rsid w:val="001F0B1D"/>
    <w:rsid w:val="001F3555"/>
    <w:rsid w:val="001F3C82"/>
    <w:rsid w:val="00201A4A"/>
    <w:rsid w:val="00203CEC"/>
    <w:rsid w:val="002046EA"/>
    <w:rsid w:val="0020685A"/>
    <w:rsid w:val="002078ED"/>
    <w:rsid w:val="0021057F"/>
    <w:rsid w:val="00210AC6"/>
    <w:rsid w:val="0021140C"/>
    <w:rsid w:val="002133DB"/>
    <w:rsid w:val="00214DA1"/>
    <w:rsid w:val="00215A8C"/>
    <w:rsid w:val="0022285D"/>
    <w:rsid w:val="00222E5E"/>
    <w:rsid w:val="00225310"/>
    <w:rsid w:val="00230474"/>
    <w:rsid w:val="00230784"/>
    <w:rsid w:val="00231C0A"/>
    <w:rsid w:val="00234188"/>
    <w:rsid w:val="002355D4"/>
    <w:rsid w:val="002364AC"/>
    <w:rsid w:val="00240326"/>
    <w:rsid w:val="00240C75"/>
    <w:rsid w:val="00246314"/>
    <w:rsid w:val="00250937"/>
    <w:rsid w:val="0025390E"/>
    <w:rsid w:val="00261B27"/>
    <w:rsid w:val="00263B68"/>
    <w:rsid w:val="00265C94"/>
    <w:rsid w:val="00267634"/>
    <w:rsid w:val="00267972"/>
    <w:rsid w:val="00272B47"/>
    <w:rsid w:val="00273387"/>
    <w:rsid w:val="00280794"/>
    <w:rsid w:val="002841FD"/>
    <w:rsid w:val="00291B4C"/>
    <w:rsid w:val="002925DB"/>
    <w:rsid w:val="00294018"/>
    <w:rsid w:val="00295C93"/>
    <w:rsid w:val="002A355F"/>
    <w:rsid w:val="002A3801"/>
    <w:rsid w:val="002A6674"/>
    <w:rsid w:val="002A72D9"/>
    <w:rsid w:val="002A7FFD"/>
    <w:rsid w:val="002B3AFC"/>
    <w:rsid w:val="002B638F"/>
    <w:rsid w:val="002C2B5B"/>
    <w:rsid w:val="002C38B1"/>
    <w:rsid w:val="002C3C90"/>
    <w:rsid w:val="002D02F9"/>
    <w:rsid w:val="002D0ADD"/>
    <w:rsid w:val="002D52E7"/>
    <w:rsid w:val="002D68EE"/>
    <w:rsid w:val="002E1FA8"/>
    <w:rsid w:val="002E21E4"/>
    <w:rsid w:val="002E2D0C"/>
    <w:rsid w:val="002E52AE"/>
    <w:rsid w:val="002E6924"/>
    <w:rsid w:val="002E732F"/>
    <w:rsid w:val="002E7ACE"/>
    <w:rsid w:val="002F0943"/>
    <w:rsid w:val="002F4192"/>
    <w:rsid w:val="002F5CF2"/>
    <w:rsid w:val="002F796E"/>
    <w:rsid w:val="0030144B"/>
    <w:rsid w:val="0030219A"/>
    <w:rsid w:val="00303762"/>
    <w:rsid w:val="00303DFB"/>
    <w:rsid w:val="00306A2B"/>
    <w:rsid w:val="00306D91"/>
    <w:rsid w:val="003106DD"/>
    <w:rsid w:val="00310BA3"/>
    <w:rsid w:val="00310D2C"/>
    <w:rsid w:val="00316017"/>
    <w:rsid w:val="00316342"/>
    <w:rsid w:val="003308A1"/>
    <w:rsid w:val="00335A38"/>
    <w:rsid w:val="00337611"/>
    <w:rsid w:val="00337F5B"/>
    <w:rsid w:val="0034081D"/>
    <w:rsid w:val="00341CB0"/>
    <w:rsid w:val="003433D0"/>
    <w:rsid w:val="00346538"/>
    <w:rsid w:val="0034700F"/>
    <w:rsid w:val="00350B5D"/>
    <w:rsid w:val="00351774"/>
    <w:rsid w:val="00352017"/>
    <w:rsid w:val="0035323B"/>
    <w:rsid w:val="00356C1B"/>
    <w:rsid w:val="00361E41"/>
    <w:rsid w:val="00364768"/>
    <w:rsid w:val="0036537F"/>
    <w:rsid w:val="00365E58"/>
    <w:rsid w:val="00372756"/>
    <w:rsid w:val="00372871"/>
    <w:rsid w:val="003779B8"/>
    <w:rsid w:val="003833DE"/>
    <w:rsid w:val="00383EBF"/>
    <w:rsid w:val="00384AEA"/>
    <w:rsid w:val="00385948"/>
    <w:rsid w:val="00386405"/>
    <w:rsid w:val="00386A9C"/>
    <w:rsid w:val="00386BD0"/>
    <w:rsid w:val="00386DD3"/>
    <w:rsid w:val="0039261E"/>
    <w:rsid w:val="00393011"/>
    <w:rsid w:val="003B1731"/>
    <w:rsid w:val="003B23F4"/>
    <w:rsid w:val="003B2624"/>
    <w:rsid w:val="003B4299"/>
    <w:rsid w:val="003B599F"/>
    <w:rsid w:val="003B6C06"/>
    <w:rsid w:val="003C27B4"/>
    <w:rsid w:val="003C3897"/>
    <w:rsid w:val="003C404E"/>
    <w:rsid w:val="003C49BD"/>
    <w:rsid w:val="003C572E"/>
    <w:rsid w:val="003D1304"/>
    <w:rsid w:val="003D3F89"/>
    <w:rsid w:val="003E1011"/>
    <w:rsid w:val="003E6E58"/>
    <w:rsid w:val="003F073A"/>
    <w:rsid w:val="003F1470"/>
    <w:rsid w:val="003F7C64"/>
    <w:rsid w:val="004000EB"/>
    <w:rsid w:val="00400185"/>
    <w:rsid w:val="00400694"/>
    <w:rsid w:val="00400A71"/>
    <w:rsid w:val="00400FB2"/>
    <w:rsid w:val="004020BD"/>
    <w:rsid w:val="00403F5B"/>
    <w:rsid w:val="00404345"/>
    <w:rsid w:val="00413C22"/>
    <w:rsid w:val="0041620B"/>
    <w:rsid w:val="00417A36"/>
    <w:rsid w:val="00425FC1"/>
    <w:rsid w:val="0043182B"/>
    <w:rsid w:val="00442C85"/>
    <w:rsid w:val="00443038"/>
    <w:rsid w:val="00445612"/>
    <w:rsid w:val="00445EBB"/>
    <w:rsid w:val="00447AD3"/>
    <w:rsid w:val="00451A08"/>
    <w:rsid w:val="00451C62"/>
    <w:rsid w:val="00454448"/>
    <w:rsid w:val="0045615A"/>
    <w:rsid w:val="00460DA7"/>
    <w:rsid w:val="004610F4"/>
    <w:rsid w:val="00461B51"/>
    <w:rsid w:val="004627DD"/>
    <w:rsid w:val="0046466B"/>
    <w:rsid w:val="004646B5"/>
    <w:rsid w:val="00464914"/>
    <w:rsid w:val="00465828"/>
    <w:rsid w:val="0047255B"/>
    <w:rsid w:val="00473471"/>
    <w:rsid w:val="00474CA3"/>
    <w:rsid w:val="00474D4F"/>
    <w:rsid w:val="00477A39"/>
    <w:rsid w:val="00481F69"/>
    <w:rsid w:val="00485773"/>
    <w:rsid w:val="0049144C"/>
    <w:rsid w:val="0049358C"/>
    <w:rsid w:val="00495EB3"/>
    <w:rsid w:val="004A019B"/>
    <w:rsid w:val="004A23B8"/>
    <w:rsid w:val="004A2AEB"/>
    <w:rsid w:val="004A4409"/>
    <w:rsid w:val="004B117C"/>
    <w:rsid w:val="004B198A"/>
    <w:rsid w:val="004B19F3"/>
    <w:rsid w:val="004B2E53"/>
    <w:rsid w:val="004B3FE4"/>
    <w:rsid w:val="004B567A"/>
    <w:rsid w:val="004B6450"/>
    <w:rsid w:val="004C07B3"/>
    <w:rsid w:val="004C1E53"/>
    <w:rsid w:val="004C36CC"/>
    <w:rsid w:val="004C5709"/>
    <w:rsid w:val="004D13BD"/>
    <w:rsid w:val="004D193B"/>
    <w:rsid w:val="004D1E18"/>
    <w:rsid w:val="004D22DF"/>
    <w:rsid w:val="004D5BE4"/>
    <w:rsid w:val="004E1CB4"/>
    <w:rsid w:val="004E2623"/>
    <w:rsid w:val="004E2797"/>
    <w:rsid w:val="004E5237"/>
    <w:rsid w:val="004E7693"/>
    <w:rsid w:val="004F21B8"/>
    <w:rsid w:val="004F3BE8"/>
    <w:rsid w:val="004F5469"/>
    <w:rsid w:val="004F6A0A"/>
    <w:rsid w:val="00501124"/>
    <w:rsid w:val="0050424D"/>
    <w:rsid w:val="00506652"/>
    <w:rsid w:val="005068B3"/>
    <w:rsid w:val="0051119D"/>
    <w:rsid w:val="00512D3C"/>
    <w:rsid w:val="0051697C"/>
    <w:rsid w:val="00517D72"/>
    <w:rsid w:val="005209CF"/>
    <w:rsid w:val="0052374D"/>
    <w:rsid w:val="005268A8"/>
    <w:rsid w:val="0053399C"/>
    <w:rsid w:val="00540535"/>
    <w:rsid w:val="00542D11"/>
    <w:rsid w:val="00545212"/>
    <w:rsid w:val="005453E6"/>
    <w:rsid w:val="005508C0"/>
    <w:rsid w:val="005512A7"/>
    <w:rsid w:val="00551FD7"/>
    <w:rsid w:val="005527AC"/>
    <w:rsid w:val="005564F9"/>
    <w:rsid w:val="00561E66"/>
    <w:rsid w:val="00563F58"/>
    <w:rsid w:val="005721D7"/>
    <w:rsid w:val="00574100"/>
    <w:rsid w:val="005741AA"/>
    <w:rsid w:val="0058000F"/>
    <w:rsid w:val="00587298"/>
    <w:rsid w:val="00592A10"/>
    <w:rsid w:val="0059438B"/>
    <w:rsid w:val="005A0211"/>
    <w:rsid w:val="005A0309"/>
    <w:rsid w:val="005A2105"/>
    <w:rsid w:val="005A3C20"/>
    <w:rsid w:val="005A5EF6"/>
    <w:rsid w:val="005B2372"/>
    <w:rsid w:val="005B5125"/>
    <w:rsid w:val="005B7097"/>
    <w:rsid w:val="005C1350"/>
    <w:rsid w:val="005C448B"/>
    <w:rsid w:val="005C4EB7"/>
    <w:rsid w:val="005D367C"/>
    <w:rsid w:val="005D3F31"/>
    <w:rsid w:val="005D5A64"/>
    <w:rsid w:val="005E1D2D"/>
    <w:rsid w:val="005E1D93"/>
    <w:rsid w:val="005E255A"/>
    <w:rsid w:val="005E3813"/>
    <w:rsid w:val="005E3B1F"/>
    <w:rsid w:val="005E7F80"/>
    <w:rsid w:val="005F4B99"/>
    <w:rsid w:val="006020B7"/>
    <w:rsid w:val="00602AE0"/>
    <w:rsid w:val="00602FE2"/>
    <w:rsid w:val="00604580"/>
    <w:rsid w:val="006050F8"/>
    <w:rsid w:val="00605A4B"/>
    <w:rsid w:val="00605F37"/>
    <w:rsid w:val="006062C4"/>
    <w:rsid w:val="006106D7"/>
    <w:rsid w:val="006159E0"/>
    <w:rsid w:val="006164B4"/>
    <w:rsid w:val="006204A8"/>
    <w:rsid w:val="00622B9E"/>
    <w:rsid w:val="00624190"/>
    <w:rsid w:val="00624ACB"/>
    <w:rsid w:val="00627C9F"/>
    <w:rsid w:val="00633B63"/>
    <w:rsid w:val="00633E5E"/>
    <w:rsid w:val="00635189"/>
    <w:rsid w:val="00635399"/>
    <w:rsid w:val="00635D12"/>
    <w:rsid w:val="00642CFF"/>
    <w:rsid w:val="00643270"/>
    <w:rsid w:val="00650958"/>
    <w:rsid w:val="00652371"/>
    <w:rsid w:val="006557B2"/>
    <w:rsid w:val="006559C0"/>
    <w:rsid w:val="00655EA4"/>
    <w:rsid w:val="00660719"/>
    <w:rsid w:val="006636AE"/>
    <w:rsid w:val="00663BDC"/>
    <w:rsid w:val="006642F9"/>
    <w:rsid w:val="00665A44"/>
    <w:rsid w:val="006715AB"/>
    <w:rsid w:val="00674748"/>
    <w:rsid w:val="00674B8E"/>
    <w:rsid w:val="006805C3"/>
    <w:rsid w:val="00680D47"/>
    <w:rsid w:val="00681CEC"/>
    <w:rsid w:val="00684876"/>
    <w:rsid w:val="00685E5E"/>
    <w:rsid w:val="0069097F"/>
    <w:rsid w:val="00692CC5"/>
    <w:rsid w:val="006958DF"/>
    <w:rsid w:val="006A01D0"/>
    <w:rsid w:val="006A1BD6"/>
    <w:rsid w:val="006A6A52"/>
    <w:rsid w:val="006A792A"/>
    <w:rsid w:val="006B176E"/>
    <w:rsid w:val="006B2948"/>
    <w:rsid w:val="006B296B"/>
    <w:rsid w:val="006C06D6"/>
    <w:rsid w:val="006C1803"/>
    <w:rsid w:val="006C25E6"/>
    <w:rsid w:val="006C74D2"/>
    <w:rsid w:val="006D3473"/>
    <w:rsid w:val="006D4EB7"/>
    <w:rsid w:val="006D5EB7"/>
    <w:rsid w:val="006D715A"/>
    <w:rsid w:val="006D7537"/>
    <w:rsid w:val="006E0E01"/>
    <w:rsid w:val="006E0EE6"/>
    <w:rsid w:val="006E33F3"/>
    <w:rsid w:val="006E398F"/>
    <w:rsid w:val="006F000D"/>
    <w:rsid w:val="006F153F"/>
    <w:rsid w:val="006F3A71"/>
    <w:rsid w:val="00705A66"/>
    <w:rsid w:val="00707B4B"/>
    <w:rsid w:val="0071196F"/>
    <w:rsid w:val="00713AC5"/>
    <w:rsid w:val="00721360"/>
    <w:rsid w:val="00731CA6"/>
    <w:rsid w:val="00731D9E"/>
    <w:rsid w:val="007329AE"/>
    <w:rsid w:val="00733EED"/>
    <w:rsid w:val="0073758A"/>
    <w:rsid w:val="0074112E"/>
    <w:rsid w:val="00743371"/>
    <w:rsid w:val="00746E68"/>
    <w:rsid w:val="0075320E"/>
    <w:rsid w:val="00757C04"/>
    <w:rsid w:val="00761719"/>
    <w:rsid w:val="0077163C"/>
    <w:rsid w:val="00774BDB"/>
    <w:rsid w:val="00776F60"/>
    <w:rsid w:val="0078210A"/>
    <w:rsid w:val="00782FFB"/>
    <w:rsid w:val="00783999"/>
    <w:rsid w:val="007846FA"/>
    <w:rsid w:val="00784EAC"/>
    <w:rsid w:val="00785B51"/>
    <w:rsid w:val="00786DF0"/>
    <w:rsid w:val="007873E0"/>
    <w:rsid w:val="007905E6"/>
    <w:rsid w:val="007905F2"/>
    <w:rsid w:val="00792500"/>
    <w:rsid w:val="007926FF"/>
    <w:rsid w:val="007932F0"/>
    <w:rsid w:val="00796288"/>
    <w:rsid w:val="007970C2"/>
    <w:rsid w:val="0079747F"/>
    <w:rsid w:val="007A3A8C"/>
    <w:rsid w:val="007A3CCE"/>
    <w:rsid w:val="007A4950"/>
    <w:rsid w:val="007A5274"/>
    <w:rsid w:val="007A64FA"/>
    <w:rsid w:val="007B4B59"/>
    <w:rsid w:val="007B7C53"/>
    <w:rsid w:val="007C13E1"/>
    <w:rsid w:val="007C235A"/>
    <w:rsid w:val="007C266F"/>
    <w:rsid w:val="007C2742"/>
    <w:rsid w:val="007C3C96"/>
    <w:rsid w:val="007C4487"/>
    <w:rsid w:val="007C5724"/>
    <w:rsid w:val="007D28C7"/>
    <w:rsid w:val="007D41C8"/>
    <w:rsid w:val="007D54EF"/>
    <w:rsid w:val="007D5D66"/>
    <w:rsid w:val="007D6B0E"/>
    <w:rsid w:val="007E04CE"/>
    <w:rsid w:val="007E4F0E"/>
    <w:rsid w:val="007F1B6C"/>
    <w:rsid w:val="008009C2"/>
    <w:rsid w:val="00802007"/>
    <w:rsid w:val="00803EB0"/>
    <w:rsid w:val="00807DB8"/>
    <w:rsid w:val="00812239"/>
    <w:rsid w:val="00817703"/>
    <w:rsid w:val="00821801"/>
    <w:rsid w:val="008221F6"/>
    <w:rsid w:val="00823375"/>
    <w:rsid w:val="00827A2A"/>
    <w:rsid w:val="00830593"/>
    <w:rsid w:val="00830C68"/>
    <w:rsid w:val="008346D6"/>
    <w:rsid w:val="0084153F"/>
    <w:rsid w:val="0084330F"/>
    <w:rsid w:val="0084530A"/>
    <w:rsid w:val="00852C9F"/>
    <w:rsid w:val="008675C6"/>
    <w:rsid w:val="0087094D"/>
    <w:rsid w:val="008742E6"/>
    <w:rsid w:val="00874BAD"/>
    <w:rsid w:val="00876311"/>
    <w:rsid w:val="008763B2"/>
    <w:rsid w:val="008779A9"/>
    <w:rsid w:val="00880CE9"/>
    <w:rsid w:val="00881658"/>
    <w:rsid w:val="00881FAA"/>
    <w:rsid w:val="008854BE"/>
    <w:rsid w:val="008875FA"/>
    <w:rsid w:val="008903FB"/>
    <w:rsid w:val="00890E22"/>
    <w:rsid w:val="00891F3C"/>
    <w:rsid w:val="00892C4E"/>
    <w:rsid w:val="00893BCC"/>
    <w:rsid w:val="008A5784"/>
    <w:rsid w:val="008B6143"/>
    <w:rsid w:val="008C01A9"/>
    <w:rsid w:val="008C2EF4"/>
    <w:rsid w:val="008C59B3"/>
    <w:rsid w:val="008D29AC"/>
    <w:rsid w:val="008D6758"/>
    <w:rsid w:val="008E0054"/>
    <w:rsid w:val="008E2E6B"/>
    <w:rsid w:val="008E34A6"/>
    <w:rsid w:val="008E3D14"/>
    <w:rsid w:val="008E5330"/>
    <w:rsid w:val="008E58CD"/>
    <w:rsid w:val="008E72E7"/>
    <w:rsid w:val="008F007A"/>
    <w:rsid w:val="008F2A24"/>
    <w:rsid w:val="008F3016"/>
    <w:rsid w:val="008F4DB5"/>
    <w:rsid w:val="009056C5"/>
    <w:rsid w:val="00910894"/>
    <w:rsid w:val="009113E2"/>
    <w:rsid w:val="00912472"/>
    <w:rsid w:val="00913759"/>
    <w:rsid w:val="009154B1"/>
    <w:rsid w:val="00917024"/>
    <w:rsid w:val="00921F79"/>
    <w:rsid w:val="009231D0"/>
    <w:rsid w:val="009272D7"/>
    <w:rsid w:val="00934B9B"/>
    <w:rsid w:val="00935A71"/>
    <w:rsid w:val="0093745C"/>
    <w:rsid w:val="009376B2"/>
    <w:rsid w:val="00940372"/>
    <w:rsid w:val="00940384"/>
    <w:rsid w:val="00941856"/>
    <w:rsid w:val="009436CC"/>
    <w:rsid w:val="009447BF"/>
    <w:rsid w:val="009471D1"/>
    <w:rsid w:val="009512A2"/>
    <w:rsid w:val="00952EF5"/>
    <w:rsid w:val="009541C5"/>
    <w:rsid w:val="009630FD"/>
    <w:rsid w:val="00964591"/>
    <w:rsid w:val="00965FD8"/>
    <w:rsid w:val="00970622"/>
    <w:rsid w:val="009716AB"/>
    <w:rsid w:val="00973FB2"/>
    <w:rsid w:val="00974E15"/>
    <w:rsid w:val="00985873"/>
    <w:rsid w:val="00992016"/>
    <w:rsid w:val="00993938"/>
    <w:rsid w:val="00993D20"/>
    <w:rsid w:val="00994223"/>
    <w:rsid w:val="00996D24"/>
    <w:rsid w:val="00997AB4"/>
    <w:rsid w:val="009A74C1"/>
    <w:rsid w:val="009A77FC"/>
    <w:rsid w:val="009B2152"/>
    <w:rsid w:val="009B2508"/>
    <w:rsid w:val="009B3017"/>
    <w:rsid w:val="009C06E1"/>
    <w:rsid w:val="009C0DEC"/>
    <w:rsid w:val="009C0E49"/>
    <w:rsid w:val="009C0F97"/>
    <w:rsid w:val="009C3D5B"/>
    <w:rsid w:val="009C5F00"/>
    <w:rsid w:val="009C7217"/>
    <w:rsid w:val="009D217A"/>
    <w:rsid w:val="009D76F5"/>
    <w:rsid w:val="009E2FD1"/>
    <w:rsid w:val="009E30A3"/>
    <w:rsid w:val="009E4BF2"/>
    <w:rsid w:val="009F32F9"/>
    <w:rsid w:val="009F418A"/>
    <w:rsid w:val="009F41C9"/>
    <w:rsid w:val="009F43C0"/>
    <w:rsid w:val="009F722B"/>
    <w:rsid w:val="009F766E"/>
    <w:rsid w:val="009F7882"/>
    <w:rsid w:val="00A014B2"/>
    <w:rsid w:val="00A01668"/>
    <w:rsid w:val="00A0341C"/>
    <w:rsid w:val="00A05AAF"/>
    <w:rsid w:val="00A12ECA"/>
    <w:rsid w:val="00A15616"/>
    <w:rsid w:val="00A16827"/>
    <w:rsid w:val="00A26525"/>
    <w:rsid w:val="00A26DAF"/>
    <w:rsid w:val="00A27FB5"/>
    <w:rsid w:val="00A30EA9"/>
    <w:rsid w:val="00A31F83"/>
    <w:rsid w:val="00A468E1"/>
    <w:rsid w:val="00A578CA"/>
    <w:rsid w:val="00A57F09"/>
    <w:rsid w:val="00A66702"/>
    <w:rsid w:val="00A703E3"/>
    <w:rsid w:val="00A71279"/>
    <w:rsid w:val="00A7297D"/>
    <w:rsid w:val="00A72A86"/>
    <w:rsid w:val="00A7474E"/>
    <w:rsid w:val="00A751DB"/>
    <w:rsid w:val="00A811CB"/>
    <w:rsid w:val="00A8122B"/>
    <w:rsid w:val="00A8296E"/>
    <w:rsid w:val="00A8362F"/>
    <w:rsid w:val="00A84845"/>
    <w:rsid w:val="00A8499B"/>
    <w:rsid w:val="00A84A69"/>
    <w:rsid w:val="00A85F52"/>
    <w:rsid w:val="00A8613F"/>
    <w:rsid w:val="00A86760"/>
    <w:rsid w:val="00A93E30"/>
    <w:rsid w:val="00A9641C"/>
    <w:rsid w:val="00AA03D1"/>
    <w:rsid w:val="00AA1F2E"/>
    <w:rsid w:val="00AA5E65"/>
    <w:rsid w:val="00AA7AE3"/>
    <w:rsid w:val="00AB0ADE"/>
    <w:rsid w:val="00AB54C9"/>
    <w:rsid w:val="00AB5B95"/>
    <w:rsid w:val="00AB6AC6"/>
    <w:rsid w:val="00AC06CC"/>
    <w:rsid w:val="00AC3CF4"/>
    <w:rsid w:val="00AC607C"/>
    <w:rsid w:val="00AC73FA"/>
    <w:rsid w:val="00AD034C"/>
    <w:rsid w:val="00AD0463"/>
    <w:rsid w:val="00AD0D95"/>
    <w:rsid w:val="00AD23C8"/>
    <w:rsid w:val="00AD2D9A"/>
    <w:rsid w:val="00AE0D80"/>
    <w:rsid w:val="00AE13A4"/>
    <w:rsid w:val="00AE152E"/>
    <w:rsid w:val="00AE2E9E"/>
    <w:rsid w:val="00AE47CD"/>
    <w:rsid w:val="00AE49A6"/>
    <w:rsid w:val="00AE4C1E"/>
    <w:rsid w:val="00AE5DF0"/>
    <w:rsid w:val="00AE72A1"/>
    <w:rsid w:val="00AF32EB"/>
    <w:rsid w:val="00AF3BAC"/>
    <w:rsid w:val="00AF3F90"/>
    <w:rsid w:val="00AF472A"/>
    <w:rsid w:val="00AF68AA"/>
    <w:rsid w:val="00AF7AA8"/>
    <w:rsid w:val="00B02C49"/>
    <w:rsid w:val="00B02DA6"/>
    <w:rsid w:val="00B037C7"/>
    <w:rsid w:val="00B043A1"/>
    <w:rsid w:val="00B07C21"/>
    <w:rsid w:val="00B103B4"/>
    <w:rsid w:val="00B16D9C"/>
    <w:rsid w:val="00B17BAC"/>
    <w:rsid w:val="00B27686"/>
    <w:rsid w:val="00B277A6"/>
    <w:rsid w:val="00B32035"/>
    <w:rsid w:val="00B36165"/>
    <w:rsid w:val="00B3767C"/>
    <w:rsid w:val="00B42C4F"/>
    <w:rsid w:val="00B435E4"/>
    <w:rsid w:val="00B44214"/>
    <w:rsid w:val="00B44E21"/>
    <w:rsid w:val="00B50DB2"/>
    <w:rsid w:val="00B50EAE"/>
    <w:rsid w:val="00B5536B"/>
    <w:rsid w:val="00B60118"/>
    <w:rsid w:val="00B6099C"/>
    <w:rsid w:val="00B627D5"/>
    <w:rsid w:val="00B70DEE"/>
    <w:rsid w:val="00B71F5B"/>
    <w:rsid w:val="00B73BDB"/>
    <w:rsid w:val="00B75F57"/>
    <w:rsid w:val="00B76C3E"/>
    <w:rsid w:val="00B7718C"/>
    <w:rsid w:val="00B81047"/>
    <w:rsid w:val="00B8136D"/>
    <w:rsid w:val="00B85BC3"/>
    <w:rsid w:val="00B9085B"/>
    <w:rsid w:val="00B91D6D"/>
    <w:rsid w:val="00B92385"/>
    <w:rsid w:val="00B92E37"/>
    <w:rsid w:val="00B937E9"/>
    <w:rsid w:val="00B93FB1"/>
    <w:rsid w:val="00B94FE9"/>
    <w:rsid w:val="00B95366"/>
    <w:rsid w:val="00B96661"/>
    <w:rsid w:val="00BA2F3F"/>
    <w:rsid w:val="00BA35A5"/>
    <w:rsid w:val="00BA4BB9"/>
    <w:rsid w:val="00BA5342"/>
    <w:rsid w:val="00BB1FD4"/>
    <w:rsid w:val="00BB583E"/>
    <w:rsid w:val="00BB78AC"/>
    <w:rsid w:val="00BB7904"/>
    <w:rsid w:val="00BB7B0E"/>
    <w:rsid w:val="00BC2A04"/>
    <w:rsid w:val="00BC3874"/>
    <w:rsid w:val="00BC5535"/>
    <w:rsid w:val="00BC5B99"/>
    <w:rsid w:val="00BC6B79"/>
    <w:rsid w:val="00BD291A"/>
    <w:rsid w:val="00BD3D01"/>
    <w:rsid w:val="00BD699E"/>
    <w:rsid w:val="00BD787C"/>
    <w:rsid w:val="00BE0C8F"/>
    <w:rsid w:val="00BE7F29"/>
    <w:rsid w:val="00BF1477"/>
    <w:rsid w:val="00BF3160"/>
    <w:rsid w:val="00BF49FF"/>
    <w:rsid w:val="00C01645"/>
    <w:rsid w:val="00C01944"/>
    <w:rsid w:val="00C03410"/>
    <w:rsid w:val="00C03FBE"/>
    <w:rsid w:val="00C04F33"/>
    <w:rsid w:val="00C05D14"/>
    <w:rsid w:val="00C1034A"/>
    <w:rsid w:val="00C15403"/>
    <w:rsid w:val="00C20FCB"/>
    <w:rsid w:val="00C21499"/>
    <w:rsid w:val="00C228DE"/>
    <w:rsid w:val="00C243EA"/>
    <w:rsid w:val="00C26061"/>
    <w:rsid w:val="00C302FF"/>
    <w:rsid w:val="00C31E31"/>
    <w:rsid w:val="00C3412A"/>
    <w:rsid w:val="00C34C9D"/>
    <w:rsid w:val="00C3661C"/>
    <w:rsid w:val="00C36882"/>
    <w:rsid w:val="00C40CB8"/>
    <w:rsid w:val="00C44A4A"/>
    <w:rsid w:val="00C458BC"/>
    <w:rsid w:val="00C55D77"/>
    <w:rsid w:val="00C57A03"/>
    <w:rsid w:val="00C64C2A"/>
    <w:rsid w:val="00C652A1"/>
    <w:rsid w:val="00C66960"/>
    <w:rsid w:val="00C73765"/>
    <w:rsid w:val="00C737D1"/>
    <w:rsid w:val="00C75C9A"/>
    <w:rsid w:val="00C77B68"/>
    <w:rsid w:val="00C82333"/>
    <w:rsid w:val="00C845DD"/>
    <w:rsid w:val="00C959AB"/>
    <w:rsid w:val="00CA0242"/>
    <w:rsid w:val="00CA1FCE"/>
    <w:rsid w:val="00CA54FA"/>
    <w:rsid w:val="00CA5573"/>
    <w:rsid w:val="00CB02AD"/>
    <w:rsid w:val="00CB0BF4"/>
    <w:rsid w:val="00CB6F56"/>
    <w:rsid w:val="00CB734B"/>
    <w:rsid w:val="00CB73E2"/>
    <w:rsid w:val="00CB7B52"/>
    <w:rsid w:val="00CC0D7B"/>
    <w:rsid w:val="00CC0DC9"/>
    <w:rsid w:val="00CC554D"/>
    <w:rsid w:val="00CC759B"/>
    <w:rsid w:val="00CE2DC6"/>
    <w:rsid w:val="00CE3AE6"/>
    <w:rsid w:val="00CE4B93"/>
    <w:rsid w:val="00CE4D01"/>
    <w:rsid w:val="00CE75CD"/>
    <w:rsid w:val="00CF5314"/>
    <w:rsid w:val="00D0182E"/>
    <w:rsid w:val="00D02703"/>
    <w:rsid w:val="00D02C30"/>
    <w:rsid w:val="00D05AE0"/>
    <w:rsid w:val="00D05BC3"/>
    <w:rsid w:val="00D0738A"/>
    <w:rsid w:val="00D12A3C"/>
    <w:rsid w:val="00D132E7"/>
    <w:rsid w:val="00D13E3B"/>
    <w:rsid w:val="00D15275"/>
    <w:rsid w:val="00D15A4E"/>
    <w:rsid w:val="00D17770"/>
    <w:rsid w:val="00D17D9D"/>
    <w:rsid w:val="00D20D1A"/>
    <w:rsid w:val="00D26D31"/>
    <w:rsid w:val="00D27208"/>
    <w:rsid w:val="00D3048A"/>
    <w:rsid w:val="00D34875"/>
    <w:rsid w:val="00D36362"/>
    <w:rsid w:val="00D417D2"/>
    <w:rsid w:val="00D43A5C"/>
    <w:rsid w:val="00D45549"/>
    <w:rsid w:val="00D46CDD"/>
    <w:rsid w:val="00D5151C"/>
    <w:rsid w:val="00D574D8"/>
    <w:rsid w:val="00D612A5"/>
    <w:rsid w:val="00D61644"/>
    <w:rsid w:val="00D62DCC"/>
    <w:rsid w:val="00D632B0"/>
    <w:rsid w:val="00D63DB0"/>
    <w:rsid w:val="00D64AFE"/>
    <w:rsid w:val="00D64EC7"/>
    <w:rsid w:val="00D66398"/>
    <w:rsid w:val="00D70B25"/>
    <w:rsid w:val="00D71368"/>
    <w:rsid w:val="00D85697"/>
    <w:rsid w:val="00D92DE9"/>
    <w:rsid w:val="00D95C9D"/>
    <w:rsid w:val="00D967E1"/>
    <w:rsid w:val="00D97D4F"/>
    <w:rsid w:val="00DA377B"/>
    <w:rsid w:val="00DA3AD8"/>
    <w:rsid w:val="00DA40F5"/>
    <w:rsid w:val="00DA5F8A"/>
    <w:rsid w:val="00DA6817"/>
    <w:rsid w:val="00DA7225"/>
    <w:rsid w:val="00DB07C5"/>
    <w:rsid w:val="00DB0CA6"/>
    <w:rsid w:val="00DB1BCC"/>
    <w:rsid w:val="00DB464B"/>
    <w:rsid w:val="00DB527C"/>
    <w:rsid w:val="00DB686D"/>
    <w:rsid w:val="00DB7E03"/>
    <w:rsid w:val="00DC1BC4"/>
    <w:rsid w:val="00DC1D22"/>
    <w:rsid w:val="00DC254A"/>
    <w:rsid w:val="00DC2E27"/>
    <w:rsid w:val="00DC4FAD"/>
    <w:rsid w:val="00DC543F"/>
    <w:rsid w:val="00DD1608"/>
    <w:rsid w:val="00DD1FF6"/>
    <w:rsid w:val="00DE1240"/>
    <w:rsid w:val="00DE2DB4"/>
    <w:rsid w:val="00DE6CD2"/>
    <w:rsid w:val="00E00655"/>
    <w:rsid w:val="00E01DA5"/>
    <w:rsid w:val="00E02F2F"/>
    <w:rsid w:val="00E03D74"/>
    <w:rsid w:val="00E04273"/>
    <w:rsid w:val="00E11D3C"/>
    <w:rsid w:val="00E1246F"/>
    <w:rsid w:val="00E17577"/>
    <w:rsid w:val="00E21B85"/>
    <w:rsid w:val="00E3147F"/>
    <w:rsid w:val="00E31484"/>
    <w:rsid w:val="00E328FE"/>
    <w:rsid w:val="00E3309B"/>
    <w:rsid w:val="00E34AB2"/>
    <w:rsid w:val="00E34EF5"/>
    <w:rsid w:val="00E3641D"/>
    <w:rsid w:val="00E36E56"/>
    <w:rsid w:val="00E44E32"/>
    <w:rsid w:val="00E45398"/>
    <w:rsid w:val="00E476AE"/>
    <w:rsid w:val="00E542F5"/>
    <w:rsid w:val="00E54C5B"/>
    <w:rsid w:val="00E55D82"/>
    <w:rsid w:val="00E62819"/>
    <w:rsid w:val="00E64424"/>
    <w:rsid w:val="00E64E7C"/>
    <w:rsid w:val="00E74C1D"/>
    <w:rsid w:val="00E74ED2"/>
    <w:rsid w:val="00E76D35"/>
    <w:rsid w:val="00E76EB5"/>
    <w:rsid w:val="00E82C36"/>
    <w:rsid w:val="00E9021F"/>
    <w:rsid w:val="00E90FC2"/>
    <w:rsid w:val="00E920D4"/>
    <w:rsid w:val="00E951B2"/>
    <w:rsid w:val="00E96418"/>
    <w:rsid w:val="00E977C0"/>
    <w:rsid w:val="00E97AF3"/>
    <w:rsid w:val="00EA21F3"/>
    <w:rsid w:val="00EA2CA6"/>
    <w:rsid w:val="00EB3554"/>
    <w:rsid w:val="00EB4A50"/>
    <w:rsid w:val="00EB4CE1"/>
    <w:rsid w:val="00EB77B2"/>
    <w:rsid w:val="00EB7FDA"/>
    <w:rsid w:val="00EC1863"/>
    <w:rsid w:val="00EC29EA"/>
    <w:rsid w:val="00ED1475"/>
    <w:rsid w:val="00ED48A0"/>
    <w:rsid w:val="00ED5741"/>
    <w:rsid w:val="00ED7D8E"/>
    <w:rsid w:val="00EE35B5"/>
    <w:rsid w:val="00EE4527"/>
    <w:rsid w:val="00EE65B4"/>
    <w:rsid w:val="00EE76C0"/>
    <w:rsid w:val="00EE7D58"/>
    <w:rsid w:val="00EE7EA4"/>
    <w:rsid w:val="00EE7EAB"/>
    <w:rsid w:val="00EF16CF"/>
    <w:rsid w:val="00EF7A03"/>
    <w:rsid w:val="00F035A6"/>
    <w:rsid w:val="00F10D61"/>
    <w:rsid w:val="00F114F4"/>
    <w:rsid w:val="00F12082"/>
    <w:rsid w:val="00F141C4"/>
    <w:rsid w:val="00F163DA"/>
    <w:rsid w:val="00F204F9"/>
    <w:rsid w:val="00F212DF"/>
    <w:rsid w:val="00F21FB3"/>
    <w:rsid w:val="00F3066C"/>
    <w:rsid w:val="00F31B0E"/>
    <w:rsid w:val="00F3639A"/>
    <w:rsid w:val="00F375AB"/>
    <w:rsid w:val="00F4423F"/>
    <w:rsid w:val="00F44E20"/>
    <w:rsid w:val="00F45BA9"/>
    <w:rsid w:val="00F45F0C"/>
    <w:rsid w:val="00F467A7"/>
    <w:rsid w:val="00F53BA4"/>
    <w:rsid w:val="00F557EE"/>
    <w:rsid w:val="00F5591E"/>
    <w:rsid w:val="00F55AD4"/>
    <w:rsid w:val="00F56881"/>
    <w:rsid w:val="00F60B85"/>
    <w:rsid w:val="00F6234D"/>
    <w:rsid w:val="00F63F67"/>
    <w:rsid w:val="00F659F2"/>
    <w:rsid w:val="00F66834"/>
    <w:rsid w:val="00F74FAF"/>
    <w:rsid w:val="00F766B6"/>
    <w:rsid w:val="00F76970"/>
    <w:rsid w:val="00F77895"/>
    <w:rsid w:val="00F82C60"/>
    <w:rsid w:val="00F845A0"/>
    <w:rsid w:val="00F84F70"/>
    <w:rsid w:val="00F9099A"/>
    <w:rsid w:val="00F92551"/>
    <w:rsid w:val="00F9536B"/>
    <w:rsid w:val="00F97C33"/>
    <w:rsid w:val="00FA03EF"/>
    <w:rsid w:val="00FA2DC0"/>
    <w:rsid w:val="00FB0232"/>
    <w:rsid w:val="00FB11E6"/>
    <w:rsid w:val="00FB13F7"/>
    <w:rsid w:val="00FB5D59"/>
    <w:rsid w:val="00FB7FBB"/>
    <w:rsid w:val="00FC2133"/>
    <w:rsid w:val="00FC38AA"/>
    <w:rsid w:val="00FC7856"/>
    <w:rsid w:val="00FD2CFE"/>
    <w:rsid w:val="00FD2E96"/>
    <w:rsid w:val="00FD429D"/>
    <w:rsid w:val="00FD515E"/>
    <w:rsid w:val="00FE18E4"/>
    <w:rsid w:val="00FE66F1"/>
    <w:rsid w:val="00FF6BBE"/>
    <w:rsid w:val="00FF7CD1"/>
    <w:rsid w:val="01A40413"/>
    <w:rsid w:val="01D0276D"/>
    <w:rsid w:val="022148FE"/>
    <w:rsid w:val="02ED7B88"/>
    <w:rsid w:val="03070039"/>
    <w:rsid w:val="0337822E"/>
    <w:rsid w:val="03A7ACBA"/>
    <w:rsid w:val="04062BF9"/>
    <w:rsid w:val="0469F618"/>
    <w:rsid w:val="04F9DA31"/>
    <w:rsid w:val="0524F4D5"/>
    <w:rsid w:val="05557E1E"/>
    <w:rsid w:val="055E6158"/>
    <w:rsid w:val="059513CD"/>
    <w:rsid w:val="0595EF2C"/>
    <w:rsid w:val="0613E9AA"/>
    <w:rsid w:val="0627E347"/>
    <w:rsid w:val="06A67EA5"/>
    <w:rsid w:val="07B63A68"/>
    <w:rsid w:val="08D698FA"/>
    <w:rsid w:val="0906ACC9"/>
    <w:rsid w:val="094652BF"/>
    <w:rsid w:val="0A1C33D6"/>
    <w:rsid w:val="0A665687"/>
    <w:rsid w:val="0AEDDB2A"/>
    <w:rsid w:val="0B233D9F"/>
    <w:rsid w:val="0B2AE66B"/>
    <w:rsid w:val="0C5BBBE3"/>
    <w:rsid w:val="0C89AB8B"/>
    <w:rsid w:val="0D74FBD1"/>
    <w:rsid w:val="0E614F64"/>
    <w:rsid w:val="0E9F51B1"/>
    <w:rsid w:val="0EB2AEBE"/>
    <w:rsid w:val="0ED04B9A"/>
    <w:rsid w:val="0F144E7C"/>
    <w:rsid w:val="0F53254D"/>
    <w:rsid w:val="0F949ED9"/>
    <w:rsid w:val="0FAB424F"/>
    <w:rsid w:val="101F6600"/>
    <w:rsid w:val="10668948"/>
    <w:rsid w:val="110F2229"/>
    <w:rsid w:val="129A2DC9"/>
    <w:rsid w:val="12CEF9DD"/>
    <w:rsid w:val="1315C759"/>
    <w:rsid w:val="135B3244"/>
    <w:rsid w:val="138501AD"/>
    <w:rsid w:val="13E49DD3"/>
    <w:rsid w:val="140A430E"/>
    <w:rsid w:val="1426F6E4"/>
    <w:rsid w:val="1433EF5F"/>
    <w:rsid w:val="145CB62E"/>
    <w:rsid w:val="14625B9C"/>
    <w:rsid w:val="1476C91D"/>
    <w:rsid w:val="14E28782"/>
    <w:rsid w:val="14E61390"/>
    <w:rsid w:val="15133C35"/>
    <w:rsid w:val="155E9258"/>
    <w:rsid w:val="1566B7D8"/>
    <w:rsid w:val="15A008C7"/>
    <w:rsid w:val="15C5EE73"/>
    <w:rsid w:val="1656FF8E"/>
    <w:rsid w:val="16AA6396"/>
    <w:rsid w:val="16B8BDEC"/>
    <w:rsid w:val="16C62820"/>
    <w:rsid w:val="17538C56"/>
    <w:rsid w:val="17FF9047"/>
    <w:rsid w:val="183FF790"/>
    <w:rsid w:val="184633F7"/>
    <w:rsid w:val="1866D987"/>
    <w:rsid w:val="187F3571"/>
    <w:rsid w:val="19045822"/>
    <w:rsid w:val="191395B3"/>
    <w:rsid w:val="19302751"/>
    <w:rsid w:val="19456C6A"/>
    <w:rsid w:val="1959E4C5"/>
    <w:rsid w:val="197C5DBD"/>
    <w:rsid w:val="19F16853"/>
    <w:rsid w:val="1A0490D0"/>
    <w:rsid w:val="1A182711"/>
    <w:rsid w:val="1A644182"/>
    <w:rsid w:val="1A798492"/>
    <w:rsid w:val="1ACEDDC7"/>
    <w:rsid w:val="1CA19EFE"/>
    <w:rsid w:val="1CA88C62"/>
    <w:rsid w:val="1D098C6A"/>
    <w:rsid w:val="1D264123"/>
    <w:rsid w:val="1DE497EF"/>
    <w:rsid w:val="1E159D94"/>
    <w:rsid w:val="1F8620F7"/>
    <w:rsid w:val="1FD4BB07"/>
    <w:rsid w:val="1FDA4E8C"/>
    <w:rsid w:val="205E46DC"/>
    <w:rsid w:val="20621F3D"/>
    <w:rsid w:val="20C760C1"/>
    <w:rsid w:val="211EFFAE"/>
    <w:rsid w:val="21FD83C3"/>
    <w:rsid w:val="21FF58DD"/>
    <w:rsid w:val="2284EF92"/>
    <w:rsid w:val="22A61EFC"/>
    <w:rsid w:val="22D9EFAC"/>
    <w:rsid w:val="22E90EB7"/>
    <w:rsid w:val="232755FF"/>
    <w:rsid w:val="23BCA189"/>
    <w:rsid w:val="24063F21"/>
    <w:rsid w:val="242791CF"/>
    <w:rsid w:val="243773BE"/>
    <w:rsid w:val="24553A21"/>
    <w:rsid w:val="245A9FE6"/>
    <w:rsid w:val="249D4F21"/>
    <w:rsid w:val="24CCF8CE"/>
    <w:rsid w:val="2526D52B"/>
    <w:rsid w:val="2531A531"/>
    <w:rsid w:val="253EE35E"/>
    <w:rsid w:val="25F4D397"/>
    <w:rsid w:val="26076AE0"/>
    <w:rsid w:val="262AB8CB"/>
    <w:rsid w:val="26B53626"/>
    <w:rsid w:val="27214C31"/>
    <w:rsid w:val="27AE6020"/>
    <w:rsid w:val="28241E76"/>
    <w:rsid w:val="2838967D"/>
    <w:rsid w:val="28FD1B4C"/>
    <w:rsid w:val="2900E491"/>
    <w:rsid w:val="295DB7C8"/>
    <w:rsid w:val="2A0015A8"/>
    <w:rsid w:val="2A3CF423"/>
    <w:rsid w:val="2A63CB82"/>
    <w:rsid w:val="2AB449B8"/>
    <w:rsid w:val="2B1DFE7C"/>
    <w:rsid w:val="2B867C22"/>
    <w:rsid w:val="2BFF9BE3"/>
    <w:rsid w:val="2C117B1C"/>
    <w:rsid w:val="2CC8D56E"/>
    <w:rsid w:val="2D303954"/>
    <w:rsid w:val="2DD41F98"/>
    <w:rsid w:val="2E344C35"/>
    <w:rsid w:val="2E6E54B4"/>
    <w:rsid w:val="2EEB5678"/>
    <w:rsid w:val="2F10457D"/>
    <w:rsid w:val="2F8D874B"/>
    <w:rsid w:val="2FCB2228"/>
    <w:rsid w:val="304DE7D9"/>
    <w:rsid w:val="30F86C13"/>
    <w:rsid w:val="312A7CF6"/>
    <w:rsid w:val="31536733"/>
    <w:rsid w:val="3189A632"/>
    <w:rsid w:val="3263A357"/>
    <w:rsid w:val="32785F48"/>
    <w:rsid w:val="32949E31"/>
    <w:rsid w:val="32ED10F4"/>
    <w:rsid w:val="3363F35B"/>
    <w:rsid w:val="33AFB6D3"/>
    <w:rsid w:val="33E3D669"/>
    <w:rsid w:val="33F07EB4"/>
    <w:rsid w:val="33F1DB0A"/>
    <w:rsid w:val="346530BF"/>
    <w:rsid w:val="347BC974"/>
    <w:rsid w:val="34A8316E"/>
    <w:rsid w:val="34E780E7"/>
    <w:rsid w:val="34F8CB38"/>
    <w:rsid w:val="357FA6CA"/>
    <w:rsid w:val="363801D7"/>
    <w:rsid w:val="36CD5DD9"/>
    <w:rsid w:val="370AED7D"/>
    <w:rsid w:val="372FFEC2"/>
    <w:rsid w:val="38CA5683"/>
    <w:rsid w:val="39133A20"/>
    <w:rsid w:val="3914BEA4"/>
    <w:rsid w:val="39838A0F"/>
    <w:rsid w:val="3A3A25F4"/>
    <w:rsid w:val="3A3B2DC4"/>
    <w:rsid w:val="3A5E86A8"/>
    <w:rsid w:val="3AA06C15"/>
    <w:rsid w:val="3AB0C7B1"/>
    <w:rsid w:val="3B4AF4EE"/>
    <w:rsid w:val="3BA41AA3"/>
    <w:rsid w:val="3C2DDE7D"/>
    <w:rsid w:val="3C6A8D66"/>
    <w:rsid w:val="3C7DCC88"/>
    <w:rsid w:val="3CB867DA"/>
    <w:rsid w:val="3D9A0884"/>
    <w:rsid w:val="3DC51259"/>
    <w:rsid w:val="3DC62073"/>
    <w:rsid w:val="3E4C2704"/>
    <w:rsid w:val="3E66B5C0"/>
    <w:rsid w:val="3E946F33"/>
    <w:rsid w:val="3EBFF504"/>
    <w:rsid w:val="3F419F0E"/>
    <w:rsid w:val="3F6A6DE4"/>
    <w:rsid w:val="3FAB1CCE"/>
    <w:rsid w:val="41024F5D"/>
    <w:rsid w:val="4129F467"/>
    <w:rsid w:val="41A92536"/>
    <w:rsid w:val="42E2BD90"/>
    <w:rsid w:val="42F5D75F"/>
    <w:rsid w:val="42F613D5"/>
    <w:rsid w:val="430E24C6"/>
    <w:rsid w:val="431C8B7D"/>
    <w:rsid w:val="447E8DF1"/>
    <w:rsid w:val="4509640A"/>
    <w:rsid w:val="4553ABCB"/>
    <w:rsid w:val="460A1DC0"/>
    <w:rsid w:val="46377AA7"/>
    <w:rsid w:val="464942F6"/>
    <w:rsid w:val="468A50F8"/>
    <w:rsid w:val="46B37541"/>
    <w:rsid w:val="46C02699"/>
    <w:rsid w:val="46F0C0EB"/>
    <w:rsid w:val="4745FE4C"/>
    <w:rsid w:val="47654E2C"/>
    <w:rsid w:val="47F1C6BF"/>
    <w:rsid w:val="48260B05"/>
    <w:rsid w:val="4827A934"/>
    <w:rsid w:val="4827E781"/>
    <w:rsid w:val="487EC724"/>
    <w:rsid w:val="488D756C"/>
    <w:rsid w:val="4951FF14"/>
    <w:rsid w:val="4A90DD2C"/>
    <w:rsid w:val="4AEDCF75"/>
    <w:rsid w:val="4B0E7505"/>
    <w:rsid w:val="4B5979F1"/>
    <w:rsid w:val="4B5DABC7"/>
    <w:rsid w:val="4B68A384"/>
    <w:rsid w:val="4BEAEEA4"/>
    <w:rsid w:val="4BF3D141"/>
    <w:rsid w:val="4C5C81BD"/>
    <w:rsid w:val="4CED55B0"/>
    <w:rsid w:val="4E020C29"/>
    <w:rsid w:val="4E958C91"/>
    <w:rsid w:val="4EC06688"/>
    <w:rsid w:val="4ED88006"/>
    <w:rsid w:val="4F53D7CE"/>
    <w:rsid w:val="4F98E3DF"/>
    <w:rsid w:val="4F9CB163"/>
    <w:rsid w:val="4FDDE24A"/>
    <w:rsid w:val="4FEE36D2"/>
    <w:rsid w:val="5164FE7F"/>
    <w:rsid w:val="5192DF4E"/>
    <w:rsid w:val="51A532D0"/>
    <w:rsid w:val="52245401"/>
    <w:rsid w:val="526312C5"/>
    <w:rsid w:val="5300CEE0"/>
    <w:rsid w:val="535C9734"/>
    <w:rsid w:val="53A04302"/>
    <w:rsid w:val="5441F743"/>
    <w:rsid w:val="550F14C7"/>
    <w:rsid w:val="554269F5"/>
    <w:rsid w:val="558C8E12"/>
    <w:rsid w:val="55E7E527"/>
    <w:rsid w:val="5703B873"/>
    <w:rsid w:val="572B428A"/>
    <w:rsid w:val="57A37831"/>
    <w:rsid w:val="57D176E0"/>
    <w:rsid w:val="57FB41DF"/>
    <w:rsid w:val="58859AA4"/>
    <w:rsid w:val="58D25449"/>
    <w:rsid w:val="590D714B"/>
    <w:rsid w:val="598C354B"/>
    <w:rsid w:val="5A5BE5D1"/>
    <w:rsid w:val="5A76CF0B"/>
    <w:rsid w:val="5AD7788B"/>
    <w:rsid w:val="5AFC3471"/>
    <w:rsid w:val="5B4EE870"/>
    <w:rsid w:val="5B608A2B"/>
    <w:rsid w:val="5C91C8C6"/>
    <w:rsid w:val="5CD046D4"/>
    <w:rsid w:val="5D0ECF17"/>
    <w:rsid w:val="5D3CAB72"/>
    <w:rsid w:val="5DAB4A23"/>
    <w:rsid w:val="5DB6130B"/>
    <w:rsid w:val="5DC33F53"/>
    <w:rsid w:val="5DCE6E14"/>
    <w:rsid w:val="5DDD2587"/>
    <w:rsid w:val="5E23809E"/>
    <w:rsid w:val="5F0E2140"/>
    <w:rsid w:val="5F51E36C"/>
    <w:rsid w:val="5F930CCE"/>
    <w:rsid w:val="5FBA5A6E"/>
    <w:rsid w:val="60602D16"/>
    <w:rsid w:val="608EFFD5"/>
    <w:rsid w:val="60DE0732"/>
    <w:rsid w:val="60EBCCE5"/>
    <w:rsid w:val="61451A2F"/>
    <w:rsid w:val="617EA545"/>
    <w:rsid w:val="6189F3FE"/>
    <w:rsid w:val="635273B3"/>
    <w:rsid w:val="637BED98"/>
    <w:rsid w:val="6401758A"/>
    <w:rsid w:val="641506F0"/>
    <w:rsid w:val="64811FF4"/>
    <w:rsid w:val="649EE23A"/>
    <w:rsid w:val="64ACF7BB"/>
    <w:rsid w:val="64BC8B18"/>
    <w:rsid w:val="65A615AB"/>
    <w:rsid w:val="65B0D751"/>
    <w:rsid w:val="66346903"/>
    <w:rsid w:val="663F18B9"/>
    <w:rsid w:val="66953853"/>
    <w:rsid w:val="669A90F2"/>
    <w:rsid w:val="66BBC139"/>
    <w:rsid w:val="66C2D510"/>
    <w:rsid w:val="673961E1"/>
    <w:rsid w:val="6789180F"/>
    <w:rsid w:val="67906FB1"/>
    <w:rsid w:val="67ADDDC2"/>
    <w:rsid w:val="67B8C0B6"/>
    <w:rsid w:val="68274248"/>
    <w:rsid w:val="68D4A6ED"/>
    <w:rsid w:val="68D574E8"/>
    <w:rsid w:val="68F183CD"/>
    <w:rsid w:val="6915128E"/>
    <w:rsid w:val="69737D82"/>
    <w:rsid w:val="6A8578F2"/>
    <w:rsid w:val="6BDE99DF"/>
    <w:rsid w:val="6C0D445C"/>
    <w:rsid w:val="6C7246AA"/>
    <w:rsid w:val="6C8F3B36"/>
    <w:rsid w:val="6D017F92"/>
    <w:rsid w:val="6D5EDE00"/>
    <w:rsid w:val="6D8A15C7"/>
    <w:rsid w:val="6DE735F5"/>
    <w:rsid w:val="6DEE765E"/>
    <w:rsid w:val="6E44C28D"/>
    <w:rsid w:val="6EAC3686"/>
    <w:rsid w:val="6EB4DC08"/>
    <w:rsid w:val="6F343FE7"/>
    <w:rsid w:val="6F487FBD"/>
    <w:rsid w:val="6F5BE064"/>
    <w:rsid w:val="6F73A3C0"/>
    <w:rsid w:val="6FFE1539"/>
    <w:rsid w:val="7040BAE4"/>
    <w:rsid w:val="70923C96"/>
    <w:rsid w:val="709F2E5E"/>
    <w:rsid w:val="70E1687C"/>
    <w:rsid w:val="71251060"/>
    <w:rsid w:val="7128E793"/>
    <w:rsid w:val="718C2A35"/>
    <w:rsid w:val="720A2D1D"/>
    <w:rsid w:val="72D1F3D1"/>
    <w:rsid w:val="73402707"/>
    <w:rsid w:val="7371E275"/>
    <w:rsid w:val="738074A0"/>
    <w:rsid w:val="73BF6E4E"/>
    <w:rsid w:val="7407B10A"/>
    <w:rsid w:val="751EEDAD"/>
    <w:rsid w:val="754BD89B"/>
    <w:rsid w:val="75D6E442"/>
    <w:rsid w:val="76082F9B"/>
    <w:rsid w:val="76103113"/>
    <w:rsid w:val="76189AB8"/>
    <w:rsid w:val="763005E6"/>
    <w:rsid w:val="76A195B1"/>
    <w:rsid w:val="76A5FEEE"/>
    <w:rsid w:val="76F96983"/>
    <w:rsid w:val="784057BA"/>
    <w:rsid w:val="7866084B"/>
    <w:rsid w:val="7944C95D"/>
    <w:rsid w:val="79457809"/>
    <w:rsid w:val="798068A9"/>
    <w:rsid w:val="79900215"/>
    <w:rsid w:val="79E5598D"/>
    <w:rsid w:val="7A26664B"/>
    <w:rsid w:val="7B855473"/>
    <w:rsid w:val="7B9C7120"/>
    <w:rsid w:val="7BF0CC08"/>
    <w:rsid w:val="7CC9BB5E"/>
    <w:rsid w:val="7CFCB649"/>
    <w:rsid w:val="7D3A07A9"/>
    <w:rsid w:val="7D5DFB9A"/>
    <w:rsid w:val="7D5F5D2D"/>
    <w:rsid w:val="7DC54877"/>
    <w:rsid w:val="7E46138A"/>
    <w:rsid w:val="7E9886AA"/>
    <w:rsid w:val="7EA2075C"/>
    <w:rsid w:val="7F3592CE"/>
    <w:rsid w:val="7F3DA1D6"/>
    <w:rsid w:val="7F78387C"/>
    <w:rsid w:val="7F87AD33"/>
    <w:rsid w:val="7FE1E3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D259D"/>
  <w15:chartTrackingRefBased/>
  <w15:docId w15:val="{81A5E899-1334-4DF4-AEFF-EA30F46D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A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A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54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10D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B4B"/>
    <w:pPr>
      <w:ind w:left="720"/>
      <w:contextualSpacing/>
    </w:pPr>
  </w:style>
  <w:style w:type="character" w:styleId="CommentReference">
    <w:name w:val="annotation reference"/>
    <w:basedOn w:val="DefaultParagraphFont"/>
    <w:uiPriority w:val="99"/>
    <w:semiHidden/>
    <w:unhideWhenUsed/>
    <w:rsid w:val="009A74C1"/>
    <w:rPr>
      <w:sz w:val="16"/>
      <w:szCs w:val="16"/>
    </w:rPr>
  </w:style>
  <w:style w:type="paragraph" w:styleId="CommentText">
    <w:name w:val="annotation text"/>
    <w:basedOn w:val="Normal"/>
    <w:link w:val="CommentTextChar"/>
    <w:uiPriority w:val="99"/>
    <w:unhideWhenUsed/>
    <w:rsid w:val="009A74C1"/>
    <w:pPr>
      <w:spacing w:line="240" w:lineRule="auto"/>
    </w:pPr>
    <w:rPr>
      <w:sz w:val="20"/>
      <w:szCs w:val="20"/>
    </w:rPr>
  </w:style>
  <w:style w:type="character" w:customStyle="1" w:styleId="CommentTextChar">
    <w:name w:val="Comment Text Char"/>
    <w:basedOn w:val="DefaultParagraphFont"/>
    <w:link w:val="CommentText"/>
    <w:uiPriority w:val="99"/>
    <w:rsid w:val="009A74C1"/>
    <w:rPr>
      <w:sz w:val="20"/>
      <w:szCs w:val="20"/>
    </w:rPr>
  </w:style>
  <w:style w:type="paragraph" w:styleId="CommentSubject">
    <w:name w:val="annotation subject"/>
    <w:basedOn w:val="CommentText"/>
    <w:next w:val="CommentText"/>
    <w:link w:val="CommentSubjectChar"/>
    <w:uiPriority w:val="99"/>
    <w:semiHidden/>
    <w:unhideWhenUsed/>
    <w:rsid w:val="009A74C1"/>
    <w:rPr>
      <w:b/>
      <w:bCs/>
    </w:rPr>
  </w:style>
  <w:style w:type="character" w:customStyle="1" w:styleId="CommentSubjectChar">
    <w:name w:val="Comment Subject Char"/>
    <w:basedOn w:val="CommentTextChar"/>
    <w:link w:val="CommentSubject"/>
    <w:uiPriority w:val="99"/>
    <w:semiHidden/>
    <w:rsid w:val="009A74C1"/>
    <w:rPr>
      <w:b/>
      <w:bCs/>
      <w:sz w:val="20"/>
      <w:szCs w:val="20"/>
    </w:rPr>
  </w:style>
  <w:style w:type="paragraph" w:styleId="Revision">
    <w:name w:val="Revision"/>
    <w:hidden/>
    <w:uiPriority w:val="99"/>
    <w:semiHidden/>
    <w:rsid w:val="009A74C1"/>
    <w:pPr>
      <w:spacing w:after="0" w:line="240" w:lineRule="auto"/>
    </w:pPr>
  </w:style>
  <w:style w:type="paragraph" w:styleId="Header">
    <w:name w:val="header"/>
    <w:basedOn w:val="Normal"/>
    <w:link w:val="HeaderChar"/>
    <w:uiPriority w:val="99"/>
    <w:unhideWhenUsed/>
    <w:rsid w:val="001B1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BBD"/>
  </w:style>
  <w:style w:type="paragraph" w:styleId="Footer">
    <w:name w:val="footer"/>
    <w:basedOn w:val="Normal"/>
    <w:link w:val="FooterChar"/>
    <w:uiPriority w:val="99"/>
    <w:unhideWhenUsed/>
    <w:rsid w:val="001B1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BBD"/>
  </w:style>
  <w:style w:type="paragraph" w:customStyle="1" w:styleId="paragraph">
    <w:name w:val="paragraph"/>
    <w:basedOn w:val="Normal"/>
    <w:rsid w:val="007C13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C13E1"/>
  </w:style>
  <w:style w:type="character" w:customStyle="1" w:styleId="eop">
    <w:name w:val="eop"/>
    <w:basedOn w:val="DefaultParagraphFont"/>
    <w:rsid w:val="007C13E1"/>
  </w:style>
  <w:style w:type="character" w:customStyle="1" w:styleId="spellingerror">
    <w:name w:val="spellingerror"/>
    <w:basedOn w:val="DefaultParagraphFont"/>
    <w:rsid w:val="007C13E1"/>
  </w:style>
  <w:style w:type="character" w:styleId="Hyperlink">
    <w:name w:val="Hyperlink"/>
    <w:basedOn w:val="DefaultParagraphFont"/>
    <w:uiPriority w:val="99"/>
    <w:unhideWhenUsed/>
    <w:rsid w:val="007C13E1"/>
    <w:rPr>
      <w:color w:val="0000FF"/>
      <w:u w:val="single"/>
    </w:rPr>
  </w:style>
  <w:style w:type="character" w:styleId="UnresolvedMention">
    <w:name w:val="Unresolved Mention"/>
    <w:basedOn w:val="DefaultParagraphFont"/>
    <w:uiPriority w:val="99"/>
    <w:semiHidden/>
    <w:unhideWhenUsed/>
    <w:rsid w:val="007C13E1"/>
    <w:rPr>
      <w:color w:val="605E5C"/>
      <w:shd w:val="clear" w:color="auto" w:fill="E1DFDD"/>
    </w:rPr>
  </w:style>
  <w:style w:type="character" w:styleId="FollowedHyperlink">
    <w:name w:val="FollowedHyperlink"/>
    <w:basedOn w:val="DefaultParagraphFont"/>
    <w:uiPriority w:val="99"/>
    <w:semiHidden/>
    <w:unhideWhenUsed/>
    <w:rsid w:val="007C13E1"/>
    <w:rPr>
      <w:color w:val="954F72" w:themeColor="followedHyperlink"/>
      <w:u w:val="single"/>
    </w:rPr>
  </w:style>
  <w:style w:type="character" w:styleId="Mention">
    <w:name w:val="Mention"/>
    <w:basedOn w:val="DefaultParagraphFont"/>
    <w:uiPriority w:val="99"/>
    <w:unhideWhenUsed/>
    <w:rsid w:val="007C13E1"/>
    <w:rPr>
      <w:color w:val="2B579A"/>
      <w:shd w:val="clear" w:color="auto" w:fill="E6E6E6"/>
    </w:rPr>
  </w:style>
  <w:style w:type="paragraph" w:styleId="FootnoteText">
    <w:name w:val="footnote text"/>
    <w:basedOn w:val="Normal"/>
    <w:link w:val="FootnoteTextChar"/>
    <w:uiPriority w:val="99"/>
    <w:semiHidden/>
    <w:unhideWhenUsed/>
    <w:rsid w:val="00731D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1D9E"/>
    <w:rPr>
      <w:sz w:val="20"/>
      <w:szCs w:val="20"/>
    </w:rPr>
  </w:style>
  <w:style w:type="character" w:styleId="FootnoteReference">
    <w:name w:val="footnote reference"/>
    <w:basedOn w:val="DefaultParagraphFont"/>
    <w:uiPriority w:val="99"/>
    <w:semiHidden/>
    <w:unhideWhenUsed/>
    <w:rsid w:val="00731D9E"/>
    <w:rPr>
      <w:vertAlign w:val="superscript"/>
    </w:rPr>
  </w:style>
  <w:style w:type="paragraph" w:styleId="NormalWeb">
    <w:name w:val="Normal (Web)"/>
    <w:basedOn w:val="Normal"/>
    <w:uiPriority w:val="99"/>
    <w:semiHidden/>
    <w:unhideWhenUsed/>
    <w:rsid w:val="007821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210A"/>
    <w:rPr>
      <w:b/>
      <w:bCs/>
    </w:rPr>
  </w:style>
  <w:style w:type="paragraph" w:styleId="NoSpacing">
    <w:name w:val="No Spacing"/>
    <w:link w:val="NoSpacingChar"/>
    <w:uiPriority w:val="1"/>
    <w:qFormat/>
    <w:rsid w:val="00346538"/>
    <w:pPr>
      <w:spacing w:after="0" w:line="240" w:lineRule="auto"/>
    </w:pPr>
    <w:rPr>
      <w:rFonts w:eastAsiaTheme="minorEastAsia"/>
    </w:rPr>
  </w:style>
  <w:style w:type="character" w:customStyle="1" w:styleId="NoSpacingChar">
    <w:name w:val="No Spacing Char"/>
    <w:basedOn w:val="DefaultParagraphFont"/>
    <w:link w:val="NoSpacing"/>
    <w:uiPriority w:val="1"/>
    <w:rsid w:val="00346538"/>
    <w:rPr>
      <w:rFonts w:eastAsiaTheme="minorEastAsia"/>
    </w:rPr>
  </w:style>
  <w:style w:type="character" w:customStyle="1" w:styleId="Heading1Char">
    <w:name w:val="Heading 1 Char"/>
    <w:basedOn w:val="DefaultParagraphFont"/>
    <w:link w:val="Heading1"/>
    <w:uiPriority w:val="9"/>
    <w:rsid w:val="00137A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7ABC"/>
    <w:rPr>
      <w:rFonts w:asciiTheme="majorHAnsi" w:eastAsiaTheme="majorEastAsia" w:hAnsiTheme="majorHAnsi" w:cstheme="majorBidi"/>
      <w:color w:val="2F5496" w:themeColor="accent1" w:themeShade="BF"/>
      <w:sz w:val="26"/>
      <w:szCs w:val="26"/>
    </w:rPr>
  </w:style>
  <w:style w:type="character" w:customStyle="1" w:styleId="ui-provider">
    <w:name w:val="ui-provider"/>
    <w:basedOn w:val="DefaultParagraphFont"/>
    <w:rsid w:val="00137ABC"/>
  </w:style>
  <w:style w:type="paragraph" w:styleId="TOCHeading">
    <w:name w:val="TOC Heading"/>
    <w:basedOn w:val="Heading1"/>
    <w:next w:val="Normal"/>
    <w:uiPriority w:val="39"/>
    <w:unhideWhenUsed/>
    <w:qFormat/>
    <w:rsid w:val="00137ABC"/>
    <w:pPr>
      <w:outlineLvl w:val="9"/>
    </w:pPr>
  </w:style>
  <w:style w:type="paragraph" w:styleId="TOC1">
    <w:name w:val="toc 1"/>
    <w:basedOn w:val="Normal"/>
    <w:next w:val="Normal"/>
    <w:autoRedefine/>
    <w:uiPriority w:val="39"/>
    <w:unhideWhenUsed/>
    <w:rsid w:val="00495EB3"/>
    <w:pPr>
      <w:tabs>
        <w:tab w:val="right" w:leader="dot" w:pos="9350"/>
      </w:tabs>
      <w:spacing w:after="100"/>
    </w:pPr>
    <w:rPr>
      <w:noProof/>
    </w:rPr>
  </w:style>
  <w:style w:type="paragraph" w:styleId="TOC2">
    <w:name w:val="toc 2"/>
    <w:basedOn w:val="Normal"/>
    <w:next w:val="Normal"/>
    <w:autoRedefine/>
    <w:uiPriority w:val="39"/>
    <w:unhideWhenUsed/>
    <w:rsid w:val="00495EB3"/>
    <w:pPr>
      <w:tabs>
        <w:tab w:val="right" w:leader="dot" w:pos="9350"/>
      </w:tabs>
      <w:spacing w:after="100"/>
    </w:pPr>
  </w:style>
  <w:style w:type="character" w:customStyle="1" w:styleId="Heading3Char">
    <w:name w:val="Heading 3 Char"/>
    <w:basedOn w:val="DefaultParagraphFont"/>
    <w:link w:val="Heading3"/>
    <w:uiPriority w:val="9"/>
    <w:rsid w:val="008854B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512A2"/>
    <w:pPr>
      <w:numPr>
        <w:numId w:val="34"/>
      </w:numPr>
      <w:tabs>
        <w:tab w:val="left" w:pos="960"/>
        <w:tab w:val="right" w:leader="dot" w:pos="9350"/>
      </w:tabs>
      <w:spacing w:after="100"/>
    </w:pPr>
  </w:style>
  <w:style w:type="character" w:customStyle="1" w:styleId="Heading4Char">
    <w:name w:val="Heading 4 Char"/>
    <w:basedOn w:val="DefaultParagraphFont"/>
    <w:link w:val="Heading4"/>
    <w:uiPriority w:val="9"/>
    <w:rsid w:val="00310D2C"/>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53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82344">
      <w:bodyDiv w:val="1"/>
      <w:marLeft w:val="0"/>
      <w:marRight w:val="0"/>
      <w:marTop w:val="0"/>
      <w:marBottom w:val="0"/>
      <w:divBdr>
        <w:top w:val="none" w:sz="0" w:space="0" w:color="auto"/>
        <w:left w:val="none" w:sz="0" w:space="0" w:color="auto"/>
        <w:bottom w:val="none" w:sz="0" w:space="0" w:color="auto"/>
        <w:right w:val="none" w:sz="0" w:space="0" w:color="auto"/>
      </w:divBdr>
      <w:divsChild>
        <w:div w:id="146826077">
          <w:marLeft w:val="0"/>
          <w:marRight w:val="0"/>
          <w:marTop w:val="0"/>
          <w:marBottom w:val="0"/>
          <w:divBdr>
            <w:top w:val="none" w:sz="0" w:space="0" w:color="auto"/>
            <w:left w:val="none" w:sz="0" w:space="0" w:color="auto"/>
            <w:bottom w:val="none" w:sz="0" w:space="0" w:color="auto"/>
            <w:right w:val="none" w:sz="0" w:space="0" w:color="auto"/>
          </w:divBdr>
        </w:div>
        <w:div w:id="1917981634">
          <w:marLeft w:val="0"/>
          <w:marRight w:val="0"/>
          <w:marTop w:val="0"/>
          <w:marBottom w:val="0"/>
          <w:divBdr>
            <w:top w:val="none" w:sz="0" w:space="0" w:color="auto"/>
            <w:left w:val="none" w:sz="0" w:space="0" w:color="auto"/>
            <w:bottom w:val="none" w:sz="0" w:space="0" w:color="auto"/>
            <w:right w:val="none" w:sz="0" w:space="0" w:color="auto"/>
          </w:divBdr>
        </w:div>
      </w:divsChild>
    </w:div>
    <w:div w:id="732463053">
      <w:bodyDiv w:val="1"/>
      <w:marLeft w:val="0"/>
      <w:marRight w:val="0"/>
      <w:marTop w:val="0"/>
      <w:marBottom w:val="0"/>
      <w:divBdr>
        <w:top w:val="none" w:sz="0" w:space="0" w:color="auto"/>
        <w:left w:val="none" w:sz="0" w:space="0" w:color="auto"/>
        <w:bottom w:val="none" w:sz="0" w:space="0" w:color="auto"/>
        <w:right w:val="none" w:sz="0" w:space="0" w:color="auto"/>
      </w:divBdr>
      <w:divsChild>
        <w:div w:id="373819025">
          <w:marLeft w:val="0"/>
          <w:marRight w:val="0"/>
          <w:marTop w:val="0"/>
          <w:marBottom w:val="0"/>
          <w:divBdr>
            <w:top w:val="none" w:sz="0" w:space="0" w:color="auto"/>
            <w:left w:val="none" w:sz="0" w:space="0" w:color="auto"/>
            <w:bottom w:val="none" w:sz="0" w:space="0" w:color="auto"/>
            <w:right w:val="none" w:sz="0" w:space="0" w:color="auto"/>
          </w:divBdr>
        </w:div>
        <w:div w:id="578059200">
          <w:marLeft w:val="0"/>
          <w:marRight w:val="0"/>
          <w:marTop w:val="0"/>
          <w:marBottom w:val="0"/>
          <w:divBdr>
            <w:top w:val="none" w:sz="0" w:space="0" w:color="auto"/>
            <w:left w:val="none" w:sz="0" w:space="0" w:color="auto"/>
            <w:bottom w:val="none" w:sz="0" w:space="0" w:color="auto"/>
            <w:right w:val="none" w:sz="0" w:space="0" w:color="auto"/>
          </w:divBdr>
        </w:div>
      </w:divsChild>
    </w:div>
    <w:div w:id="1577860345">
      <w:bodyDiv w:val="1"/>
      <w:marLeft w:val="0"/>
      <w:marRight w:val="0"/>
      <w:marTop w:val="0"/>
      <w:marBottom w:val="0"/>
      <w:divBdr>
        <w:top w:val="none" w:sz="0" w:space="0" w:color="auto"/>
        <w:left w:val="none" w:sz="0" w:space="0" w:color="auto"/>
        <w:bottom w:val="none" w:sz="0" w:space="0" w:color="auto"/>
        <w:right w:val="none" w:sz="0" w:space="0" w:color="auto"/>
      </w:divBdr>
      <w:divsChild>
        <w:div w:id="698435525">
          <w:marLeft w:val="0"/>
          <w:marRight w:val="0"/>
          <w:marTop w:val="0"/>
          <w:marBottom w:val="0"/>
          <w:divBdr>
            <w:top w:val="none" w:sz="0" w:space="0" w:color="auto"/>
            <w:left w:val="none" w:sz="0" w:space="0" w:color="auto"/>
            <w:bottom w:val="none" w:sz="0" w:space="0" w:color="auto"/>
            <w:right w:val="none" w:sz="0" w:space="0" w:color="auto"/>
          </w:divBdr>
        </w:div>
        <w:div w:id="711349205">
          <w:marLeft w:val="0"/>
          <w:marRight w:val="0"/>
          <w:marTop w:val="0"/>
          <w:marBottom w:val="0"/>
          <w:divBdr>
            <w:top w:val="none" w:sz="0" w:space="0" w:color="auto"/>
            <w:left w:val="none" w:sz="0" w:space="0" w:color="auto"/>
            <w:bottom w:val="none" w:sz="0" w:space="0" w:color="auto"/>
            <w:right w:val="none" w:sz="0" w:space="0" w:color="auto"/>
          </w:divBdr>
        </w:div>
        <w:div w:id="805050543">
          <w:marLeft w:val="0"/>
          <w:marRight w:val="0"/>
          <w:marTop w:val="0"/>
          <w:marBottom w:val="0"/>
          <w:divBdr>
            <w:top w:val="none" w:sz="0" w:space="0" w:color="auto"/>
            <w:left w:val="none" w:sz="0" w:space="0" w:color="auto"/>
            <w:bottom w:val="none" w:sz="0" w:space="0" w:color="auto"/>
            <w:right w:val="none" w:sz="0" w:space="0" w:color="auto"/>
          </w:divBdr>
        </w:div>
        <w:div w:id="970288495">
          <w:marLeft w:val="0"/>
          <w:marRight w:val="0"/>
          <w:marTop w:val="0"/>
          <w:marBottom w:val="0"/>
          <w:divBdr>
            <w:top w:val="none" w:sz="0" w:space="0" w:color="auto"/>
            <w:left w:val="none" w:sz="0" w:space="0" w:color="auto"/>
            <w:bottom w:val="none" w:sz="0" w:space="0" w:color="auto"/>
            <w:right w:val="none" w:sz="0" w:space="0" w:color="auto"/>
          </w:divBdr>
        </w:div>
        <w:div w:id="1136995637">
          <w:marLeft w:val="0"/>
          <w:marRight w:val="0"/>
          <w:marTop w:val="0"/>
          <w:marBottom w:val="0"/>
          <w:divBdr>
            <w:top w:val="none" w:sz="0" w:space="0" w:color="auto"/>
            <w:left w:val="none" w:sz="0" w:space="0" w:color="auto"/>
            <w:bottom w:val="none" w:sz="0" w:space="0" w:color="auto"/>
            <w:right w:val="none" w:sz="0" w:space="0" w:color="auto"/>
          </w:divBdr>
        </w:div>
        <w:div w:id="1864054900">
          <w:marLeft w:val="0"/>
          <w:marRight w:val="0"/>
          <w:marTop w:val="0"/>
          <w:marBottom w:val="0"/>
          <w:divBdr>
            <w:top w:val="none" w:sz="0" w:space="0" w:color="auto"/>
            <w:left w:val="none" w:sz="0" w:space="0" w:color="auto"/>
            <w:bottom w:val="none" w:sz="0" w:space="0" w:color="auto"/>
            <w:right w:val="none" w:sz="0" w:space="0" w:color="auto"/>
          </w:divBdr>
        </w:div>
        <w:div w:id="1866361901">
          <w:marLeft w:val="0"/>
          <w:marRight w:val="0"/>
          <w:marTop w:val="0"/>
          <w:marBottom w:val="0"/>
          <w:divBdr>
            <w:top w:val="none" w:sz="0" w:space="0" w:color="auto"/>
            <w:left w:val="none" w:sz="0" w:space="0" w:color="auto"/>
            <w:bottom w:val="none" w:sz="0" w:space="0" w:color="auto"/>
            <w:right w:val="none" w:sz="0" w:space="0" w:color="auto"/>
          </w:divBdr>
        </w:div>
        <w:div w:id="1901478474">
          <w:marLeft w:val="0"/>
          <w:marRight w:val="0"/>
          <w:marTop w:val="0"/>
          <w:marBottom w:val="0"/>
          <w:divBdr>
            <w:top w:val="none" w:sz="0" w:space="0" w:color="auto"/>
            <w:left w:val="none" w:sz="0" w:space="0" w:color="auto"/>
            <w:bottom w:val="none" w:sz="0" w:space="0" w:color="auto"/>
            <w:right w:val="none" w:sz="0" w:space="0" w:color="auto"/>
          </w:divBdr>
        </w:div>
        <w:div w:id="2065635063">
          <w:marLeft w:val="0"/>
          <w:marRight w:val="0"/>
          <w:marTop w:val="0"/>
          <w:marBottom w:val="0"/>
          <w:divBdr>
            <w:top w:val="none" w:sz="0" w:space="0" w:color="auto"/>
            <w:left w:val="none" w:sz="0" w:space="0" w:color="auto"/>
            <w:bottom w:val="none" w:sz="0" w:space="0" w:color="auto"/>
            <w:right w:val="none" w:sz="0" w:space="0" w:color="auto"/>
          </w:divBdr>
        </w:div>
      </w:divsChild>
    </w:div>
    <w:div w:id="1647007578">
      <w:bodyDiv w:val="1"/>
      <w:marLeft w:val="0"/>
      <w:marRight w:val="0"/>
      <w:marTop w:val="0"/>
      <w:marBottom w:val="0"/>
      <w:divBdr>
        <w:top w:val="none" w:sz="0" w:space="0" w:color="auto"/>
        <w:left w:val="none" w:sz="0" w:space="0" w:color="auto"/>
        <w:bottom w:val="none" w:sz="0" w:space="0" w:color="auto"/>
        <w:right w:val="none" w:sz="0" w:space="0" w:color="auto"/>
      </w:divBdr>
    </w:div>
    <w:div w:id="212206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56BC196E-682A-4C55-B6B8-645EA732E62A}">
    <t:Anchor>
      <t:Comment id="1697187248"/>
    </t:Anchor>
    <t:History>
      <t:Event id="{0F81CEEA-82E7-4E6B-B513-283E6D6A582A}" time="2024-01-16T23:18:34.513Z">
        <t:Attribution userId="S::donna.hill4@va.gov::40770f8b-46d6-44d7-ae0e-d015047967ef" userProvider="AD" userName="Hill, Donna J."/>
        <t:Anchor>
          <t:Comment id="1697187248"/>
        </t:Anchor>
        <t:Create/>
      </t:Event>
      <t:Event id="{9ABC693E-8995-47E0-B9FE-E0C8401256D5}" time="2024-01-16T23:18:34.513Z">
        <t:Attribution userId="S::donna.hill4@va.gov::40770f8b-46d6-44d7-ae0e-d015047967ef" userProvider="AD" userName="Hill, Donna J."/>
        <t:Anchor>
          <t:Comment id="1697187248"/>
        </t:Anchor>
        <t:Assign userId="S::Sarah.Kallassy@va.gov::4ac82e6d-3179-449a-92f4-ffcf3f097f52" userProvider="AD" userName="Abdella-el Kallassy, Sarah Z. (she/her/hers)"/>
      </t:Event>
      <t:Event id="{950FAB24-B9C4-478C-92EB-514077950381}" time="2024-01-16T23:18:34.513Z">
        <t:Attribution userId="S::donna.hill4@va.gov::40770f8b-46d6-44d7-ae0e-d015047967ef" userProvider="AD" userName="Hill, Donna J."/>
        <t:Anchor>
          <t:Comment id="1697187248"/>
        </t:Anchor>
        <t:SetTitle title="@Abdella-el Kallassy, Sarah Z. (she/her/hers) @Carey, Evan P. (he/him/his) ready for your confirmation."/>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0de6c488-984f-4b20-a3dd-ea6235f491de">
      <Terms xmlns="http://schemas.microsoft.com/office/infopath/2007/PartnerControls"/>
    </lcf76f155ced4ddcb4097134ff3c332f>
    <_ip_UnifiedCompliancePolicyProperties xmlns="http://schemas.microsoft.com/sharepoint/v3" xsi:nil="true"/>
    <About xmlns="0de6c488-984f-4b20-a3dd-ea6235f491de" xsi:nil="true"/>
    <Comments xmlns="0de6c488-984f-4b20-a3dd-ea6235f491de" xsi:nil="true"/>
    <TaxCatchAll xmlns="4e4e306b-fa0c-44fa-b827-74384bb5635a" xsi:nil="true"/>
    <SharedWithUsers xmlns="4e4e306b-fa0c-44fa-b827-74384bb5635a">
      <UserInfo>
        <DisplayName>Bero, Trevor J.</DisplayName>
        <AccountId>328</AccountId>
        <AccountType/>
      </UserInfo>
      <UserInfo>
        <DisplayName>Collins, Lisa (Titan Alpha)</DisplayName>
        <AccountId>290</AccountId>
        <AccountType/>
      </UserInfo>
      <UserInfo>
        <DisplayName>Strebel, Tim (He/Him/His)</DisplayName>
        <AccountId>60</AccountId>
        <AccountType/>
      </UserInfo>
      <UserInfo>
        <DisplayName>Fricks, Rafael B.</DisplayName>
        <AccountId>18</AccountId>
        <AccountType/>
      </UserInfo>
      <UserInfo>
        <DisplayName>Zachary, John (NAII)</DisplayName>
        <AccountId>116</AccountId>
        <AccountType/>
      </UserInfo>
      <UserInfo>
        <DisplayName>Chang, Peter D.</DisplayName>
        <AccountId>367</AccountId>
        <AccountType/>
      </UserInfo>
      <UserInfo>
        <DisplayName>Aerts, Hugo</DisplayName>
        <AccountId>368</AccountId>
        <AccountType/>
      </UserInfo>
      <UserInfo>
        <DisplayName>Carey, Evan P. (he/him/his)</DisplayName>
        <AccountId>369</AccountId>
        <AccountType/>
      </UserInfo>
      <UserInfo>
        <DisplayName>Kim, Michael Jevin</DisplayName>
        <AccountId>54</AccountId>
        <AccountType/>
      </UserInfo>
      <UserInfo>
        <DisplayName>Mueller, Joshua M.</DisplayName>
        <AccountId>217</AccountId>
        <AccountType/>
      </UserInfo>
    </SharedWithUsers>
    <Approver xmlns="0de6c488-984f-4b20-a3dd-ea6235f491de">
      <UserInfo>
        <DisplayName/>
        <AccountId xsi:nil="true"/>
        <AccountType/>
      </UserInfo>
    </Approver>
    <NextReviewDate xmlns="0de6c488-984f-4b20-a3dd-ea6235f491de" xsi:nil="true"/>
    <Status xmlns="0de6c488-984f-4b20-a3dd-ea6235f491de">Draft</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4B89C6BA7AF94685D859E4D6427009" ma:contentTypeVersion="23" ma:contentTypeDescription="Create a new document." ma:contentTypeScope="" ma:versionID="96a5e8b38333565c291d3a1148e28d31">
  <xsd:schema xmlns:xsd="http://www.w3.org/2001/XMLSchema" xmlns:xs="http://www.w3.org/2001/XMLSchema" xmlns:p="http://schemas.microsoft.com/office/2006/metadata/properties" xmlns:ns1="http://schemas.microsoft.com/sharepoint/v3" xmlns:ns2="0de6c488-984f-4b20-a3dd-ea6235f491de" xmlns:ns3="4e4e306b-fa0c-44fa-b827-74384bb5635a" targetNamespace="http://schemas.microsoft.com/office/2006/metadata/properties" ma:root="true" ma:fieldsID="1072d3258c2a2446775476150ee38aa2" ns1:_="" ns2:_="" ns3:_="">
    <xsd:import namespace="http://schemas.microsoft.com/sharepoint/v3"/>
    <xsd:import namespace="0de6c488-984f-4b20-a3dd-ea6235f491de"/>
    <xsd:import namespace="4e4e306b-fa0c-44fa-b827-74384bb5635a"/>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lcf76f155ced4ddcb4097134ff3c332f" minOccurs="0"/>
                <xsd:element ref="ns3:TaxCatchAll" minOccurs="0"/>
                <xsd:element ref="ns2:About" minOccurs="0"/>
                <xsd:element ref="ns2:MediaServiceObjectDetectorVersions" minOccurs="0"/>
                <xsd:element ref="ns2:Approver" minOccurs="0"/>
                <xsd:element ref="ns2:NextReviewDate"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ma:readOnly="false">
      <xsd:simpleType>
        <xsd:restriction base="dms:Note"/>
      </xsd:simpleType>
    </xsd:element>
    <xsd:element name="_ip_UnifiedCompliancePolicyUIAction" ma:index="16"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e6c488-984f-4b20-a3dd-ea6235f491de" elementFormDefault="qualified">
    <xsd:import namespace="http://schemas.microsoft.com/office/2006/documentManagement/types"/>
    <xsd:import namespace="http://schemas.microsoft.com/office/infopath/2007/PartnerControls"/>
    <xsd:element name="Comments" ma:index="1" nillable="true" ma:displayName="Comments" ma:format="Dropdown" ma:internalName="Comment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0ac6538-d41a-4f9a-bd67-5f7ae81a6d74" ma:termSetId="09814cd3-568e-fe90-9814-8d621ff8fb84" ma:anchorId="fba54fb3-c3e1-fe81-a776-ca4b69148c4d" ma:open="true" ma:isKeyword="false">
      <xsd:complexType>
        <xsd:sequence>
          <xsd:element ref="pc:Terms" minOccurs="0" maxOccurs="1"/>
        </xsd:sequence>
      </xsd:complexType>
    </xsd:element>
    <xsd:element name="About" ma:index="24" nillable="true" ma:displayName="About" ma:format="Dropdown" ma:internalName="About">
      <xsd:simpleType>
        <xsd:restriction base="dms:Note">
          <xsd:maxLength value="255"/>
        </xsd:restriction>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Approver" ma:index="26" nillable="true" ma:displayName="Approver" ma:format="Dropdown" ma:list="UserInfo" ma:SharePointGroup="0" ma:internalName="Approv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extReviewDate" ma:index="27" nillable="true" ma:displayName="Next Review Date" ma:format="DateOnly" ma:internalName="NextReviewDate">
      <xsd:simpleType>
        <xsd:restriction base="dms:DateTime"/>
      </xsd:simpleType>
    </xsd:element>
    <xsd:element name="Status" ma:index="28" nillable="true" ma:displayName="Status" ma:default="Draft" ma:format="Dropdown" ma:internalName="Status">
      <xsd:simpleType>
        <xsd:restriction base="dms:Choice">
          <xsd:enumeration value="Draft"/>
          <xsd:enumeration value="Ready for Review"/>
          <xsd:enumeration value="Approved"/>
          <xsd:enumeration value="Rejected"/>
        </xsd:restriction>
      </xsd:simpleType>
    </xsd:element>
  </xsd:schema>
  <xsd:schema xmlns:xsd="http://www.w3.org/2001/XMLSchema" xmlns:xs="http://www.w3.org/2001/XMLSchema" xmlns:dms="http://schemas.microsoft.com/office/2006/documentManagement/types" xmlns:pc="http://schemas.microsoft.com/office/infopath/2007/PartnerControls" targetNamespace="4e4e306b-fa0c-44fa-b827-74384bb5635a"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6db53c4-02b4-4b8d-b8cc-8af345891ce4}" ma:internalName="TaxCatchAll" ma:showField="CatchAllData" ma:web="4e4e306b-fa0c-44fa-b827-74384bb563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67C6AB-C15E-4F83-8301-98A8F8D5B1C1}">
  <ds:schemaRefs>
    <ds:schemaRef ds:uri="http://schemas.microsoft.com/office/2006/documentManagement/types"/>
    <ds:schemaRef ds:uri="http://schemas.microsoft.com/office/2006/metadata/properties"/>
    <ds:schemaRef ds:uri="http://schemas.microsoft.com/sharepoint/v3"/>
    <ds:schemaRef ds:uri="0de6c488-984f-4b20-a3dd-ea6235f491de"/>
    <ds:schemaRef ds:uri="http://purl.org/dc/terms/"/>
    <ds:schemaRef ds:uri="http://purl.org/dc/dcmitype/"/>
    <ds:schemaRef ds:uri="4e4e306b-fa0c-44fa-b827-74384bb5635a"/>
    <ds:schemaRef ds:uri="http://schemas.openxmlformats.org/package/2006/metadata/core-properties"/>
    <ds:schemaRef ds:uri="http://schemas.microsoft.com/office/infopath/2007/PartnerControls"/>
    <ds:schemaRef ds:uri="http://www.w3.org/XML/1998/namespace"/>
    <ds:schemaRef ds:uri="http://purl.org/dc/elements/1.1/"/>
  </ds:schemaRefs>
</ds:datastoreItem>
</file>

<file path=customXml/itemProps3.xml><?xml version="1.0" encoding="utf-8"?>
<ds:datastoreItem xmlns:ds="http://schemas.openxmlformats.org/officeDocument/2006/customXml" ds:itemID="{72AB65D1-2AA2-40E4-A140-FBA45DF2E1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de6c488-984f-4b20-a3dd-ea6235f491de"/>
    <ds:schemaRef ds:uri="4e4e306b-fa0c-44fa-b827-74384bb563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97F86A-4CE4-451A-BFBF-FCC9E023F134}">
  <ds:schemaRefs>
    <ds:schemaRef ds:uri="http://schemas.microsoft.com/sharepoint/v3/contenttype/forms"/>
  </ds:schemaRefs>
</ds:datastoreItem>
</file>

<file path=customXml/itemProps5.xml><?xml version="1.0" encoding="utf-8"?>
<ds:datastoreItem xmlns:ds="http://schemas.openxmlformats.org/officeDocument/2006/customXml" ds:itemID="{E8B4D018-77CE-4792-9969-12FF74B861DC}">
  <ds:schemaRefs>
    <ds:schemaRef ds:uri="http://schemas.openxmlformats.org/officeDocument/2006/bibliography"/>
  </ds:schemaRefs>
</ds:datastoreItem>
</file>

<file path=docMetadata/LabelInfo.xml><?xml version="1.0" encoding="utf-8"?>
<clbl:labelList xmlns:clbl="http://schemas.microsoft.com/office/2020/mipLabelMetadata">
  <clbl:label id="{cf90b97b-be46-4a00-9700-81ce4ff1b7f6}" enabled="0" method="" siteId="{cf90b97b-be46-4a00-9700-81ce4ff1b7f6}" removed="1"/>
</clbl:labelList>
</file>

<file path=docProps/app.xml><?xml version="1.0" encoding="utf-8"?>
<Properties xmlns="http://schemas.openxmlformats.org/officeDocument/2006/extended-properties" xmlns:vt="http://schemas.openxmlformats.org/officeDocument/2006/docPropsVTypes">
  <Template>Normal</Template>
  <TotalTime>2</TotalTime>
  <Pages>7</Pages>
  <Words>1571</Words>
  <Characters>8959</Characters>
  <Application>Microsoft Office Word</Application>
  <DocSecurity>0</DocSecurity>
  <Lines>74</Lines>
  <Paragraphs>21</Paragraphs>
  <ScaleCrop>false</ScaleCrop>
  <Company/>
  <LinksUpToDate>false</LinksUpToDate>
  <CharactersWithSpaces>10509</CharactersWithSpaces>
  <SharedDoc>false</SharedDoc>
  <HLinks>
    <vt:vector size="72" baseType="variant">
      <vt:variant>
        <vt:i4>1376319</vt:i4>
      </vt:variant>
      <vt:variant>
        <vt:i4>68</vt:i4>
      </vt:variant>
      <vt:variant>
        <vt:i4>0</vt:i4>
      </vt:variant>
      <vt:variant>
        <vt:i4>5</vt:i4>
      </vt:variant>
      <vt:variant>
        <vt:lpwstr/>
      </vt:variant>
      <vt:variant>
        <vt:lpwstr>_Toc156483001</vt:lpwstr>
      </vt:variant>
      <vt:variant>
        <vt:i4>1376319</vt:i4>
      </vt:variant>
      <vt:variant>
        <vt:i4>62</vt:i4>
      </vt:variant>
      <vt:variant>
        <vt:i4>0</vt:i4>
      </vt:variant>
      <vt:variant>
        <vt:i4>5</vt:i4>
      </vt:variant>
      <vt:variant>
        <vt:lpwstr/>
      </vt:variant>
      <vt:variant>
        <vt:lpwstr>_Toc156483000</vt:lpwstr>
      </vt:variant>
      <vt:variant>
        <vt:i4>1900598</vt:i4>
      </vt:variant>
      <vt:variant>
        <vt:i4>56</vt:i4>
      </vt:variant>
      <vt:variant>
        <vt:i4>0</vt:i4>
      </vt:variant>
      <vt:variant>
        <vt:i4>5</vt:i4>
      </vt:variant>
      <vt:variant>
        <vt:lpwstr/>
      </vt:variant>
      <vt:variant>
        <vt:lpwstr>_Toc156482999</vt:lpwstr>
      </vt:variant>
      <vt:variant>
        <vt:i4>1900598</vt:i4>
      </vt:variant>
      <vt:variant>
        <vt:i4>50</vt:i4>
      </vt:variant>
      <vt:variant>
        <vt:i4>0</vt:i4>
      </vt:variant>
      <vt:variant>
        <vt:i4>5</vt:i4>
      </vt:variant>
      <vt:variant>
        <vt:lpwstr/>
      </vt:variant>
      <vt:variant>
        <vt:lpwstr>_Toc156482998</vt:lpwstr>
      </vt:variant>
      <vt:variant>
        <vt:i4>1900598</vt:i4>
      </vt:variant>
      <vt:variant>
        <vt:i4>44</vt:i4>
      </vt:variant>
      <vt:variant>
        <vt:i4>0</vt:i4>
      </vt:variant>
      <vt:variant>
        <vt:i4>5</vt:i4>
      </vt:variant>
      <vt:variant>
        <vt:lpwstr/>
      </vt:variant>
      <vt:variant>
        <vt:lpwstr>_Toc156482997</vt:lpwstr>
      </vt:variant>
      <vt:variant>
        <vt:i4>1900598</vt:i4>
      </vt:variant>
      <vt:variant>
        <vt:i4>38</vt:i4>
      </vt:variant>
      <vt:variant>
        <vt:i4>0</vt:i4>
      </vt:variant>
      <vt:variant>
        <vt:i4>5</vt:i4>
      </vt:variant>
      <vt:variant>
        <vt:lpwstr/>
      </vt:variant>
      <vt:variant>
        <vt:lpwstr>_Toc156482996</vt:lpwstr>
      </vt:variant>
      <vt:variant>
        <vt:i4>1900598</vt:i4>
      </vt:variant>
      <vt:variant>
        <vt:i4>32</vt:i4>
      </vt:variant>
      <vt:variant>
        <vt:i4>0</vt:i4>
      </vt:variant>
      <vt:variant>
        <vt:i4>5</vt:i4>
      </vt:variant>
      <vt:variant>
        <vt:lpwstr/>
      </vt:variant>
      <vt:variant>
        <vt:lpwstr>_Toc156482995</vt:lpwstr>
      </vt:variant>
      <vt:variant>
        <vt:i4>1900598</vt:i4>
      </vt:variant>
      <vt:variant>
        <vt:i4>26</vt:i4>
      </vt:variant>
      <vt:variant>
        <vt:i4>0</vt:i4>
      </vt:variant>
      <vt:variant>
        <vt:i4>5</vt:i4>
      </vt:variant>
      <vt:variant>
        <vt:lpwstr/>
      </vt:variant>
      <vt:variant>
        <vt:lpwstr>_Toc156482994</vt:lpwstr>
      </vt:variant>
      <vt:variant>
        <vt:i4>1900598</vt:i4>
      </vt:variant>
      <vt:variant>
        <vt:i4>20</vt:i4>
      </vt:variant>
      <vt:variant>
        <vt:i4>0</vt:i4>
      </vt:variant>
      <vt:variant>
        <vt:i4>5</vt:i4>
      </vt:variant>
      <vt:variant>
        <vt:lpwstr/>
      </vt:variant>
      <vt:variant>
        <vt:lpwstr>_Toc156482993</vt:lpwstr>
      </vt:variant>
      <vt:variant>
        <vt:i4>1900598</vt:i4>
      </vt:variant>
      <vt:variant>
        <vt:i4>14</vt:i4>
      </vt:variant>
      <vt:variant>
        <vt:i4>0</vt:i4>
      </vt:variant>
      <vt:variant>
        <vt:i4>5</vt:i4>
      </vt:variant>
      <vt:variant>
        <vt:lpwstr/>
      </vt:variant>
      <vt:variant>
        <vt:lpwstr>_Toc156482992</vt:lpwstr>
      </vt:variant>
      <vt:variant>
        <vt:i4>1900598</vt:i4>
      </vt:variant>
      <vt:variant>
        <vt:i4>8</vt:i4>
      </vt:variant>
      <vt:variant>
        <vt:i4>0</vt:i4>
      </vt:variant>
      <vt:variant>
        <vt:i4>5</vt:i4>
      </vt:variant>
      <vt:variant>
        <vt:lpwstr/>
      </vt:variant>
      <vt:variant>
        <vt:lpwstr>_Toc156482991</vt:lpwstr>
      </vt:variant>
      <vt:variant>
        <vt:i4>1900598</vt:i4>
      </vt:variant>
      <vt:variant>
        <vt:i4>2</vt:i4>
      </vt:variant>
      <vt:variant>
        <vt:i4>0</vt:i4>
      </vt:variant>
      <vt:variant>
        <vt:i4>5</vt:i4>
      </vt:variant>
      <vt:variant>
        <vt:lpwstr/>
      </vt:variant>
      <vt:variant>
        <vt:lpwstr>_Toc156482990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DEPARTMENT OF VETERANS AFFAIRS</dc:subject>
  <dc:creator>Joshua M.</dc:creator>
  <cp:keywords/>
  <dc:description/>
  <cp:lastModifiedBy>Abdella-el Kallassy, Sarah Z. (she/her/hers)</cp:lastModifiedBy>
  <cp:revision>2</cp:revision>
  <dcterms:created xsi:type="dcterms:W3CDTF">2024-01-19T22:10:00Z</dcterms:created>
  <dcterms:modified xsi:type="dcterms:W3CDTF">2024-01-19T22:10:00Z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0x010100554B89C6BA7AF94685D859E4D6427009</vt:lpwstr>
  </property>
  <property fmtid="{D5CDD505-2E9C-101B-9397-08002B2CF9AE}" pid="3" name="MediaServiceImageTags">
    <vt:lpwstr/>
  </property>
</Properties>
</file>