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Data Collection, Cleaning, and Preprocessing for Logistics Analysis</w:t>
      </w:r>
    </w:p>
    <w:p>
      <w:pPr>
        <w:jc w:val="center"/>
      </w:pPr>
      <w:r>
        <w:rPr>
          <w:i/>
        </w:rPr>
        <w:t>Logistics Data Analysis Project</w:t>
      </w:r>
    </w:p>
    <w:p>
      <w:pPr>
        <w:pStyle w:val="Heading1"/>
      </w:pPr>
      <w:r>
        <w:t>1. Introduction and Objective</w:t>
      </w:r>
    </w:p>
    <w:p>
      <w:r>
        <w:t>Data quality is essential in logistics because planning decisions depend on accurate information about orders, delivery dates, quantities, and shipping costs. Missing or inconsistent values can produce misleading reports, unreliable forecasts, and poor inventory or delivery decisions. This task describes a practical preprocessing pipeline using Python and pandas. The workflow is designed as a simulation and can be adapted after downloading and inspecting a public dataset.</w:t>
      </w:r>
    </w:p>
    <w:p>
      <w:pPr>
        <w:pStyle w:val="Heading1"/>
      </w:pPr>
      <w:r>
        <w:t>2. Dataset Selection and Data Collection Simulation</w:t>
      </w:r>
    </w:p>
    <w:p>
      <w:r>
        <w:t>Reference dataset: UCI Machine Learning Repository — Online Retail II. It contains transactional retail records that can support exploration of order quantities, product demand, timestamps, and customer purchasing patterns. Although it is a retail transaction dataset rather than a dedicated transport dataset, it is relevant to logistics because order demand is an input to inventory planning and fulfilment.</w:t>
      </w:r>
    </w:p>
    <w:p>
      <w:r>
        <w:t>Dataset source: https://archive.ics.uci.edu/dataset/502/online+retail+ii</w:t>
      </w:r>
    </w:p>
    <w:p>
      <w:r>
        <w:t>Simulated collection process: obtain the dataset from the repository, record its source and download date, retain an unchanged raw copy, and load a working copy into pandas. Before processing, inspect the file format, column names, data types, row count, and date range. The exact schema should be verified against the downloaded file; the code below uses common Online Retail II column names and may need small adjustments.</w:t>
      </w:r>
    </w:p>
    <w:p>
      <w:pPr>
        <w:pStyle w:val="Heading1"/>
      </w:pPr>
      <w:r>
        <w:t>3. Expected Fields and Data Quality Risks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Purpose</w:t>
            </w:r>
          </w:p>
        </w:tc>
        <w:tc>
          <w:tcPr>
            <w:tcW w:type="dxa" w:w="3312"/>
          </w:tcPr>
          <w:p>
            <w:r>
              <w:t>Possible issue</w:t>
            </w:r>
          </w:p>
        </w:tc>
      </w:tr>
      <w:tr>
        <w:tc>
          <w:tcPr>
            <w:tcW w:type="dxa" w:w="3312"/>
          </w:tcPr>
          <w:p>
            <w:r>
              <w:t>Invoice</w:t>
            </w:r>
          </w:p>
        </w:tc>
        <w:tc>
          <w:tcPr>
            <w:tcW w:type="dxa" w:w="3312"/>
          </w:tcPr>
          <w:p>
            <w:r>
              <w:t>Order/transaction identifier</w:t>
            </w:r>
          </w:p>
        </w:tc>
        <w:tc>
          <w:tcPr>
            <w:tcW w:type="dxa" w:w="3312"/>
          </w:tcPr>
          <w:p>
            <w:r>
              <w:t>Missing or inconsistent identifiers</w:t>
            </w:r>
          </w:p>
        </w:tc>
      </w:tr>
      <w:tr>
        <w:tc>
          <w:tcPr>
            <w:tcW w:type="dxa" w:w="3312"/>
          </w:tcPr>
          <w:p>
            <w:r>
              <w:t>StockCode</w:t>
            </w:r>
          </w:p>
        </w:tc>
        <w:tc>
          <w:tcPr>
            <w:tcW w:type="dxa" w:w="3312"/>
          </w:tcPr>
          <w:p>
            <w:r>
              <w:t>Product identifier</w:t>
            </w:r>
          </w:p>
        </w:tc>
        <w:tc>
          <w:tcPr>
            <w:tcW w:type="dxa" w:w="3312"/>
          </w:tcPr>
          <w:p>
            <w:r>
              <w:t>Blank or inconsistent product codes</w:t>
            </w:r>
          </w:p>
        </w:tc>
      </w:tr>
      <w:tr>
        <w:tc>
          <w:tcPr>
            <w:tcW w:type="dxa" w:w="3312"/>
          </w:tcPr>
          <w:p>
            <w:r>
              <w:t>Quantity</w:t>
            </w:r>
          </w:p>
        </w:tc>
        <w:tc>
          <w:tcPr>
            <w:tcW w:type="dxa" w:w="3312"/>
          </w:tcPr>
          <w:p>
            <w:r>
              <w:t>Number of units</w:t>
            </w:r>
          </w:p>
        </w:tc>
        <w:tc>
          <w:tcPr>
            <w:tcW w:type="dxa" w:w="3312"/>
          </w:tcPr>
          <w:p>
            <w:r>
              <w:t>Zero, negative, or implausibly large values</w:t>
            </w:r>
          </w:p>
        </w:tc>
      </w:tr>
      <w:tr>
        <w:tc>
          <w:tcPr>
            <w:tcW w:type="dxa" w:w="3312"/>
          </w:tcPr>
          <w:p>
            <w:r>
              <w:t>InvoiceDate</w:t>
            </w:r>
          </w:p>
        </w:tc>
        <w:tc>
          <w:tcPr>
            <w:tcW w:type="dxa" w:w="3312"/>
          </w:tcPr>
          <w:p>
            <w:r>
              <w:t>Transaction timestamp</w:t>
            </w:r>
          </w:p>
        </w:tc>
        <w:tc>
          <w:tcPr>
            <w:tcW w:type="dxa" w:w="3312"/>
          </w:tcPr>
          <w:p>
            <w:r>
              <w:t>Invalid formats or missing dates</w:t>
            </w:r>
          </w:p>
        </w:tc>
      </w:tr>
      <w:tr>
        <w:tc>
          <w:tcPr>
            <w:tcW w:type="dxa" w:w="3312"/>
          </w:tcPr>
          <w:p>
            <w:r>
              <w:t>Price</w:t>
            </w:r>
          </w:p>
        </w:tc>
        <w:tc>
          <w:tcPr>
            <w:tcW w:type="dxa" w:w="3312"/>
          </w:tcPr>
          <w:p>
            <w:r>
              <w:t>Unit price</w:t>
            </w:r>
          </w:p>
        </w:tc>
        <w:tc>
          <w:tcPr>
            <w:tcW w:type="dxa" w:w="3312"/>
          </w:tcPr>
          <w:p>
            <w:r>
              <w:t>Text values, zeros, negatives, or extreme values</w:t>
            </w:r>
          </w:p>
        </w:tc>
      </w:tr>
      <w:tr>
        <w:tc>
          <w:tcPr>
            <w:tcW w:type="dxa" w:w="3312"/>
          </w:tcPr>
          <w:p>
            <w:r>
              <w:t>Customer ID</w:t>
            </w:r>
          </w:p>
        </w:tc>
        <w:tc>
          <w:tcPr>
            <w:tcW w:type="dxa" w:w="3312"/>
          </w:tcPr>
          <w:p>
            <w:r>
              <w:t>Customer identifier</w:t>
            </w:r>
          </w:p>
        </w:tc>
        <w:tc>
          <w:tcPr>
            <w:tcW w:type="dxa" w:w="3312"/>
          </w:tcPr>
          <w:p>
            <w:r>
              <w:t>Missing customer IDs</w:t>
            </w:r>
          </w:p>
        </w:tc>
      </w:tr>
      <w:tr>
        <w:tc>
          <w:tcPr>
            <w:tcW w:type="dxa" w:w="3312"/>
          </w:tcPr>
          <w:p>
            <w:r>
              <w:t>Country</w:t>
            </w:r>
          </w:p>
        </w:tc>
        <w:tc>
          <w:tcPr>
            <w:tcW w:type="dxa" w:w="3312"/>
          </w:tcPr>
          <w:p>
            <w:r>
              <w:t>Customer country</w:t>
            </w:r>
          </w:p>
        </w:tc>
        <w:tc>
          <w:tcPr>
            <w:tcW w:type="dxa" w:w="3312"/>
          </w:tcPr>
          <w:p>
            <w:r>
              <w:t>Blank or inconsistent labels</w:t>
            </w:r>
          </w:p>
        </w:tc>
      </w:tr>
    </w:tbl>
    <w:p>
      <w:pPr>
        <w:pStyle w:val="Heading1"/>
      </w:pPr>
      <w:r>
        <w:t>4. Step-by-Step Data Preprocessing Methodology</w:t>
      </w:r>
    </w:p>
    <w:p>
      <w:pPr>
        <w:pStyle w:val="Heading2"/>
      </w:pPr>
      <w:r>
        <w:t>4.1 Load and inspect the data</w:t>
      </w:r>
    </w:p>
    <w:p>
      <w:r>
        <w:t>Use head(), shape, info(), describe(), and isna().sum() to understand the dataset before changing it. This creates a baseline and helps document how many rows and missing values exist.</w:t>
      </w:r>
    </w:p>
    <w:p>
      <w:pPr>
        <w:pStyle w:val="NoSpacing"/>
      </w:pPr>
      <w:r>
        <w:t>import pandas as pd</w:t>
        <w:br/>
        <w:br/>
        <w:t># Update the filename and sheet/file format to match your downloaded dataset.</w:t>
        <w:br/>
        <w:t>df = pd.read_excel("online_retail_II.xlsx")</w:t>
        <w:br/>
        <w:t>print(df.head())</w:t>
        <w:br/>
        <w:t>print("Rows and columns:", df.shape)</w:t>
        <w:br/>
        <w:t>df.info()</w:t>
        <w:br/>
        <w:t>print(df.isna().sum())</w:t>
        <w:br/>
        <w:t>print(df.describe(include="all"))</w:t>
      </w:r>
    </w:p>
    <w:p>
      <w:pPr>
        <w:pStyle w:val="Heading2"/>
      </w:pPr>
      <w:r>
        <w:t>4.2 Standardize column names and data types</w:t>
      </w:r>
    </w:p>
    <w:p>
      <w:r>
        <w:t>Consistent column names make code easier to read. Convert dates with errors='coerce' so invalid date strings become missing values that can be counted and handled explicitly. Convert numeric columns carefully rather than silently assuming all values are valid.</w:t>
      </w:r>
    </w:p>
    <w:p>
      <w:pPr>
        <w:pStyle w:val="NoSpacing"/>
      </w:pPr>
      <w:r>
        <w:t>df.columns = df.columns.str.strip()</w:t>
        <w:br/>
        <w:t>df.columns = df.columns.str.replace(" ", "", regex=False)</w:t>
        <w:br/>
        <w:br/>
        <w:t># Adjust these names if the downloaded file uses different column labels.</w:t>
        <w:br/>
        <w:t>if "InvoiceDate" in df.columns:</w:t>
        <w:br/>
        <w:t xml:space="preserve">    df["InvoiceDate"] = pd.to_datetime(df["InvoiceDate"], errors="coerce")</w:t>
        <w:br/>
        <w:br/>
        <w:t>for col in ["Quantity", "Price"]:</w:t>
        <w:br/>
        <w:t xml:space="preserve">    if col in df.columns:</w:t>
        <w:br/>
        <w:t xml:space="preserve">        df[col] = pd.to_numeric(df[col], errors="coerce")</w:t>
      </w:r>
    </w:p>
    <w:p>
      <w:pPr>
        <w:pStyle w:val="Heading2"/>
      </w:pPr>
      <w:r>
        <w:t>4.3 Remove duplicate records</w:t>
      </w:r>
    </w:p>
    <w:p>
      <w:r>
        <w:t>Exact duplicates can lead to double-counting sales or orders. Identify them first, then remove them if they are genuine duplicate rows. Do not remove records merely because two orders look similar; confirm the business meaning.</w:t>
      </w:r>
    </w:p>
    <w:p>
      <w:pPr>
        <w:pStyle w:val="NoSpacing"/>
      </w:pPr>
      <w:r>
        <w:t>duplicate_count = df.duplicated().sum()</w:t>
        <w:br/>
        <w:t>print("Exact duplicate rows:", duplicate_count)</w:t>
        <w:br/>
        <w:t>df = df.drop_duplicates()</w:t>
      </w:r>
    </w:p>
    <w:p>
      <w:pPr>
        <w:pStyle w:val="Heading2"/>
      </w:pPr>
      <w:r>
        <w:t>4.4 Handle missing values</w:t>
      </w:r>
    </w:p>
    <w:p>
      <w:r>
        <w:t>The correct treatment depends on the field. Rows without a usable transaction date or product identifier may not support time-based or product-level analysis and can be excluded from that analysis. Missing customer IDs should not automatically be replaced with a fabricated customer. Numeric missing values may be imputed only when the analysis justifies it; for example, a median can be used for a feature where missingness is limited and the median is meaningful. Always report how many values were removed or filled.</w:t>
      </w:r>
    </w:p>
    <w:p>
      <w:pPr>
        <w:pStyle w:val="NoSpacing"/>
      </w:pPr>
      <w:r>
        <w:t>print(df.isna().sum())</w:t>
        <w:br/>
        <w:br/>
        <w:t># Example: retain records needed for product/date demand analysis.</w:t>
        <w:br/>
        <w:t>required = [c for c in ["StockCode", "InvoiceDate", "Quantity"] if c in df.columns]</w:t>
        <w:br/>
        <w:t>df = df.dropna(subset=required)</w:t>
        <w:br/>
        <w:br/>
        <w:t># Optional: keep rows with unknown customer IDs if customer-level analysis is not required.</w:t>
        <w:br/>
        <w:t># If using customer-level analysis, document the exclusion rule instead.</w:t>
      </w:r>
    </w:p>
    <w:p>
      <w:pPr>
        <w:pStyle w:val="Heading2"/>
      </w:pPr>
      <w:r>
        <w:t>4.5 Detect and treat invalid values and outliers</w:t>
      </w:r>
    </w:p>
    <w:p>
      <w:r>
        <w:t>Negative quantities may represent returns or cancellations rather than errors. They should be investigated and handled according to the analysis goal, not deleted automatically. For a demand-forecasting example focused on positive sales, create a separate filtered dataset and preserve the original cleaned records. Use the IQR method to flag unusually high values for review. An outlier is not necessarily a mistake.</w:t>
      </w:r>
    </w:p>
    <w:p>
      <w:pPr>
        <w:pStyle w:val="NoSpacing"/>
      </w:pPr>
      <w:r>
        <w:t># Example dataset for positive-quantity demand analysis only</w:t>
        <w:br/>
        <w:t>sales_df = df.copy()</w:t>
        <w:br/>
        <w:t>if "Quantity" in sales_df.columns:</w:t>
        <w:br/>
        <w:t xml:space="preserve">    sales_df = sales_df[sales_df["Quantity"] &gt; 0]</w:t>
        <w:br/>
        <w:br/>
        <w:t># IQR-based flagging for unusually high quantities</w:t>
        <w:br/>
        <w:t>if "Quantity" in sales_df.columns and not sales_df.empty:</w:t>
        <w:br/>
        <w:t xml:space="preserve">    q1 = sales_df["Quantity"].quantile(0.25)</w:t>
        <w:br/>
        <w:t xml:space="preserve">    q3 = sales_df["Quantity"].quantile(0.75)</w:t>
        <w:br/>
        <w:t xml:space="preserve">    iqr = q3 - q1</w:t>
        <w:br/>
        <w:t xml:space="preserve">    upper_bound = q3 + 1.5 * iqr</w:t>
        <w:br/>
        <w:t xml:space="preserve">    sales_df["QuantityOutlier"] = sales_df["Quantity"] &gt; upper_bound</w:t>
        <w:br/>
        <w:t xml:space="preserve">    print("Quantity outliers flagged:", sales_df["QuantityOutlier"].sum())</w:t>
      </w:r>
    </w:p>
    <w:p>
      <w:pPr>
        <w:pStyle w:val="Heading2"/>
      </w:pPr>
      <w:r>
        <w:t>4.6 Normalize or scale numerical features</w:t>
      </w:r>
    </w:p>
    <w:p>
      <w:r>
        <w:t>Scaling can help algorithms that are sensitive to feature magnitude, such as K-means clustering or some regression workflows. Min-max scaling maps a feature to a 0–1 range; standardization centres it around zero with unit variance. Scaling is not always necessary for tree-based models or simple descriptive summaries. Fit scalers on training data only when building predictive models to avoid data leakage.</w:t>
      </w:r>
    </w:p>
    <w:p>
      <w:pPr>
        <w:pStyle w:val="NoSpacing"/>
      </w:pPr>
      <w:r>
        <w:t>from sklearn.preprocessing import MinMaxScaler, StandardScaler</w:t>
        <w:br/>
        <w:br/>
        <w:t>numeric_cols = [c for c in ["Quantity", "Price"] if c in sales_df.columns]</w:t>
        <w:br/>
        <w:t>if numeric_cols:</w:t>
        <w:br/>
        <w:t xml:space="preserve">    scaler = MinMaxScaler()</w:t>
        <w:br/>
        <w:t xml:space="preserve">    sales_df[[c + "_scaled" for c in numeric_cols]] = scaler.fit_transform(</w:t>
        <w:br/>
        <w:t xml:space="preserve">        sales_df[numeric_cols]</w:t>
        <w:br/>
        <w:t xml:space="preserve">    )</w:t>
      </w:r>
    </w:p>
    <w:p>
      <w:pPr>
        <w:pStyle w:val="Heading2"/>
      </w:pPr>
      <w:r>
        <w:t>4.7 Create useful logistics features and validate output</w:t>
      </w:r>
    </w:p>
    <w:p>
      <w:r>
        <w:t>A line-level revenue field can be calculated when quantity and price are valid. Transaction dates can also be converted into month or day features for demand summaries. Finally, compare the processed dataset with the raw version, check remaining missing values, and save a separate processed file.</w:t>
      </w:r>
    </w:p>
    <w:p>
      <w:pPr>
        <w:pStyle w:val="NoSpacing"/>
      </w:pPr>
      <w:r>
        <w:t>if {"Quantity", "Price"}.issubset(sales_df.columns):</w:t>
        <w:br/>
        <w:t xml:space="preserve">    sales_df["LineRevenue"] = sales_df["Quantity"] * sales_df["Price"]</w:t>
        <w:br/>
        <w:br/>
        <w:t>if "InvoiceDate" in sales_df.columns:</w:t>
        <w:br/>
        <w:t xml:space="preserve">    sales_df["InvoiceMonth"] = sales_df["InvoiceDate"].dt.to_period("M").astype(str)</w:t>
        <w:br/>
        <w:br/>
        <w:t>print("Processed shape:", sales_df.shape)</w:t>
        <w:br/>
        <w:t>print("Remaining missing values:")</w:t>
        <w:br/>
        <w:t>print(sales_df.isna().sum())</w:t>
        <w:br/>
        <w:br/>
        <w:t>sales_df.to_csv("online_retail_cleaned.csv", index=False)</w:t>
      </w:r>
    </w:p>
    <w:p>
      <w:pPr>
        <w:pStyle w:val="Heading1"/>
      </w:pPr>
      <w:r>
        <w:t>5. Quality Checks and Documentation</w:t>
      </w:r>
    </w:p>
    <w:p>
      <w:pPr>
        <w:pStyle w:val="ListBullet"/>
      </w:pPr>
      <w:r>
        <w:t>Record the original row and column counts and compare them with the processed dataset.</w:t>
      </w:r>
    </w:p>
    <w:p>
      <w:pPr>
        <w:pStyle w:val="ListBullet"/>
      </w:pPr>
      <w:r>
        <w:t>Document duplicate rows found and removed.</w:t>
      </w:r>
    </w:p>
    <w:p>
      <w:pPr>
        <w:pStyle w:val="ListBullet"/>
      </w:pPr>
      <w:r>
        <w:t>Report missing values by column before and after treatment.</w:t>
      </w:r>
    </w:p>
    <w:p>
      <w:pPr>
        <w:pStyle w:val="ListBullet"/>
      </w:pPr>
      <w:r>
        <w:t>Record the rules used for invalid quantities, returns, cancellations, and outliers.</w:t>
      </w:r>
    </w:p>
    <w:p>
      <w:pPr>
        <w:pStyle w:val="ListBullet"/>
      </w:pPr>
      <w:r>
        <w:t>Check that dates parsed successfully and numeric columns contain valid numeric values.</w:t>
      </w:r>
    </w:p>
    <w:p>
      <w:pPr>
        <w:pStyle w:val="ListBullet"/>
      </w:pPr>
      <w:r>
        <w:t>Keep the raw dataset unchanged and save processed output under a new filename.</w:t>
      </w:r>
    </w:p>
    <w:p>
      <w:pPr>
        <w:pStyle w:val="ListBullet"/>
      </w:pPr>
      <w:r>
        <w:t>Avoid data leakage by fitting preprocessing transformations only on training data during model development.</w:t>
      </w:r>
    </w:p>
    <w:p>
      <w:pPr>
        <w:pStyle w:val="Heading1"/>
      </w:pPr>
      <w:r>
        <w:t>6. How Preprocessing Supports Logistics Decisions</w:t>
      </w:r>
    </w:p>
    <w:p>
      <w:r>
        <w:t>Clean and consistent data improves the reliability of demand summaries, inventory planning, and future forecasting. For example, duplicate transactions may exaggerate demand, while missing dates can distort monthly patterns. Extreme values may indicate data-entry mistakes, bulk orders, or genuine demand spikes; investigating them helps prevent inappropriate decisions. Properly scaled features can also make clustering more balanced when variables use different units. Data preparation does not guarantee a good model, but it reduces avoidable errors and makes analysis easier to explain, reproduce, and audit.</w:t>
      </w:r>
    </w:p>
    <w:p>
      <w:pPr>
        <w:pStyle w:val="Heading1"/>
      </w:pPr>
      <w:r>
        <w:t>7. Limitations and Responsible Use</w:t>
      </w:r>
    </w:p>
    <w:p>
      <w:r>
        <w:t>This report presents a preprocessing plan and example code. The code should be run against the actual downloaded dataset, and column names or file-reading settings may need adjustment. The dataset is transactional retail data, not a direct record of delivery routes or transit times. Therefore, conclusions should be limited to transaction and demand-related logistics questions. No performance improvement is claimed because the example has not been benchmarked against a validated baseline.</w:t>
      </w:r>
    </w:p>
    <w:p>
      <w:pPr>
        <w:pStyle w:val="Heading1"/>
      </w:pPr>
      <w:r>
        <w:t>8. Conclusion</w:t>
      </w:r>
    </w:p>
    <w:p>
      <w:r>
        <w:t>Data collection and preprocessing are foundational steps in a logistics analytics project. A repeatable pipeline should inspect the source, standardize data types, remove verified duplicates, handle missing values thoughtfully, investigate outliers, scale features where appropriate, and validate the final output. By documenting each decision and preserving the original data, analysts can produce more trustworthy datasets for later exploration, forecasting, and inventory decision support.</w:t>
      </w:r>
    </w:p>
    <w:p>
      <w:pPr>
        <w:pStyle w:val="Heading1"/>
      </w:pPr>
      <w:r>
        <w:t>References</w:t>
      </w:r>
    </w:p>
    <w:p>
      <w:r>
        <w:t>UCI Machine Learning Repository. Online Retail II dataset. https://archive.ics.uci.edu/dataset/502/online+retail+ii</w:t>
      </w:r>
    </w:p>
    <w:p>
      <w:r>
        <w:t>pandas documentation. https://pandas.pydata.org/docs/</w:t>
      </w:r>
    </w:p>
    <w:p>
      <w:r>
        <w:t>scikit-learn preprocessing documentation. https://scikit-learn.org/stable/modules/preprocessing.html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