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Краткое представление результата проекта</w:t>
      </w:r>
    </w:p>
    <w:p>
      <w:r>
        <w:t>Документ нужен для короткого показа результата: что построено, какие данные использованы, какие выводы уже можно защищать и как запустить демонстрационный контур.</w:t>
      </w:r>
    </w:p>
    <w:p>
      <w:pPr>
        <w:pStyle w:val="Heading1"/>
      </w:pPr>
      <w:r>
        <w:t>Что сделано</w:t>
      </w:r>
    </w:p>
    <w:p>
      <w:pPr>
        <w:pStyle w:val="ListBullet"/>
      </w:pPr>
      <w:r>
        <w:t>Собран единый reproducible benchmark для MovieLens 20M, Google Local South Carolina и Goodreads Fantasy 10K.</w:t>
      </w:r>
    </w:p>
    <w:p>
      <w:pPr>
        <w:pStyle w:val="ListBullet"/>
      </w:pPr>
      <w:r>
        <w:t>Построен baseline stack: Popularity, TruncatedSVD, EASE, TFIDF_Content, SequentialTransition и HybridFeatureRerank.</w:t>
      </w:r>
    </w:p>
    <w:p>
      <w:pPr>
        <w:pStyle w:val="ListBullet"/>
      </w:pPr>
      <w:r>
        <w:t>Добавлены robustness-слои: ablation, сегментный анализ, confidence intervals и paired significance checks.</w:t>
      </w:r>
    </w:p>
    <w:p>
      <w:pPr>
        <w:pStyle w:val="ListBullet"/>
      </w:pPr>
      <w:r>
        <w:t>Результаты выводятся в Streamlit dashboard и в defense-ready summary.</w:t>
      </w:r>
    </w:p>
    <w:p>
      <w:pPr>
        <w:pStyle w:val="Heading1"/>
      </w:pPr>
      <w:r>
        <w:t>Ключевые результаты</w:t>
      </w:r>
    </w:p>
    <w:p>
      <w:r>
        <w:t>Основной режим сравнения: exc, topk=10, NDCG@10.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dataset</w:t>
            </w:r>
          </w:p>
        </w:tc>
        <w:tc>
          <w:tcPr>
            <w:tcW w:type="dxa" w:w="1704"/>
          </w:tcPr>
          <w:p>
            <w:r>
              <w:t>algorithm</w:t>
            </w:r>
          </w:p>
        </w:tc>
        <w:tc>
          <w:tcPr>
            <w:tcW w:type="dxa" w:w="1704"/>
          </w:tcPr>
          <w:p>
            <w:r>
              <w:t>ndcg</w:t>
            </w:r>
          </w:p>
        </w:tc>
        <w:tc>
          <w:tcPr>
            <w:tcW w:type="dxa" w:w="1704"/>
          </w:tcPr>
          <w:p>
            <w:r>
              <w:t>recall</w:t>
            </w:r>
          </w:p>
        </w:tc>
        <w:tc>
          <w:tcPr>
            <w:tcW w:type="dxa" w:w="1704"/>
          </w:tcPr>
          <w:p>
            <w:r>
              <w:t>precision</w:t>
            </w:r>
          </w:p>
        </w:tc>
        <w:tc>
          <w:tcPr>
            <w:tcW w:type="dxa" w:w="1704"/>
          </w:tcPr>
          <w:p>
            <w:r>
              <w:t>map</w:t>
            </w:r>
          </w:p>
        </w:tc>
      </w:tr>
      <w:tr>
        <w:tc>
          <w:tcPr>
            <w:tcW w:type="dxa" w:w="1704"/>
          </w:tcPr>
          <w:p>
            <w:r>
              <w:t>Goodreads Fantasy 10K</w:t>
            </w:r>
          </w:p>
        </w:tc>
        <w:tc>
          <w:tcPr>
            <w:tcW w:type="dxa" w:w="1704"/>
          </w:tcPr>
          <w:p>
            <w:r>
              <w:t>HybridFeatureRerank</w:t>
            </w:r>
          </w:p>
        </w:tc>
        <w:tc>
          <w:tcPr>
            <w:tcW w:type="dxa" w:w="1704"/>
          </w:tcPr>
          <w:p>
            <w:r>
              <w:t>0.1685</w:t>
            </w:r>
          </w:p>
        </w:tc>
        <w:tc>
          <w:tcPr>
            <w:tcW w:type="dxa" w:w="1704"/>
          </w:tcPr>
          <w:p>
            <w:r>
              <w:t>0.2573</w:t>
            </w:r>
          </w:p>
        </w:tc>
        <w:tc>
          <w:tcPr>
            <w:tcW w:type="dxa" w:w="1704"/>
          </w:tcPr>
          <w:p>
            <w:r>
              <w:t>0.0758</w:t>
            </w:r>
          </w:p>
        </w:tc>
        <w:tc>
          <w:tcPr>
            <w:tcW w:type="dxa" w:w="1704"/>
          </w:tcPr>
          <w:p>
            <w:r>
              <w:t>0.0969</w:t>
            </w:r>
          </w:p>
        </w:tc>
      </w:tr>
      <w:tr>
        <w:tc>
          <w:tcPr>
            <w:tcW w:type="dxa" w:w="1704"/>
          </w:tcPr>
          <w:p>
            <w:r>
              <w:t>Goodreads Fantasy 10K</w:t>
            </w:r>
          </w:p>
        </w:tc>
        <w:tc>
          <w:tcPr>
            <w:tcW w:type="dxa" w:w="1704"/>
          </w:tcPr>
          <w:p>
            <w:r>
              <w:t>TFIDF_Content</w:t>
            </w:r>
          </w:p>
        </w:tc>
        <w:tc>
          <w:tcPr>
            <w:tcW w:type="dxa" w:w="1704"/>
          </w:tcPr>
          <w:p>
            <w:r>
              <w:t>0.1613</w:t>
            </w:r>
          </w:p>
        </w:tc>
        <w:tc>
          <w:tcPr>
            <w:tcW w:type="dxa" w:w="1704"/>
          </w:tcPr>
          <w:p>
            <w:r>
              <w:t>0.2278</w:t>
            </w:r>
          </w:p>
        </w:tc>
        <w:tc>
          <w:tcPr>
            <w:tcW w:type="dxa" w:w="1704"/>
          </w:tcPr>
          <w:p>
            <w:r>
              <w:t>0.0646</w:t>
            </w:r>
          </w:p>
        </w:tc>
        <w:tc>
          <w:tcPr>
            <w:tcW w:type="dxa" w:w="1704"/>
          </w:tcPr>
          <w:p>
            <w:r>
              <w:t>0.0969</w:t>
            </w:r>
          </w:p>
        </w:tc>
      </w:tr>
      <w:tr>
        <w:tc>
          <w:tcPr>
            <w:tcW w:type="dxa" w:w="1704"/>
          </w:tcPr>
          <w:p>
            <w:r>
              <w:t>Goodreads Fantasy 10K</w:t>
            </w:r>
          </w:p>
        </w:tc>
        <w:tc>
          <w:tcPr>
            <w:tcW w:type="dxa" w:w="1704"/>
          </w:tcPr>
          <w:p>
            <w:r>
              <w:t>SequentialTransition</w:t>
            </w:r>
          </w:p>
        </w:tc>
        <w:tc>
          <w:tcPr>
            <w:tcW w:type="dxa" w:w="1704"/>
          </w:tcPr>
          <w:p>
            <w:r>
              <w:t>0.1213</w:t>
            </w:r>
          </w:p>
        </w:tc>
        <w:tc>
          <w:tcPr>
            <w:tcW w:type="dxa" w:w="1704"/>
          </w:tcPr>
          <w:p>
            <w:r>
              <w:t>0.1681</w:t>
            </w:r>
          </w:p>
        </w:tc>
        <w:tc>
          <w:tcPr>
            <w:tcW w:type="dxa" w:w="1704"/>
          </w:tcPr>
          <w:p>
            <w:r>
              <w:t>0.0545</w:t>
            </w:r>
          </w:p>
        </w:tc>
        <w:tc>
          <w:tcPr>
            <w:tcW w:type="dxa" w:w="1704"/>
          </w:tcPr>
          <w:p>
            <w:r>
              <w:t>0.0692</w:t>
            </w:r>
          </w:p>
        </w:tc>
      </w:tr>
      <w:tr>
        <w:tc>
          <w:tcPr>
            <w:tcW w:type="dxa" w:w="1704"/>
          </w:tcPr>
          <w:p>
            <w:r>
              <w:t>Goodreads Fantasy 10K</w:t>
            </w:r>
          </w:p>
        </w:tc>
        <w:tc>
          <w:tcPr>
            <w:tcW w:type="dxa" w:w="1704"/>
          </w:tcPr>
          <w:p>
            <w:r>
              <w:t>EASE</w:t>
            </w:r>
          </w:p>
        </w:tc>
        <w:tc>
          <w:tcPr>
            <w:tcW w:type="dxa" w:w="1704"/>
          </w:tcPr>
          <w:p>
            <w:r>
              <w:t>0.1186</w:t>
            </w:r>
          </w:p>
        </w:tc>
        <w:tc>
          <w:tcPr>
            <w:tcW w:type="dxa" w:w="1704"/>
          </w:tcPr>
          <w:p>
            <w:r>
              <w:t>0.1937</w:t>
            </w:r>
          </w:p>
        </w:tc>
        <w:tc>
          <w:tcPr>
            <w:tcW w:type="dxa" w:w="1704"/>
          </w:tcPr>
          <w:p>
            <w:r>
              <w:t>0.0586</w:t>
            </w:r>
          </w:p>
        </w:tc>
        <w:tc>
          <w:tcPr>
            <w:tcW w:type="dxa" w:w="1704"/>
          </w:tcPr>
          <w:p>
            <w:r>
              <w:t>0.0633</w:t>
            </w:r>
          </w:p>
        </w:tc>
      </w:tr>
      <w:tr>
        <w:tc>
          <w:tcPr>
            <w:tcW w:type="dxa" w:w="1704"/>
          </w:tcPr>
          <w:p>
            <w:r>
              <w:t>Goodreads Fantasy 10K</w:t>
            </w:r>
          </w:p>
        </w:tc>
        <w:tc>
          <w:tcPr>
            <w:tcW w:type="dxa" w:w="1704"/>
          </w:tcPr>
          <w:p>
            <w:r>
              <w:t>Popularity</w:t>
            </w:r>
          </w:p>
        </w:tc>
        <w:tc>
          <w:tcPr>
            <w:tcW w:type="dxa" w:w="1704"/>
          </w:tcPr>
          <w:p>
            <w:r>
              <w:t>0.0911</w:t>
            </w:r>
          </w:p>
        </w:tc>
        <w:tc>
          <w:tcPr>
            <w:tcW w:type="dxa" w:w="1704"/>
          </w:tcPr>
          <w:p>
            <w:r>
              <w:t>0.1264</w:t>
            </w:r>
          </w:p>
        </w:tc>
        <w:tc>
          <w:tcPr>
            <w:tcW w:type="dxa" w:w="1704"/>
          </w:tcPr>
          <w:p>
            <w:r>
              <w:t>0.0384</w:t>
            </w:r>
          </w:p>
        </w:tc>
        <w:tc>
          <w:tcPr>
            <w:tcW w:type="dxa" w:w="1704"/>
          </w:tcPr>
          <w:p>
            <w:r>
              <w:t>0.0530</w:t>
            </w:r>
          </w:p>
        </w:tc>
      </w:tr>
      <w:tr>
        <w:tc>
          <w:tcPr>
            <w:tcW w:type="dxa" w:w="1704"/>
          </w:tcPr>
          <w:p>
            <w:r>
              <w:t>Goodreads Fantasy 10K</w:t>
            </w:r>
          </w:p>
        </w:tc>
        <w:tc>
          <w:tcPr>
            <w:tcW w:type="dxa" w:w="1704"/>
          </w:tcPr>
          <w:p>
            <w:r>
              <w:t>TruncatedSVD</w:t>
            </w:r>
          </w:p>
        </w:tc>
        <w:tc>
          <w:tcPr>
            <w:tcW w:type="dxa" w:w="1704"/>
          </w:tcPr>
          <w:p>
            <w:r>
              <w:t>0.0717</w:t>
            </w:r>
          </w:p>
        </w:tc>
        <w:tc>
          <w:tcPr>
            <w:tcW w:type="dxa" w:w="1704"/>
          </w:tcPr>
          <w:p>
            <w:r>
              <w:t>0.1207</w:t>
            </w:r>
          </w:p>
        </w:tc>
        <w:tc>
          <w:tcPr>
            <w:tcW w:type="dxa" w:w="1704"/>
          </w:tcPr>
          <w:p>
            <w:r>
              <w:t>0.0283</w:t>
            </w:r>
          </w:p>
        </w:tc>
        <w:tc>
          <w:tcPr>
            <w:tcW w:type="dxa" w:w="1704"/>
          </w:tcPr>
          <w:p>
            <w:r>
              <w:t>0.0400</w:t>
            </w:r>
          </w:p>
        </w:tc>
      </w:tr>
      <w:tr>
        <w:tc>
          <w:tcPr>
            <w:tcW w:type="dxa" w:w="1704"/>
          </w:tcPr>
          <w:p>
            <w:r>
              <w:t>Google Local South Carolina</w:t>
            </w:r>
          </w:p>
        </w:tc>
        <w:tc>
          <w:tcPr>
            <w:tcW w:type="dxa" w:w="1704"/>
          </w:tcPr>
          <w:p>
            <w:r>
              <w:t>HybridFeatureRerank</w:t>
            </w:r>
          </w:p>
        </w:tc>
        <w:tc>
          <w:tcPr>
            <w:tcW w:type="dxa" w:w="1704"/>
          </w:tcPr>
          <w:p>
            <w:r>
              <w:t>0.1217</w:t>
            </w:r>
          </w:p>
        </w:tc>
        <w:tc>
          <w:tcPr>
            <w:tcW w:type="dxa" w:w="1704"/>
          </w:tcPr>
          <w:p>
            <w:r>
              <w:t>0.0958</w:t>
            </w:r>
          </w:p>
        </w:tc>
        <w:tc>
          <w:tcPr>
            <w:tcW w:type="dxa" w:w="1704"/>
          </w:tcPr>
          <w:p>
            <w:r>
              <w:t>0.1070</w:t>
            </w:r>
          </w:p>
        </w:tc>
        <w:tc>
          <w:tcPr>
            <w:tcW w:type="dxa" w:w="1704"/>
          </w:tcPr>
          <w:p>
            <w:r>
              <w:t>0.0509</w:t>
            </w:r>
          </w:p>
        </w:tc>
      </w:tr>
      <w:tr>
        <w:tc>
          <w:tcPr>
            <w:tcW w:type="dxa" w:w="1704"/>
          </w:tcPr>
          <w:p>
            <w:r>
              <w:t>Google Local South Carolina</w:t>
            </w:r>
          </w:p>
        </w:tc>
        <w:tc>
          <w:tcPr>
            <w:tcW w:type="dxa" w:w="1704"/>
          </w:tcPr>
          <w:p>
            <w:r>
              <w:t>EASE</w:t>
            </w:r>
          </w:p>
        </w:tc>
        <w:tc>
          <w:tcPr>
            <w:tcW w:type="dxa" w:w="1704"/>
          </w:tcPr>
          <w:p>
            <w:r>
              <w:t>0.1153</w:t>
            </w:r>
          </w:p>
        </w:tc>
        <w:tc>
          <w:tcPr>
            <w:tcW w:type="dxa" w:w="1704"/>
          </w:tcPr>
          <w:p>
            <w:r>
              <w:t>0.0915</w:t>
            </w:r>
          </w:p>
        </w:tc>
        <w:tc>
          <w:tcPr>
            <w:tcW w:type="dxa" w:w="1704"/>
          </w:tcPr>
          <w:p>
            <w:r>
              <w:t>0.1026</w:t>
            </w:r>
          </w:p>
        </w:tc>
        <w:tc>
          <w:tcPr>
            <w:tcW w:type="dxa" w:w="1704"/>
          </w:tcPr>
          <w:p>
            <w:r>
              <w:t>0.0471</w:t>
            </w:r>
          </w:p>
        </w:tc>
      </w:tr>
      <w:tr>
        <w:tc>
          <w:tcPr>
            <w:tcW w:type="dxa" w:w="1704"/>
          </w:tcPr>
          <w:p>
            <w:r>
              <w:t>Google Local South Carolina</w:t>
            </w:r>
          </w:p>
        </w:tc>
        <w:tc>
          <w:tcPr>
            <w:tcW w:type="dxa" w:w="1704"/>
          </w:tcPr>
          <w:p>
            <w:r>
              <w:t>TruncatedSVD</w:t>
            </w:r>
          </w:p>
        </w:tc>
        <w:tc>
          <w:tcPr>
            <w:tcW w:type="dxa" w:w="1704"/>
          </w:tcPr>
          <w:p>
            <w:r>
              <w:t>0.1124</w:t>
            </w:r>
          </w:p>
        </w:tc>
        <w:tc>
          <w:tcPr>
            <w:tcW w:type="dxa" w:w="1704"/>
          </w:tcPr>
          <w:p>
            <w:r>
              <w:t>0.0890</w:t>
            </w:r>
          </w:p>
        </w:tc>
        <w:tc>
          <w:tcPr>
            <w:tcW w:type="dxa" w:w="1704"/>
          </w:tcPr>
          <w:p>
            <w:r>
              <w:t>0.0999</w:t>
            </w:r>
          </w:p>
        </w:tc>
        <w:tc>
          <w:tcPr>
            <w:tcW w:type="dxa" w:w="1704"/>
          </w:tcPr>
          <w:p>
            <w:r>
              <w:t>0.0463</w:t>
            </w:r>
          </w:p>
        </w:tc>
      </w:tr>
      <w:tr>
        <w:tc>
          <w:tcPr>
            <w:tcW w:type="dxa" w:w="1704"/>
          </w:tcPr>
          <w:p>
            <w:r>
              <w:t>Google Local South Carolina</w:t>
            </w:r>
          </w:p>
        </w:tc>
        <w:tc>
          <w:tcPr>
            <w:tcW w:type="dxa" w:w="1704"/>
          </w:tcPr>
          <w:p>
            <w:r>
              <w:t>SequentialTransition</w:t>
            </w:r>
          </w:p>
        </w:tc>
        <w:tc>
          <w:tcPr>
            <w:tcW w:type="dxa" w:w="1704"/>
          </w:tcPr>
          <w:p>
            <w:r>
              <w:t>0.0618</w:t>
            </w:r>
          </w:p>
        </w:tc>
        <w:tc>
          <w:tcPr>
            <w:tcW w:type="dxa" w:w="1704"/>
          </w:tcPr>
          <w:p>
            <w:r>
              <w:t>0.0474</w:t>
            </w:r>
          </w:p>
        </w:tc>
        <w:tc>
          <w:tcPr>
            <w:tcW w:type="dxa" w:w="1704"/>
          </w:tcPr>
          <w:p>
            <w:r>
              <w:t>0.0521</w:t>
            </w:r>
          </w:p>
        </w:tc>
        <w:tc>
          <w:tcPr>
            <w:tcW w:type="dxa" w:w="1704"/>
          </w:tcPr>
          <w:p>
            <w:r>
              <w:t>0.0234</w:t>
            </w:r>
          </w:p>
        </w:tc>
      </w:tr>
      <w:tr>
        <w:tc>
          <w:tcPr>
            <w:tcW w:type="dxa" w:w="1704"/>
          </w:tcPr>
          <w:p>
            <w:r>
              <w:t>Google Local South Carolina</w:t>
            </w:r>
          </w:p>
        </w:tc>
        <w:tc>
          <w:tcPr>
            <w:tcW w:type="dxa" w:w="1704"/>
          </w:tcPr>
          <w:p>
            <w:r>
              <w:t>Popularity</w:t>
            </w:r>
          </w:p>
        </w:tc>
        <w:tc>
          <w:tcPr>
            <w:tcW w:type="dxa" w:w="1704"/>
          </w:tcPr>
          <w:p>
            <w:r>
              <w:t>0.0197</w:t>
            </w:r>
          </w:p>
        </w:tc>
        <w:tc>
          <w:tcPr>
            <w:tcW w:type="dxa" w:w="1704"/>
          </w:tcPr>
          <w:p>
            <w:r>
              <w:t>0.0152</w:t>
            </w:r>
          </w:p>
        </w:tc>
        <w:tc>
          <w:tcPr>
            <w:tcW w:type="dxa" w:w="1704"/>
          </w:tcPr>
          <w:p>
            <w:r>
              <w:t>0.0172</w:t>
            </w:r>
          </w:p>
        </w:tc>
        <w:tc>
          <w:tcPr>
            <w:tcW w:type="dxa" w:w="1704"/>
          </w:tcPr>
          <w:p>
            <w:r>
              <w:t>0.0067</w:t>
            </w:r>
          </w:p>
        </w:tc>
      </w:tr>
      <w:tr>
        <w:tc>
          <w:tcPr>
            <w:tcW w:type="dxa" w:w="1704"/>
          </w:tcPr>
          <w:p>
            <w:r>
              <w:t>Google Local South Carolina</w:t>
            </w:r>
          </w:p>
        </w:tc>
        <w:tc>
          <w:tcPr>
            <w:tcW w:type="dxa" w:w="1704"/>
          </w:tcPr>
          <w:p>
            <w:r>
              <w:t>TFIDF_Content</w:t>
            </w:r>
          </w:p>
        </w:tc>
        <w:tc>
          <w:tcPr>
            <w:tcW w:type="dxa" w:w="1704"/>
          </w:tcPr>
          <w:p>
            <w:r>
              <w:t>0.0091</w:t>
            </w:r>
          </w:p>
        </w:tc>
        <w:tc>
          <w:tcPr>
            <w:tcW w:type="dxa" w:w="1704"/>
          </w:tcPr>
          <w:p>
            <w:r>
              <w:t>0.0074</w:t>
            </w:r>
          </w:p>
        </w:tc>
        <w:tc>
          <w:tcPr>
            <w:tcW w:type="dxa" w:w="1704"/>
          </w:tcPr>
          <w:p>
            <w:r>
              <w:t>0.0085</w:t>
            </w:r>
          </w:p>
        </w:tc>
        <w:tc>
          <w:tcPr>
            <w:tcW w:type="dxa" w:w="1704"/>
          </w:tcPr>
          <w:p>
            <w:r>
              <w:t>0.0030</w:t>
            </w:r>
          </w:p>
        </w:tc>
      </w:tr>
      <w:tr>
        <w:tc>
          <w:tcPr>
            <w:tcW w:type="dxa" w:w="1704"/>
          </w:tcPr>
          <w:p>
            <w:r>
              <w:t>MovieLens 20M</w:t>
            </w:r>
          </w:p>
        </w:tc>
        <w:tc>
          <w:tcPr>
            <w:tcW w:type="dxa" w:w="1704"/>
          </w:tcPr>
          <w:p>
            <w:r>
              <w:t>EASE</w:t>
            </w:r>
          </w:p>
        </w:tc>
        <w:tc>
          <w:tcPr>
            <w:tcW w:type="dxa" w:w="1704"/>
          </w:tcPr>
          <w:p>
            <w:r>
              <w:t>0.2013</w:t>
            </w:r>
          </w:p>
        </w:tc>
        <w:tc>
          <w:tcPr>
            <w:tcW w:type="dxa" w:w="1704"/>
          </w:tcPr>
          <w:p>
            <w:r>
              <w:t>0.0384</w:t>
            </w:r>
          </w:p>
        </w:tc>
        <w:tc>
          <w:tcPr>
            <w:tcW w:type="dxa" w:w="1704"/>
          </w:tcPr>
          <w:p>
            <w:r>
              <w:t>0.1897</w:t>
            </w:r>
          </w:p>
        </w:tc>
        <w:tc>
          <w:tcPr>
            <w:tcW w:type="dxa" w:w="1704"/>
          </w:tcPr>
          <w:p>
            <w:r>
              <w:t>0.1016</w:t>
            </w:r>
          </w:p>
        </w:tc>
      </w:tr>
      <w:tr>
        <w:tc>
          <w:tcPr>
            <w:tcW w:type="dxa" w:w="1704"/>
          </w:tcPr>
          <w:p>
            <w:r>
              <w:t>MovieLens 20M</w:t>
            </w:r>
          </w:p>
        </w:tc>
        <w:tc>
          <w:tcPr>
            <w:tcW w:type="dxa" w:w="1704"/>
          </w:tcPr>
          <w:p>
            <w:r>
              <w:t>HybridFeatureRerank</w:t>
            </w:r>
          </w:p>
        </w:tc>
        <w:tc>
          <w:tcPr>
            <w:tcW w:type="dxa" w:w="1704"/>
          </w:tcPr>
          <w:p>
            <w:r>
              <w:t>0.1977</w:t>
            </w:r>
          </w:p>
        </w:tc>
        <w:tc>
          <w:tcPr>
            <w:tcW w:type="dxa" w:w="1704"/>
          </w:tcPr>
          <w:p>
            <w:r>
              <w:t>0.0385</w:t>
            </w:r>
          </w:p>
        </w:tc>
        <w:tc>
          <w:tcPr>
            <w:tcW w:type="dxa" w:w="1704"/>
          </w:tcPr>
          <w:p>
            <w:r>
              <w:t>0.1871</w:t>
            </w:r>
          </w:p>
        </w:tc>
        <w:tc>
          <w:tcPr>
            <w:tcW w:type="dxa" w:w="1704"/>
          </w:tcPr>
          <w:p>
            <w:r>
              <w:t>0.0976</w:t>
            </w:r>
          </w:p>
        </w:tc>
      </w:tr>
      <w:tr>
        <w:tc>
          <w:tcPr>
            <w:tcW w:type="dxa" w:w="1704"/>
          </w:tcPr>
          <w:p>
            <w:r>
              <w:t>MovieLens 20M</w:t>
            </w:r>
          </w:p>
        </w:tc>
        <w:tc>
          <w:tcPr>
            <w:tcW w:type="dxa" w:w="1704"/>
          </w:tcPr>
          <w:p>
            <w:r>
              <w:t>TruncatedSVD</w:t>
            </w:r>
          </w:p>
        </w:tc>
        <w:tc>
          <w:tcPr>
            <w:tcW w:type="dxa" w:w="1704"/>
          </w:tcPr>
          <w:p>
            <w:r>
              <w:t>0.1815</w:t>
            </w:r>
          </w:p>
        </w:tc>
        <w:tc>
          <w:tcPr>
            <w:tcW w:type="dxa" w:w="1704"/>
          </w:tcPr>
          <w:p>
            <w:r>
              <w:t>0.0355</w:t>
            </w:r>
          </w:p>
        </w:tc>
        <w:tc>
          <w:tcPr>
            <w:tcW w:type="dxa" w:w="1704"/>
          </w:tcPr>
          <w:p>
            <w:r>
              <w:t>0.1723</w:t>
            </w:r>
          </w:p>
        </w:tc>
        <w:tc>
          <w:tcPr>
            <w:tcW w:type="dxa" w:w="1704"/>
          </w:tcPr>
          <w:p>
            <w:r>
              <w:t>0.0864</w:t>
            </w:r>
          </w:p>
        </w:tc>
      </w:tr>
      <w:tr>
        <w:tc>
          <w:tcPr>
            <w:tcW w:type="dxa" w:w="1704"/>
          </w:tcPr>
          <w:p>
            <w:r>
              <w:t>MovieLens 20M</w:t>
            </w:r>
          </w:p>
        </w:tc>
        <w:tc>
          <w:tcPr>
            <w:tcW w:type="dxa" w:w="1704"/>
          </w:tcPr>
          <w:p>
            <w:r>
              <w:t>SequentialTransition</w:t>
            </w:r>
          </w:p>
        </w:tc>
        <w:tc>
          <w:tcPr>
            <w:tcW w:type="dxa" w:w="1704"/>
          </w:tcPr>
          <w:p>
            <w:r>
              <w:t>0.1595</w:t>
            </w:r>
          </w:p>
        </w:tc>
        <w:tc>
          <w:tcPr>
            <w:tcW w:type="dxa" w:w="1704"/>
          </w:tcPr>
          <w:p>
            <w:r>
              <w:t>0.0304</w:t>
            </w:r>
          </w:p>
        </w:tc>
        <w:tc>
          <w:tcPr>
            <w:tcW w:type="dxa" w:w="1704"/>
          </w:tcPr>
          <w:p>
            <w:r>
              <w:t>0.1523</w:t>
            </w:r>
          </w:p>
        </w:tc>
        <w:tc>
          <w:tcPr>
            <w:tcW w:type="dxa" w:w="1704"/>
          </w:tcPr>
          <w:p>
            <w:r>
              <w:t>0.0766</w:t>
            </w:r>
          </w:p>
        </w:tc>
      </w:tr>
      <w:tr>
        <w:tc>
          <w:tcPr>
            <w:tcW w:type="dxa" w:w="1704"/>
          </w:tcPr>
          <w:p>
            <w:r>
              <w:t>MovieLens 20M</w:t>
            </w:r>
          </w:p>
        </w:tc>
        <w:tc>
          <w:tcPr>
            <w:tcW w:type="dxa" w:w="1704"/>
          </w:tcPr>
          <w:p>
            <w:r>
              <w:t>Popularity</w:t>
            </w:r>
          </w:p>
        </w:tc>
        <w:tc>
          <w:tcPr>
            <w:tcW w:type="dxa" w:w="1704"/>
          </w:tcPr>
          <w:p>
            <w:r>
              <w:t>0.1436</w:t>
            </w:r>
          </w:p>
        </w:tc>
        <w:tc>
          <w:tcPr>
            <w:tcW w:type="dxa" w:w="1704"/>
          </w:tcPr>
          <w:p>
            <w:r>
              <w:t>0.0268</w:t>
            </w:r>
          </w:p>
        </w:tc>
        <w:tc>
          <w:tcPr>
            <w:tcW w:type="dxa" w:w="1704"/>
          </w:tcPr>
          <w:p>
            <w:r>
              <w:t>0.1367</w:t>
            </w:r>
          </w:p>
        </w:tc>
        <w:tc>
          <w:tcPr>
            <w:tcW w:type="dxa" w:w="1704"/>
          </w:tcPr>
          <w:p>
            <w:r>
              <w:t>0.0702</w:t>
            </w:r>
          </w:p>
        </w:tc>
      </w:tr>
      <w:tr>
        <w:tc>
          <w:tcPr>
            <w:tcW w:type="dxa" w:w="1704"/>
          </w:tcPr>
          <w:p>
            <w:r>
              <w:t>MovieLens 20M</w:t>
            </w:r>
          </w:p>
        </w:tc>
        <w:tc>
          <w:tcPr>
            <w:tcW w:type="dxa" w:w="1704"/>
          </w:tcPr>
          <w:p>
            <w:r>
              <w:t>TFIDF_Content</w:t>
            </w:r>
          </w:p>
        </w:tc>
        <w:tc>
          <w:tcPr>
            <w:tcW w:type="dxa" w:w="1704"/>
          </w:tcPr>
          <w:p>
            <w:r>
              <w:t>0.0486</w:t>
            </w:r>
          </w:p>
        </w:tc>
        <w:tc>
          <w:tcPr>
            <w:tcW w:type="dxa" w:w="1704"/>
          </w:tcPr>
          <w:p>
            <w:r>
              <w:t>0.0093</w:t>
            </w:r>
          </w:p>
        </w:tc>
        <w:tc>
          <w:tcPr>
            <w:tcW w:type="dxa" w:w="1704"/>
          </w:tcPr>
          <w:p>
            <w:r>
              <w:t>0.0469</w:t>
            </w:r>
          </w:p>
        </w:tc>
        <w:tc>
          <w:tcPr>
            <w:tcW w:type="dxa" w:w="1704"/>
          </w:tcPr>
          <w:p>
            <w:r>
              <w:t>0.0171</w:t>
            </w:r>
          </w:p>
        </w:tc>
      </w:tr>
    </w:tbl>
    <w:p>
      <w:pPr>
        <w:pStyle w:val="Heading1"/>
      </w:pPr>
      <w:r>
        <w:t>Как интерпретировать</w:t>
      </w:r>
    </w:p>
    <w:p>
      <w:pPr>
        <w:pStyle w:val="ListBullet"/>
      </w:pPr>
      <w:r>
        <w:t>MovieLens 20M: dense collaborative case; EASE уже очень силён, hybrid статистически не доказывает превосходство.</w:t>
      </w:r>
    </w:p>
    <w:p>
      <w:pPr>
        <w:pStyle w:val="ListBullet"/>
      </w:pPr>
      <w:r>
        <w:t>Google Local South Carolina: strongest applied hybrid case; HybridFeatureRerank значимо превосходит EASE.</w:t>
      </w:r>
    </w:p>
    <w:p>
      <w:pPr>
        <w:pStyle w:val="ListBullet"/>
      </w:pPr>
      <w:r>
        <w:t>Goodreads Fantasy 10K: content-dominant domain; hybrid выигрывает у EASE, но не доказывает превосходство над TFIDF_Content.</w:t>
      </w:r>
    </w:p>
    <w:p>
      <w:pPr>
        <w:pStyle w:val="ListBullet"/>
      </w:pPr>
      <w:r>
        <w:t>SequentialTransition закрывает sequential scope без тяжёлого deep-стека, но не становится главным драйвером качества.</w:t>
      </w:r>
    </w:p>
    <w:p>
      <w:pPr>
        <w:pStyle w:val="Heading1"/>
      </w:pPr>
      <w:r>
        <w:t>Что подтверждено статистически</w:t>
      </w:r>
    </w:p>
    <w:p>
      <w:pPr>
        <w:pStyle w:val="ListBullet"/>
      </w:pPr>
      <w:r>
        <w:t>Goodreads Fantasy 10K: разница HybridFeatureRerank vs EASE по NDCG@10 значима (delta +0.0500, p_adj=0.0027).</w:t>
      </w:r>
    </w:p>
    <w:p>
      <w:pPr>
        <w:pStyle w:val="ListBullet"/>
      </w:pPr>
      <w:r>
        <w:t>Goodreads Fantasy 10K: разница HybridFeatureRerank vs SequentialTransition по NDCG@10 не подтверждена статистически (delta +0.0473, p_adj=0.0360).</w:t>
      </w:r>
    </w:p>
    <w:p>
      <w:pPr>
        <w:pStyle w:val="ListBullet"/>
      </w:pPr>
      <w:r>
        <w:t>Google Local South Carolina: разница HybridFeatureRerank vs EASE по NDCG@10 значима (delta +0.0064, p_adj=0.0003).</w:t>
      </w:r>
    </w:p>
    <w:p>
      <w:pPr>
        <w:pStyle w:val="ListBullet"/>
      </w:pPr>
      <w:r>
        <w:t>Google Local South Carolina: разница HybridFeatureRerank vs SequentialTransition по NDCG@10 значима (delta +0.0599, p_adj=0.0000).</w:t>
      </w:r>
    </w:p>
    <w:p>
      <w:pPr>
        <w:pStyle w:val="ListBullet"/>
      </w:pPr>
      <w:r>
        <w:t>MovieLens 20M: разница HybridFeatureRerank vs EASE по NDCG@10 не подтверждена статистически (delta -0.0036, p_adj=0.4866).</w:t>
      </w:r>
    </w:p>
    <w:p>
      <w:pPr>
        <w:pStyle w:val="ListBullet"/>
      </w:pPr>
      <w:r>
        <w:t>MovieLens 20M: разница HybridFeatureRerank vs SequentialTransition по NDCG@10 значима (delta +0.0382, p_adj=0.0000).</w:t>
      </w:r>
    </w:p>
    <w:p>
      <w:pPr>
        <w:pStyle w:val="Heading1"/>
      </w:pPr>
      <w:r>
        <w:t>Как показать результат</w:t>
      </w:r>
    </w:p>
    <w:p>
      <w:pPr>
        <w:pStyle w:val="ListBullet"/>
      </w:pPr>
      <w:r>
        <w:t>Открыть dashboard Home и коротко показать project map и текущие takeaways.</w:t>
      </w:r>
    </w:p>
    <w:p>
      <w:pPr>
        <w:pStyle w:val="ListBullet"/>
      </w:pPr>
      <w:r>
        <w:t>На Model Benchmark показать главный leaderboard и confidence/significance tables.</w:t>
      </w:r>
    </w:p>
    <w:p>
      <w:pPr>
        <w:pStyle w:val="ListBullet"/>
      </w:pPr>
      <w:r>
        <w:t>На Robustness &amp; Business показать ablation и объяснить, где важны collaborative, а где content признаки.</w:t>
      </w:r>
    </w:p>
    <w:p>
      <w:pPr>
        <w:pStyle w:val="ListBullet"/>
      </w:pPr>
      <w:r>
        <w:t>На Recommendation Sandbox показать один живой пример истории пользователя и рекомендаций разных моделей.</w:t>
      </w:r>
    </w:p>
    <w:p>
      <w:pPr>
        <w:pStyle w:val="Heading1"/>
      </w:pPr>
      <w:r>
        <w:t>Как запускать</w:t>
      </w:r>
    </w:p>
    <w:p>
      <w:pPr>
        <w:pStyle w:val="ListBullet"/>
      </w:pPr>
      <w:r>
        <w:t>python -m src.run_real_benchmark --refresh</w:t>
      </w:r>
    </w:p>
    <w:p>
      <w:pPr>
        <w:pStyle w:val="ListBullet"/>
      </w:pPr>
      <w:r>
        <w:t>python -m src.validate_dashboard_artifacts --artifacts-dir dashboard/artifacts</w:t>
      </w:r>
    </w:p>
    <w:p>
      <w:pPr>
        <w:pStyle w:val="ListBullet"/>
      </w:pPr>
      <w:r>
        <w:t>python -m src.export_defense_summary</w:t>
      </w:r>
    </w:p>
    <w:p>
      <w:pPr>
        <w:pStyle w:val="ListBullet"/>
      </w:pPr>
      <w:r>
        <w:t>streamlit run dashboard/app.py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