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28E9D" w14:textId="268E876F" w:rsidR="00B928F1" w:rsidRPr="00B928F1" w:rsidRDefault="00B928F1" w:rsidP="00D70035">
      <w:pPr>
        <w:jc w:val="center"/>
        <w:rPr>
          <w:sz w:val="36"/>
          <w:szCs w:val="36"/>
        </w:rPr>
      </w:pPr>
      <w:r w:rsidRPr="00B928F1">
        <w:rPr>
          <w:noProof/>
          <w:sz w:val="36"/>
          <w:szCs w:val="36"/>
          <w:lang w:val="ru-RU" w:eastAsia="ru-RU"/>
        </w:rPr>
        <mc:AlternateContent>
          <mc:Choice Requires="wps">
            <w:drawing>
              <wp:anchor distT="0" distB="0" distL="0" distR="0" simplePos="0" relativeHeight="251659264" behindDoc="1" locked="0" layoutInCell="1" allowOverlap="1" wp14:anchorId="78408F86" wp14:editId="42BBB3C2">
                <wp:simplePos x="0" y="0"/>
                <wp:positionH relativeFrom="page">
                  <wp:posOffset>541020</wp:posOffset>
                </wp:positionH>
                <wp:positionV relativeFrom="paragraph">
                  <wp:posOffset>198120</wp:posOffset>
                </wp:positionV>
                <wp:extent cx="5715000" cy="1270"/>
                <wp:effectExtent l="7620" t="6350" r="11430" b="11430"/>
                <wp:wrapTopAndBottom/>
                <wp:docPr id="3" name="Полилиния: фигура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852 852"/>
                            <a:gd name="T1" fmla="*/ T0 w 9000"/>
                            <a:gd name="T2" fmla="+- 0 9852 852"/>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074073" id="Полилиния: фигура 3" o:spid="_x0000_s1026" style="position:absolute;margin-left:42.6pt;margin-top:15.6pt;width:450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" path="m,l9000,e" filled="f" strokeweight=".48pt">
                <v:path arrowok="t" o:connecttype="custom" o:connectlocs="0,0;5715000,0" o:connectangles="0,0"/>
                <w10:wrap type="topAndBottom" anchorx="page"/>
              </v:shape>
            </w:pict>
          </mc:Fallback>
        </mc:AlternateContent>
      </w:r>
      <w:r w:rsidR="00C633E4">
        <w:rPr>
          <w:noProof/>
          <w:sz w:val="36"/>
          <w:szCs w:val="36"/>
        </w:rPr>
        <w:t>Review</w:t>
      </w:r>
      <w:r w:rsidRPr="00B928F1">
        <w:rPr>
          <w:sz w:val="36"/>
          <w:szCs w:val="36"/>
        </w:rPr>
        <w:t xml:space="preserve"> for </w:t>
      </w:r>
      <w:r w:rsidR="009A4CE8">
        <w:rPr>
          <w:sz w:val="36"/>
          <w:szCs w:val="36"/>
        </w:rPr>
        <w:t xml:space="preserve">the </w:t>
      </w:r>
      <w:r w:rsidR="00D70035">
        <w:rPr>
          <w:sz w:val="36"/>
          <w:szCs w:val="36"/>
        </w:rPr>
        <w:t xml:space="preserve">bachelor’s </w:t>
      </w:r>
      <w:r w:rsidR="00A0578D">
        <w:rPr>
          <w:sz w:val="36"/>
          <w:szCs w:val="36"/>
        </w:rPr>
        <w:t>thesis</w:t>
      </w:r>
    </w:p>
    <w:p w14:paraId="235614C6" w14:textId="77777777" w:rsidR="00B928F1" w:rsidRDefault="00B928F1" w:rsidP="00B928F1">
      <w:pPr>
        <w:pStyle w:val="a3"/>
        <w:spacing w:before="9"/>
        <w:ind w:left="-567"/>
        <w:rPr>
          <w:i/>
          <w:sz w:val="27"/>
        </w:rPr>
      </w:pPr>
    </w:p>
    <w:p w14:paraId="3867AD99" w14:textId="1CE5BBAA" w:rsidR="00B928F1" w:rsidRDefault="00B928F1" w:rsidP="00B928F1">
      <w:pPr>
        <w:pStyle w:val="2"/>
        <w:spacing w:before="90"/>
        <w:ind w:left="-567"/>
      </w:pPr>
      <w:r>
        <w:t xml:space="preserve">Feedback on </w:t>
      </w:r>
      <w:r w:rsidR="00A0578D">
        <w:t>Thesis</w:t>
      </w:r>
    </w:p>
    <w:p w14:paraId="7C7B8CDD" w14:textId="192325D9" w:rsidR="00B928F1" w:rsidRPr="00B928F1" w:rsidRDefault="00B928F1" w:rsidP="00B928F1">
      <w:pPr>
        <w:pStyle w:val="a3"/>
        <w:spacing w:before="37"/>
        <w:ind w:left="-567"/>
        <w:rPr>
          <w:b/>
          <w:bCs/>
          <w:color w:val="538135" w:themeColor="accent6" w:themeShade="BF"/>
        </w:rPr>
      </w:pPr>
      <w:r w:rsidRPr="00B928F1">
        <w:rPr>
          <w:b/>
          <w:bCs/>
          <w:color w:val="538135" w:themeColor="accent6" w:themeShade="BF"/>
        </w:rPr>
        <w:t>Research</w:t>
      </w:r>
      <w:r w:rsidR="005B3571">
        <w:rPr>
          <w:b/>
          <w:bCs/>
          <w:color w:val="538135" w:themeColor="accent6" w:themeShade="BF"/>
        </w:rPr>
        <w:t xml:space="preserve"> project  </w:t>
      </w:r>
    </w:p>
    <w:p w14:paraId="2AD7E2A9" w14:textId="3E5C90B7" w:rsidR="00B928F1" w:rsidRDefault="00B928F1" w:rsidP="00B928F1">
      <w:pPr>
        <w:spacing w:before="100" w:beforeAutospacing="1" w:line="360" w:lineRule="auto"/>
        <w:ind w:left="-567"/>
      </w:pPr>
      <w:r>
        <w:t>Completed by a Student</w:t>
      </w:r>
      <w:r>
        <w:rPr>
          <w:spacing w:val="-7"/>
        </w:rPr>
        <w:t xml:space="preserve"> </w:t>
      </w:r>
      <w:r>
        <w:t>in Yea</w:t>
      </w:r>
      <w:r w:rsidR="00A0578D">
        <w:t xml:space="preserve">r </w:t>
      </w:r>
      <w:r w:rsidR="00A73F3F">
        <w:t>3</w:t>
      </w:r>
      <w:r>
        <w:t>,</w:t>
      </w:r>
      <w:r>
        <w:rPr>
          <w:spacing w:val="3"/>
        </w:rPr>
        <w:t xml:space="preserve"> </w:t>
      </w:r>
      <w:r>
        <w:t>group</w:t>
      </w:r>
      <w:r>
        <w:rPr>
          <w:spacing w:val="-1"/>
        </w:rPr>
        <w:t xml:space="preserve"> </w:t>
      </w:r>
      <w:r w:rsidR="009352EF" w:rsidRPr="009352EF">
        <w:t>2</w:t>
      </w:r>
      <w:r w:rsidR="00A73F3F">
        <w:t>1</w:t>
      </w:r>
      <w:r w:rsidR="009352EF" w:rsidRPr="009352EF">
        <w:t xml:space="preserve">2 </w:t>
      </w:r>
      <w:r>
        <w:t xml:space="preserve">of the </w:t>
      </w:r>
      <w:r w:rsidRPr="00585A04">
        <w:t xml:space="preserve">Bachelor’s </w:t>
      </w:r>
      <w:proofErr w:type="spellStart"/>
      <w:r w:rsidRPr="00585A04">
        <w:t>Programme</w:t>
      </w:r>
      <w:proofErr w:type="spellEnd"/>
      <w:r w:rsidRPr="00585A04">
        <w:t xml:space="preserve"> </w:t>
      </w:r>
      <w:r>
        <w:t>“</w:t>
      </w:r>
      <w:r w:rsidR="0078659A">
        <w:t>Data Science and Business Analytics</w:t>
      </w:r>
      <w:r>
        <w:t>” at the HSE University Faculty of Computer</w:t>
      </w:r>
      <w:r>
        <w:rPr>
          <w:spacing w:val="-12"/>
        </w:rPr>
        <w:t xml:space="preserve"> </w:t>
      </w:r>
      <w:r>
        <w:t>Science</w:t>
      </w:r>
    </w:p>
    <w:p w14:paraId="371F4849" w14:textId="77CCB389" w:rsidR="00B928F1" w:rsidRDefault="00B928F1" w:rsidP="00B928F1">
      <w:pPr>
        <w:pStyle w:val="a3"/>
        <w:tabs>
          <w:tab w:val="left" w:pos="9566"/>
        </w:tabs>
        <w:spacing w:line="275" w:lineRule="exact"/>
        <w:ind w:left="-567"/>
      </w:pPr>
      <w:r>
        <w:rPr>
          <w:u w:val="single"/>
        </w:rPr>
        <w:t xml:space="preserve"> </w:t>
      </w:r>
      <w:proofErr w:type="spellStart"/>
      <w:r w:rsidR="00A73F3F">
        <w:rPr>
          <w:u w:val="single"/>
        </w:rPr>
        <w:t>Lesvhev</w:t>
      </w:r>
      <w:proofErr w:type="spellEnd"/>
      <w:r w:rsidR="00A73F3F">
        <w:rPr>
          <w:u w:val="single"/>
        </w:rPr>
        <w:t xml:space="preserve"> Vladislav </w:t>
      </w:r>
      <w:proofErr w:type="spellStart"/>
      <w:r w:rsidR="00A73F3F">
        <w:rPr>
          <w:u w:val="single"/>
        </w:rPr>
        <w:t>Albertovich</w:t>
      </w:r>
      <w:proofErr w:type="spellEnd"/>
      <w:r>
        <w:t>,</w:t>
      </w:r>
    </w:p>
    <w:p w14:paraId="4624D8A8" w14:textId="0F574BDC" w:rsidR="00B928F1" w:rsidRDefault="00B928F1" w:rsidP="00B928F1">
      <w:pPr>
        <w:spacing w:before="5"/>
        <w:ind w:left="-567"/>
        <w:rPr>
          <w:sz w:val="16"/>
        </w:rPr>
      </w:pPr>
      <w:r>
        <w:rPr>
          <w:sz w:val="16"/>
        </w:rPr>
        <w:t>Full Student name</w:t>
      </w:r>
    </w:p>
    <w:p w14:paraId="0E989175" w14:textId="77777777" w:rsidR="00B928F1" w:rsidRDefault="00B928F1" w:rsidP="00B928F1">
      <w:pPr>
        <w:pStyle w:val="a3"/>
        <w:spacing w:before="10"/>
        <w:ind w:left="-567"/>
        <w:rPr>
          <w:sz w:val="14"/>
        </w:rPr>
      </w:pPr>
    </w:p>
    <w:p w14:paraId="25A25FC6" w14:textId="6EF15908" w:rsidR="009352EF" w:rsidRDefault="00B928F1" w:rsidP="00A73F3F">
      <w:pPr>
        <w:pStyle w:val="a3"/>
        <w:ind w:left="-567"/>
      </w:pPr>
      <w:r>
        <w:t xml:space="preserve">on the topic: </w:t>
      </w:r>
      <w:r w:rsidR="00A73F3F" w:rsidRPr="00A73F3F">
        <w:rPr>
          <w:rFonts w:hint="cs"/>
        </w:rPr>
        <w:t>Automating the process of selecting customer lists for targeted communication using mathematical modeling</w:t>
      </w:r>
      <w:r w:rsidR="009352EF">
        <w:t xml:space="preserve">: Titova </w:t>
      </w:r>
      <w:proofErr w:type="spellStart"/>
      <w:r w:rsidR="009352EF">
        <w:t>Natalyia</w:t>
      </w:r>
      <w:proofErr w:type="spellEnd"/>
      <w:r w:rsidR="009352EF">
        <w:t xml:space="preserve"> </w:t>
      </w:r>
      <w:proofErr w:type="spellStart"/>
      <w:r w:rsidR="009352EF">
        <w:t>Nikolaevna</w:t>
      </w:r>
      <w:proofErr w:type="spellEnd"/>
    </w:p>
    <w:p w14:paraId="018CA60A" w14:textId="11ED4C99" w:rsidR="009352EF" w:rsidRPr="00A0578D" w:rsidRDefault="009352EF" w:rsidP="00A0578D">
      <w:pPr>
        <w:pStyle w:val="a3"/>
        <w:ind w:left="-567"/>
      </w:pPr>
      <w:r>
        <w:t xml:space="preserve">A work on </w:t>
      </w:r>
      <w:r w:rsidR="00A73F3F" w:rsidRPr="00A73F3F">
        <w:t>49</w:t>
      </w:r>
      <w:r>
        <w:t xml:space="preserve"> pages, containing </w:t>
      </w:r>
      <w:r w:rsidR="00A73F3F" w:rsidRPr="00A73F3F">
        <w:t>4</w:t>
      </w:r>
      <w:r>
        <w:t xml:space="preserve"> chapters including literature, is represented for review, the list of used sources contains </w:t>
      </w:r>
      <w:r w:rsidR="00A73F3F" w:rsidRPr="00A73F3F">
        <w:t>12</w:t>
      </w:r>
      <w:r>
        <w:t xml:space="preserve"> titles.</w:t>
      </w:r>
    </w:p>
    <w:p w14:paraId="068B517E" w14:textId="77777777" w:rsidR="00B928F1" w:rsidRDefault="00B928F1" w:rsidP="00B928F1">
      <w:pPr>
        <w:pStyle w:val="a3"/>
        <w:rPr>
          <w:sz w:val="20"/>
        </w:rPr>
      </w:pPr>
    </w:p>
    <w:p w14:paraId="500E0446" w14:textId="77777777" w:rsidR="00B928F1" w:rsidRDefault="00B928F1" w:rsidP="00B928F1">
      <w:pPr>
        <w:pStyle w:val="a3"/>
        <w:spacing w:before="4"/>
        <w:rPr>
          <w:sz w:val="7"/>
        </w:rPr>
      </w:pPr>
    </w:p>
    <w:tbl>
      <w:tblPr>
        <w:tblStyle w:val="TableNormal1"/>
        <w:tblW w:w="10097" w:type="dxa"/>
        <w:jc w:val="center"/>
        <w:tblBorders>
          <w:top w:val="single" w:sz="8" w:space="0" w:color="000009"/>
          <w:left w:val="single" w:sz="8" w:space="0" w:color="000009"/>
          <w:bottom w:val="single" w:sz="8" w:space="0" w:color="000009"/>
          <w:right w:val="single" w:sz="8" w:space="0" w:color="000009"/>
          <w:insideH w:val="single" w:sz="8" w:space="0" w:color="000009"/>
          <w:insideV w:val="single" w:sz="8" w:space="0" w:color="000009"/>
        </w:tblBorders>
        <w:tblLayout w:type="fixed"/>
        <w:tblLook w:val="01E0" w:firstRow="1" w:lastRow="1" w:firstColumn="1" w:lastColumn="1" w:noHBand="0" w:noVBand="0"/>
      </w:tblPr>
      <w:tblGrid>
        <w:gridCol w:w="587"/>
        <w:gridCol w:w="2541"/>
        <w:gridCol w:w="1278"/>
        <w:gridCol w:w="5691"/>
      </w:tblGrid>
      <w:tr w:rsidR="00B928F1" w14:paraId="4F0BCA6B" w14:textId="77777777" w:rsidTr="00A64B02">
        <w:trPr>
          <w:trHeight w:val="1759"/>
          <w:jc w:val="center"/>
        </w:trPr>
        <w:tc>
          <w:tcPr>
            <w:tcW w:w="587" w:type="dxa"/>
          </w:tcPr>
          <w:p w14:paraId="44C6C13A" w14:textId="77777777" w:rsidR="00B928F1" w:rsidRDefault="00B928F1" w:rsidP="00A34025">
            <w:pPr>
              <w:pStyle w:val="TableParagraph"/>
              <w:spacing w:before="94"/>
              <w:ind w:left="98"/>
              <w:rPr>
                <w:sz w:val="24"/>
              </w:rPr>
            </w:pPr>
            <w:r>
              <w:rPr>
                <w:sz w:val="24"/>
              </w:rPr>
              <w:t>No.</w:t>
            </w:r>
          </w:p>
        </w:tc>
        <w:tc>
          <w:tcPr>
            <w:tcW w:w="2540" w:type="dxa"/>
          </w:tcPr>
          <w:p w14:paraId="74520761" w14:textId="77777777" w:rsidR="00B928F1" w:rsidRDefault="00B928F1" w:rsidP="00A34025">
            <w:pPr>
              <w:pStyle w:val="TableParagraph"/>
              <w:spacing w:before="99" w:line="273" w:lineRule="auto"/>
              <w:ind w:left="98" w:right="66"/>
              <w:rPr>
                <w:iCs/>
              </w:rPr>
            </w:pPr>
            <w:r w:rsidRPr="00F65090">
              <w:rPr>
                <w:b/>
              </w:rPr>
              <w:t xml:space="preserve">Evaluation Criteria </w:t>
            </w:r>
            <w:r w:rsidRPr="00A0578D">
              <w:rPr>
                <w:iCs/>
              </w:rPr>
              <w:t>(only assess those applicable to student’s work)</w:t>
            </w:r>
          </w:p>
          <w:p w14:paraId="17EFB912" w14:textId="2DAFB987" w:rsidR="00A0578D" w:rsidRPr="004417AD" w:rsidRDefault="00A0578D" w:rsidP="00A34025">
            <w:pPr>
              <w:pStyle w:val="TableParagraph"/>
              <w:spacing w:before="99" w:line="273" w:lineRule="auto"/>
              <w:ind w:left="98" w:right="66"/>
              <w:rPr>
                <w:i/>
                <w:sz w:val="18"/>
                <w:szCs w:val="18"/>
              </w:rPr>
            </w:pPr>
            <w:r w:rsidRPr="004417AD">
              <w:rPr>
                <w:iCs/>
                <w:sz w:val="18"/>
                <w:szCs w:val="18"/>
              </w:rPr>
              <w:t>There is no requirement of research novelty for the BSc student work</w:t>
            </w:r>
          </w:p>
        </w:tc>
        <w:tc>
          <w:tcPr>
            <w:tcW w:w="1278" w:type="dxa"/>
          </w:tcPr>
          <w:p w14:paraId="629BA9B3" w14:textId="77777777" w:rsidR="00B928F1" w:rsidRDefault="00B928F1" w:rsidP="00A34025">
            <w:pPr>
              <w:pStyle w:val="TableParagraph"/>
              <w:spacing w:before="99" w:line="276" w:lineRule="auto"/>
              <w:ind w:left="98" w:right="249"/>
              <w:rPr>
                <w:b/>
                <w:sz w:val="24"/>
              </w:rPr>
            </w:pPr>
            <w:r>
              <w:rPr>
                <w:b/>
                <w:sz w:val="24"/>
              </w:rPr>
              <w:t>Score (on a 10- point scale)</w:t>
            </w:r>
          </w:p>
        </w:tc>
        <w:tc>
          <w:tcPr>
            <w:tcW w:w="5691" w:type="dxa"/>
          </w:tcPr>
          <w:p w14:paraId="08CA20C8" w14:textId="77777777" w:rsidR="00B928F1" w:rsidRDefault="00B928F1" w:rsidP="00A34025">
            <w:pPr>
              <w:pStyle w:val="TableParagraph"/>
              <w:spacing w:before="99"/>
              <w:ind w:left="101"/>
              <w:rPr>
                <w:b/>
                <w:sz w:val="24"/>
              </w:rPr>
            </w:pPr>
            <w:r>
              <w:rPr>
                <w:b/>
                <w:sz w:val="24"/>
              </w:rPr>
              <w:t>Comments</w:t>
            </w:r>
          </w:p>
          <w:p w14:paraId="4D584995" w14:textId="468424B4" w:rsidR="00B928F1" w:rsidRDefault="00B928F1" w:rsidP="00A34025">
            <w:pPr>
              <w:pStyle w:val="TableParagraph"/>
              <w:spacing w:before="38" w:line="276" w:lineRule="auto"/>
              <w:ind w:left="101" w:right="254"/>
              <w:rPr>
                <w:i/>
                <w:sz w:val="20"/>
              </w:rPr>
            </w:pPr>
            <w:r>
              <w:rPr>
                <w:i/>
                <w:sz w:val="20"/>
              </w:rPr>
              <w:t>(Here is an approximate list of the competencies developed by the student while completing the thesis. You can refer to them when describing the degree to which the evaluation criteria have been met and place your own comments in the column)</w:t>
            </w:r>
          </w:p>
        </w:tc>
      </w:tr>
      <w:tr w:rsidR="00B928F1" w:rsidRPr="00F65090" w14:paraId="0D348931" w14:textId="77777777" w:rsidTr="00A64B02">
        <w:trPr>
          <w:trHeight w:val="2135"/>
          <w:jc w:val="center"/>
        </w:trPr>
        <w:tc>
          <w:tcPr>
            <w:tcW w:w="587" w:type="dxa"/>
          </w:tcPr>
          <w:p w14:paraId="12615D4A" w14:textId="77777777" w:rsidR="00B928F1" w:rsidRPr="00F65090" w:rsidRDefault="00B928F1" w:rsidP="00A34025">
            <w:pPr>
              <w:pStyle w:val="TableParagraph"/>
              <w:ind w:left="98"/>
              <w:rPr>
                <w:sz w:val="20"/>
                <w:szCs w:val="20"/>
              </w:rPr>
            </w:pPr>
            <w:r w:rsidRPr="00F65090">
              <w:rPr>
                <w:sz w:val="20"/>
                <w:szCs w:val="20"/>
              </w:rPr>
              <w:t>1</w:t>
            </w:r>
          </w:p>
        </w:tc>
        <w:tc>
          <w:tcPr>
            <w:tcW w:w="2540" w:type="dxa"/>
          </w:tcPr>
          <w:p w14:paraId="3C44A15F" w14:textId="2CB8D158" w:rsidR="00B928F1" w:rsidRPr="00F65090" w:rsidRDefault="00B928F1" w:rsidP="00A34025">
            <w:pPr>
              <w:pStyle w:val="TableParagraph"/>
              <w:ind w:left="98"/>
            </w:pPr>
            <w:r w:rsidRPr="00F65090">
              <w:t>Research novelty</w:t>
            </w:r>
            <w:r w:rsidR="005B3571">
              <w:t>/</w:t>
            </w:r>
            <w:r w:rsidR="005B3571" w:rsidRPr="005B3571">
              <w:rPr>
                <w:sz w:val="20"/>
                <w:szCs w:val="20"/>
              </w:rPr>
              <w:t xml:space="preserve"> </w:t>
            </w:r>
            <w:r w:rsidR="005B3571" w:rsidRPr="005B3571">
              <w:t>Applicability of project results</w:t>
            </w:r>
          </w:p>
        </w:tc>
        <w:tc>
          <w:tcPr>
            <w:tcW w:w="1278" w:type="dxa"/>
          </w:tcPr>
          <w:p w14:paraId="2FEF89E9" w14:textId="77777777" w:rsidR="00B928F1" w:rsidRPr="00F65090" w:rsidRDefault="00B928F1" w:rsidP="00A34025">
            <w:pPr>
              <w:pStyle w:val="TableParagraph"/>
              <w:spacing w:before="0"/>
              <w:ind w:left="0"/>
              <w:rPr>
                <w:sz w:val="20"/>
                <w:szCs w:val="20"/>
              </w:rPr>
            </w:pPr>
          </w:p>
        </w:tc>
        <w:tc>
          <w:tcPr>
            <w:tcW w:w="5691" w:type="dxa"/>
          </w:tcPr>
          <w:p w14:paraId="6C4AD0AE" w14:textId="0C942072" w:rsidR="00B928F1" w:rsidRPr="00F65090" w:rsidRDefault="006C4DEB" w:rsidP="009352EF">
            <w:pPr>
              <w:pStyle w:val="TableParagraph"/>
              <w:spacing w:line="276" w:lineRule="auto"/>
              <w:ind w:left="101" w:right="362"/>
              <w:rPr>
                <w:i/>
                <w:sz w:val="20"/>
                <w:szCs w:val="20"/>
              </w:rPr>
            </w:pPr>
            <w:r w:rsidRPr="006C4DEB">
              <w:rPr>
                <w:i/>
                <w:sz w:val="20"/>
                <w:szCs w:val="20"/>
              </w:rPr>
              <w:t>The practical significance of this work lies in the use of real and current data, enabling the developed recommendation system to be applied in e-commerce for suggesting relevant products to customers. The student explored and implemented modern methods to tackle this task, analyzed challenges encountered during the recommendation system's implementation, and provided conclusions and justifications for which system proved to be the most effective. Given the relevance of this topic, the solutions obtained have numerous potential applications in real</w:t>
            </w:r>
            <w:r w:rsidRPr="006C4DEB">
              <w:rPr>
                <w:i/>
                <w:sz w:val="20"/>
                <w:szCs w:val="20"/>
              </w:rPr>
              <w:t xml:space="preserve"> </w:t>
            </w:r>
            <w:r>
              <w:rPr>
                <w:i/>
                <w:sz w:val="20"/>
                <w:szCs w:val="20"/>
              </w:rPr>
              <w:t>practical</w:t>
            </w:r>
            <w:r w:rsidRPr="006C4DEB">
              <w:rPr>
                <w:i/>
                <w:sz w:val="20"/>
                <w:szCs w:val="20"/>
              </w:rPr>
              <w:t xml:space="preserve"> scenarios.</w:t>
            </w:r>
          </w:p>
        </w:tc>
      </w:tr>
      <w:tr w:rsidR="00B928F1" w:rsidRPr="00F65090" w14:paraId="3855A02C" w14:textId="77777777" w:rsidTr="00A64B02">
        <w:trPr>
          <w:trHeight w:val="1539"/>
          <w:jc w:val="center"/>
        </w:trPr>
        <w:tc>
          <w:tcPr>
            <w:tcW w:w="587" w:type="dxa"/>
          </w:tcPr>
          <w:p w14:paraId="337FD885" w14:textId="77777777" w:rsidR="00B928F1" w:rsidRPr="00F65090" w:rsidRDefault="00B928F1" w:rsidP="00A34025">
            <w:pPr>
              <w:pStyle w:val="TableParagraph"/>
              <w:ind w:left="98"/>
              <w:rPr>
                <w:sz w:val="20"/>
                <w:szCs w:val="20"/>
              </w:rPr>
            </w:pPr>
            <w:r w:rsidRPr="00F65090">
              <w:rPr>
                <w:sz w:val="20"/>
                <w:szCs w:val="20"/>
              </w:rPr>
              <w:t>2</w:t>
            </w:r>
          </w:p>
        </w:tc>
        <w:tc>
          <w:tcPr>
            <w:tcW w:w="2540" w:type="dxa"/>
          </w:tcPr>
          <w:p w14:paraId="4AA2373D" w14:textId="77777777" w:rsidR="00B928F1" w:rsidRPr="00F65090" w:rsidRDefault="00B928F1" w:rsidP="00A34025">
            <w:pPr>
              <w:pStyle w:val="TableParagraph"/>
              <w:ind w:left="98"/>
            </w:pPr>
            <w:r w:rsidRPr="00F65090">
              <w:t>Relevance of the work</w:t>
            </w:r>
          </w:p>
        </w:tc>
        <w:tc>
          <w:tcPr>
            <w:tcW w:w="1278" w:type="dxa"/>
          </w:tcPr>
          <w:p w14:paraId="4C2DFF98" w14:textId="77777777" w:rsidR="00B928F1" w:rsidRPr="00F65090" w:rsidRDefault="00B928F1" w:rsidP="00A34025">
            <w:pPr>
              <w:pStyle w:val="TableParagraph"/>
              <w:spacing w:before="0"/>
              <w:ind w:left="0"/>
              <w:rPr>
                <w:sz w:val="20"/>
                <w:szCs w:val="20"/>
              </w:rPr>
            </w:pPr>
          </w:p>
        </w:tc>
        <w:tc>
          <w:tcPr>
            <w:tcW w:w="5691" w:type="dxa"/>
          </w:tcPr>
          <w:p w14:paraId="1AD6AA72" w14:textId="150DC4F2" w:rsidR="00B928F1" w:rsidRPr="00D17748" w:rsidRDefault="000B7CF4" w:rsidP="00D17748">
            <w:pPr>
              <w:pStyle w:val="TableParagraph"/>
              <w:spacing w:line="278" w:lineRule="auto"/>
              <w:ind w:left="101" w:right="709"/>
              <w:rPr>
                <w:i/>
                <w:sz w:val="20"/>
                <w:szCs w:val="20"/>
              </w:rPr>
            </w:pPr>
            <w:r>
              <w:rPr>
                <w:i/>
                <w:sz w:val="20"/>
                <w:szCs w:val="20"/>
              </w:rPr>
              <w:t>S</w:t>
            </w:r>
            <w:r w:rsidRPr="000B7CF4">
              <w:rPr>
                <w:i/>
                <w:sz w:val="20"/>
                <w:szCs w:val="20"/>
              </w:rPr>
              <w:t xml:space="preserve">ome of the critical ways to use customer data effectively in coming up with efficient marketing strategies may help gain a competitive advantage. </w:t>
            </w:r>
            <w:proofErr w:type="gramStart"/>
            <w:r w:rsidRPr="000B7CF4">
              <w:rPr>
                <w:i/>
                <w:sz w:val="20"/>
                <w:szCs w:val="20"/>
              </w:rPr>
              <w:t>This further underlines</w:t>
            </w:r>
            <w:proofErr w:type="gramEnd"/>
            <w:r w:rsidRPr="000B7CF4">
              <w:rPr>
                <w:i/>
                <w:sz w:val="20"/>
                <w:szCs w:val="20"/>
              </w:rPr>
              <w:t xml:space="preserve"> the relevance of the project, since the automations focus on highly labor-intensive processes that are conventionally done through manual approaches. Since the businesses have increasingly developed the need to bring real-time decisions into play along with data analytics, this piece of work meets an important challenge by enhancing operational efficiency and optimizing marketing efforts through automation. This is particularly significant with regard to e-commerce, which is driven by a person's contact and, therefore, generates many records.</w:t>
            </w:r>
          </w:p>
        </w:tc>
      </w:tr>
      <w:tr w:rsidR="00B928F1" w:rsidRPr="00F65090" w14:paraId="755D4C44" w14:textId="77777777" w:rsidTr="00A64B02">
        <w:trPr>
          <w:trHeight w:val="769"/>
          <w:jc w:val="center"/>
        </w:trPr>
        <w:tc>
          <w:tcPr>
            <w:tcW w:w="587" w:type="dxa"/>
          </w:tcPr>
          <w:p w14:paraId="47EE79C5" w14:textId="26911B16" w:rsidR="00B928F1" w:rsidRPr="00DF3B27" w:rsidRDefault="00DF3B27" w:rsidP="00A34025">
            <w:pPr>
              <w:pStyle w:val="TableParagraph"/>
              <w:spacing w:before="73"/>
              <w:ind w:left="98"/>
              <w:rPr>
                <w:sz w:val="20"/>
                <w:szCs w:val="20"/>
                <w:lang w:val="ru-RU"/>
              </w:rPr>
            </w:pPr>
            <w:r>
              <w:rPr>
                <w:sz w:val="20"/>
                <w:szCs w:val="20"/>
                <w:lang w:val="ru-RU"/>
              </w:rPr>
              <w:t>3</w:t>
            </w:r>
          </w:p>
        </w:tc>
        <w:tc>
          <w:tcPr>
            <w:tcW w:w="2540" w:type="dxa"/>
          </w:tcPr>
          <w:p w14:paraId="22C266D7" w14:textId="77777777" w:rsidR="00B928F1" w:rsidRPr="00F65090" w:rsidRDefault="00B928F1" w:rsidP="00A34025">
            <w:pPr>
              <w:pStyle w:val="TableParagraph"/>
              <w:spacing w:before="73" w:line="276" w:lineRule="auto"/>
              <w:ind w:left="98" w:right="235"/>
            </w:pPr>
            <w:r w:rsidRPr="00F65090">
              <w:t>Comprehensive comparative review of known results</w:t>
            </w:r>
          </w:p>
        </w:tc>
        <w:tc>
          <w:tcPr>
            <w:tcW w:w="1278" w:type="dxa"/>
          </w:tcPr>
          <w:p w14:paraId="16F00BA4" w14:textId="77777777" w:rsidR="00B928F1" w:rsidRPr="00F65090" w:rsidRDefault="00B928F1" w:rsidP="00A34025">
            <w:pPr>
              <w:pStyle w:val="TableParagraph"/>
              <w:spacing w:before="0"/>
              <w:ind w:left="0"/>
              <w:rPr>
                <w:sz w:val="20"/>
                <w:szCs w:val="20"/>
              </w:rPr>
            </w:pPr>
          </w:p>
        </w:tc>
        <w:tc>
          <w:tcPr>
            <w:tcW w:w="5691" w:type="dxa"/>
          </w:tcPr>
          <w:p w14:paraId="1A34C459" w14:textId="1FAB7078" w:rsidR="00B928F1" w:rsidRPr="000B7CF4" w:rsidRDefault="000B7CF4" w:rsidP="000B7CF4">
            <w:pPr>
              <w:pStyle w:val="TableParagraph"/>
              <w:spacing w:before="76" w:line="276" w:lineRule="auto"/>
              <w:ind w:left="101" w:right="287"/>
              <w:rPr>
                <w:i/>
                <w:sz w:val="20"/>
                <w:szCs w:val="20"/>
              </w:rPr>
            </w:pPr>
            <w:r w:rsidRPr="000B7CF4">
              <w:rPr>
                <w:i/>
                <w:sz w:val="20"/>
                <w:szCs w:val="20"/>
              </w:rPr>
              <w:t>The project builds upon well-established techniques such as Exploratory Data Analysis (EDA), pivot tables, clustering algorithms, and MBA. These are recognized tools in the field of data science and customer analytics. However, this project offers a deeper implementation by automating customer segmentation and communication, which often requires substantial manual effort. Compared to traditional marketing analysis, this automated approach offers a more scalable, efficient, and data-</w:t>
            </w:r>
            <w:r w:rsidRPr="000B7CF4">
              <w:rPr>
                <w:i/>
                <w:sz w:val="20"/>
                <w:szCs w:val="20"/>
              </w:rPr>
              <w:lastRenderedPageBreak/>
              <w:t>driven framework. While similar works focus on either segmentation or predictive modeling, this project combines both aspects into a cohesive solution that optimizes communication strategies.</w:t>
            </w:r>
          </w:p>
        </w:tc>
      </w:tr>
      <w:tr w:rsidR="00B928F1" w:rsidRPr="00F65090" w14:paraId="47423F6D" w14:textId="77777777" w:rsidTr="00A64B02">
        <w:trPr>
          <w:trHeight w:val="2581"/>
          <w:jc w:val="center"/>
        </w:trPr>
        <w:tc>
          <w:tcPr>
            <w:tcW w:w="587" w:type="dxa"/>
          </w:tcPr>
          <w:p w14:paraId="1743C6EA" w14:textId="5EFE93BF" w:rsidR="00B928F1" w:rsidRPr="00DF3B27" w:rsidRDefault="00DF3B27" w:rsidP="00A34025">
            <w:pPr>
              <w:pStyle w:val="TableParagraph"/>
              <w:ind w:left="158"/>
              <w:rPr>
                <w:sz w:val="20"/>
                <w:szCs w:val="20"/>
                <w:lang w:val="ru-RU"/>
              </w:rPr>
            </w:pPr>
            <w:r>
              <w:rPr>
                <w:sz w:val="20"/>
                <w:szCs w:val="20"/>
                <w:lang w:val="ru-RU"/>
              </w:rPr>
              <w:lastRenderedPageBreak/>
              <w:t>4</w:t>
            </w:r>
          </w:p>
        </w:tc>
        <w:tc>
          <w:tcPr>
            <w:tcW w:w="2540" w:type="dxa"/>
          </w:tcPr>
          <w:p w14:paraId="1E32BC60" w14:textId="77777777" w:rsidR="00B928F1" w:rsidRPr="00F65090" w:rsidRDefault="00B928F1" w:rsidP="00A34025">
            <w:pPr>
              <w:pStyle w:val="TableParagraph"/>
              <w:spacing w:line="276" w:lineRule="auto"/>
              <w:ind w:left="98" w:right="74"/>
            </w:pPr>
            <w:r w:rsidRPr="00F65090">
              <w:t>Complexity and volume of the completed work</w:t>
            </w:r>
          </w:p>
        </w:tc>
        <w:tc>
          <w:tcPr>
            <w:tcW w:w="1278" w:type="dxa"/>
          </w:tcPr>
          <w:p w14:paraId="1B717FA6" w14:textId="77777777" w:rsidR="00B928F1" w:rsidRPr="00F65090" w:rsidRDefault="00B928F1" w:rsidP="00A34025">
            <w:pPr>
              <w:pStyle w:val="TableParagraph"/>
              <w:spacing w:before="0"/>
              <w:ind w:left="0"/>
              <w:rPr>
                <w:sz w:val="20"/>
                <w:szCs w:val="20"/>
              </w:rPr>
            </w:pPr>
          </w:p>
        </w:tc>
        <w:tc>
          <w:tcPr>
            <w:tcW w:w="5691" w:type="dxa"/>
          </w:tcPr>
          <w:p w14:paraId="50EA4ABE" w14:textId="05D6C321" w:rsidR="00B928F1" w:rsidRPr="00D67B95" w:rsidRDefault="000B7CF4" w:rsidP="000B7CF4">
            <w:pPr>
              <w:pStyle w:val="TableParagraph"/>
              <w:spacing w:line="276" w:lineRule="auto"/>
              <w:ind w:left="101" w:right="629"/>
              <w:rPr>
                <w:i/>
                <w:sz w:val="20"/>
                <w:szCs w:val="20"/>
              </w:rPr>
            </w:pPr>
            <w:r w:rsidRPr="000B7CF4">
              <w:rPr>
                <w:i/>
                <w:sz w:val="20"/>
                <w:szCs w:val="20"/>
              </w:rPr>
              <w:t>The project demonstrates high complexity through the use of multiple advanced techniques, such as machine learning, clustering, and segmentation. It involves substantial data manipulation and preparation, evident from the creation of the Analytical Base Table (ABT) and various normalization techniques. The project's volume is also considerable, involving a large dataset (over 730,000 rows) with multiple stages, including data cleaning, variable selection, and model validation through techniques like silhouette scores and the Davies-Bouldin Index.</w:t>
            </w:r>
          </w:p>
        </w:tc>
      </w:tr>
      <w:tr w:rsidR="00B928F1" w:rsidRPr="00F65090" w14:paraId="085E1808" w14:textId="77777777" w:rsidTr="00A64B02">
        <w:trPr>
          <w:trHeight w:val="3177"/>
          <w:jc w:val="center"/>
        </w:trPr>
        <w:tc>
          <w:tcPr>
            <w:tcW w:w="587" w:type="dxa"/>
            <w:tcBorders>
              <w:top w:val="nil"/>
            </w:tcBorders>
          </w:tcPr>
          <w:p w14:paraId="32F41882" w14:textId="57149C46" w:rsidR="00B928F1" w:rsidRPr="00DF3B27" w:rsidRDefault="00DF3B27" w:rsidP="00A34025">
            <w:pPr>
              <w:pStyle w:val="TableParagraph"/>
              <w:spacing w:before="95"/>
              <w:ind w:left="98"/>
              <w:rPr>
                <w:sz w:val="20"/>
                <w:szCs w:val="20"/>
                <w:lang w:val="ru-RU"/>
              </w:rPr>
            </w:pPr>
            <w:r>
              <w:rPr>
                <w:sz w:val="20"/>
                <w:szCs w:val="20"/>
                <w:lang w:val="ru-RU"/>
              </w:rPr>
              <w:t>5</w:t>
            </w:r>
          </w:p>
        </w:tc>
        <w:tc>
          <w:tcPr>
            <w:tcW w:w="2540" w:type="dxa"/>
            <w:tcBorders>
              <w:top w:val="nil"/>
            </w:tcBorders>
          </w:tcPr>
          <w:p w14:paraId="595D0127" w14:textId="77777777" w:rsidR="00B928F1" w:rsidRPr="00F65090" w:rsidRDefault="00B928F1" w:rsidP="00A34025">
            <w:pPr>
              <w:pStyle w:val="TableParagraph"/>
              <w:spacing w:before="95" w:line="276" w:lineRule="auto"/>
              <w:ind w:left="98" w:right="348"/>
              <w:rPr>
                <w:sz w:val="20"/>
                <w:szCs w:val="20"/>
              </w:rPr>
            </w:pPr>
            <w:r w:rsidRPr="00F65090">
              <w:rPr>
                <w:sz w:val="20"/>
                <w:szCs w:val="20"/>
              </w:rPr>
              <w:t>Quality of the composed text. Clear and structured presentation of ideas.</w:t>
            </w:r>
          </w:p>
        </w:tc>
        <w:tc>
          <w:tcPr>
            <w:tcW w:w="1278" w:type="dxa"/>
            <w:tcBorders>
              <w:top w:val="nil"/>
            </w:tcBorders>
          </w:tcPr>
          <w:p w14:paraId="60020B69" w14:textId="77777777" w:rsidR="00B928F1" w:rsidRPr="00F65090" w:rsidRDefault="00B928F1" w:rsidP="00A34025">
            <w:pPr>
              <w:pStyle w:val="TableParagraph"/>
              <w:spacing w:before="0"/>
              <w:ind w:left="0"/>
              <w:rPr>
                <w:sz w:val="20"/>
                <w:szCs w:val="20"/>
              </w:rPr>
            </w:pPr>
          </w:p>
        </w:tc>
        <w:tc>
          <w:tcPr>
            <w:tcW w:w="5691" w:type="dxa"/>
            <w:tcBorders>
              <w:top w:val="nil"/>
            </w:tcBorders>
          </w:tcPr>
          <w:p w14:paraId="6478C658" w14:textId="788C0942" w:rsidR="00A64B02" w:rsidRPr="00F65090" w:rsidRDefault="000B7CF4" w:rsidP="000B7CF4">
            <w:pPr>
              <w:pStyle w:val="TableParagraph"/>
              <w:spacing w:line="276" w:lineRule="auto"/>
              <w:ind w:left="101" w:right="104"/>
              <w:rPr>
                <w:i/>
                <w:sz w:val="20"/>
                <w:szCs w:val="20"/>
              </w:rPr>
            </w:pPr>
            <w:r w:rsidRPr="000B7CF4">
              <w:rPr>
                <w:i/>
                <w:sz w:val="20"/>
                <w:szCs w:val="20"/>
              </w:rPr>
              <w:t xml:space="preserve">The text is generally well-structured, with clear objectives, implementation details, and an in-depth explanation of technical processes. The use of diagrams and figures, such as correlation matrices and model validation </w:t>
            </w:r>
            <w:proofErr w:type="gramStart"/>
            <w:r w:rsidRPr="000B7CF4">
              <w:rPr>
                <w:i/>
                <w:sz w:val="20"/>
                <w:szCs w:val="20"/>
              </w:rPr>
              <w:t>graphs</w:t>
            </w:r>
            <w:proofErr w:type="gramEnd"/>
            <w:r w:rsidRPr="000B7CF4">
              <w:rPr>
                <w:i/>
                <w:sz w:val="20"/>
                <w:szCs w:val="20"/>
              </w:rPr>
              <w:t>, strengthens the clarity of the work. However, there are some sections where explanations could be simplified for non-expert readers. For example, certain technical descriptions, particularly around model validation metrics, could be presented in a more digestible manner.</w:t>
            </w:r>
            <w:r>
              <w:rPr>
                <w:i/>
                <w:sz w:val="20"/>
                <w:szCs w:val="20"/>
              </w:rPr>
              <w:t xml:space="preserve"> </w:t>
            </w:r>
            <w:proofErr w:type="gramStart"/>
            <w:r>
              <w:rPr>
                <w:i/>
                <w:sz w:val="20"/>
                <w:szCs w:val="20"/>
              </w:rPr>
              <w:t>Also</w:t>
            </w:r>
            <w:proofErr w:type="gramEnd"/>
            <w:r>
              <w:rPr>
                <w:i/>
                <w:sz w:val="20"/>
                <w:szCs w:val="20"/>
              </w:rPr>
              <w:t xml:space="preserve"> t</w:t>
            </w:r>
            <w:r w:rsidR="00A64B02" w:rsidRPr="00A64B02">
              <w:rPr>
                <w:i/>
                <w:sz w:val="20"/>
                <w:szCs w:val="20"/>
              </w:rPr>
              <w:t>here was not enough bri</w:t>
            </w:r>
            <w:r w:rsidR="00A64B02">
              <w:rPr>
                <w:i/>
                <w:sz w:val="20"/>
                <w:szCs w:val="20"/>
              </w:rPr>
              <w:t xml:space="preserve">ef </w:t>
            </w:r>
            <w:r w:rsidR="00A64B02" w:rsidRPr="00A64B02">
              <w:rPr>
                <w:i/>
                <w:sz w:val="20"/>
                <w:szCs w:val="20"/>
              </w:rPr>
              <w:t>information about the project on the</w:t>
            </w:r>
            <w:r w:rsidR="00A64B02">
              <w:rPr>
                <w:i/>
                <w:sz w:val="20"/>
                <w:szCs w:val="20"/>
              </w:rPr>
              <w:t xml:space="preserve"> </w:t>
            </w:r>
            <w:r w:rsidR="00A64B02" w:rsidRPr="00A64B02">
              <w:rPr>
                <w:i/>
                <w:sz w:val="20"/>
                <w:szCs w:val="20"/>
              </w:rPr>
              <w:t xml:space="preserve">page </w:t>
            </w:r>
            <w:proofErr w:type="spellStart"/>
            <w:r w:rsidR="00A64B02" w:rsidRPr="00A64B02">
              <w:rPr>
                <w:i/>
                <w:sz w:val="20"/>
                <w:szCs w:val="20"/>
              </w:rPr>
              <w:t>Github</w:t>
            </w:r>
            <w:proofErr w:type="spellEnd"/>
            <w:r w:rsidR="00A64B02" w:rsidRPr="00A64B02">
              <w:rPr>
                <w:i/>
                <w:sz w:val="20"/>
                <w:szCs w:val="20"/>
              </w:rPr>
              <w:t xml:space="preserve">, descriptions </w:t>
            </w:r>
            <w:r>
              <w:rPr>
                <w:i/>
                <w:sz w:val="20"/>
                <w:szCs w:val="20"/>
              </w:rPr>
              <w:t>of</w:t>
            </w:r>
            <w:r w:rsidR="00A64B02">
              <w:rPr>
                <w:i/>
                <w:sz w:val="20"/>
                <w:szCs w:val="20"/>
              </w:rPr>
              <w:t xml:space="preserve"> </w:t>
            </w:r>
            <w:r w:rsidR="00A64B02" w:rsidRPr="00A64B02">
              <w:rPr>
                <w:i/>
                <w:sz w:val="20"/>
                <w:szCs w:val="20"/>
              </w:rPr>
              <w:t>each file and more detailed</w:t>
            </w:r>
            <w:r w:rsidR="00A64B02">
              <w:rPr>
                <w:i/>
                <w:sz w:val="20"/>
                <w:szCs w:val="20"/>
              </w:rPr>
              <w:t xml:space="preserve"> </w:t>
            </w:r>
            <w:r w:rsidR="00A64B02" w:rsidRPr="00A64B02">
              <w:rPr>
                <w:i/>
                <w:sz w:val="20"/>
                <w:szCs w:val="20"/>
              </w:rPr>
              <w:t>comments.</w:t>
            </w:r>
          </w:p>
        </w:tc>
      </w:tr>
      <w:tr w:rsidR="00B928F1" w14:paraId="60378099" w14:textId="77777777" w:rsidTr="00A64B02">
        <w:trPr>
          <w:trHeight w:val="2370"/>
          <w:jc w:val="center"/>
        </w:trPr>
        <w:tc>
          <w:tcPr>
            <w:tcW w:w="3128" w:type="dxa"/>
            <w:gridSpan w:val="2"/>
          </w:tcPr>
          <w:p w14:paraId="734636FD" w14:textId="77777777" w:rsidR="00B928F1" w:rsidRDefault="00B928F1" w:rsidP="00A34025">
            <w:pPr>
              <w:pStyle w:val="TableParagraph"/>
              <w:spacing w:before="78"/>
              <w:ind w:left="98"/>
              <w:rPr>
                <w:b/>
                <w:sz w:val="24"/>
              </w:rPr>
            </w:pPr>
            <w:r>
              <w:rPr>
                <w:b/>
                <w:sz w:val="24"/>
              </w:rPr>
              <w:t>FINAL SCORE</w:t>
            </w:r>
          </w:p>
        </w:tc>
        <w:tc>
          <w:tcPr>
            <w:tcW w:w="1278" w:type="dxa"/>
          </w:tcPr>
          <w:p w14:paraId="67B86CB0" w14:textId="77777777" w:rsidR="00B928F1" w:rsidRDefault="00B928F1" w:rsidP="00A34025">
            <w:pPr>
              <w:pStyle w:val="TableParagraph"/>
              <w:spacing w:before="0"/>
              <w:ind w:left="0"/>
              <w:rPr>
                <w:sz w:val="18"/>
              </w:rPr>
            </w:pPr>
          </w:p>
        </w:tc>
        <w:tc>
          <w:tcPr>
            <w:tcW w:w="5691" w:type="dxa"/>
          </w:tcPr>
          <w:p w14:paraId="4A314BD8" w14:textId="7429120D" w:rsidR="00B928F1" w:rsidRPr="000B7CF4" w:rsidRDefault="00B928F1" w:rsidP="000B7CF4">
            <w:pPr>
              <w:pStyle w:val="TableParagraph"/>
              <w:spacing w:before="34" w:line="276" w:lineRule="auto"/>
              <w:ind w:left="0" w:right="187"/>
              <w:rPr>
                <w:i/>
                <w:sz w:val="20"/>
                <w:lang w:val="ru-RU"/>
              </w:rPr>
            </w:pPr>
          </w:p>
        </w:tc>
      </w:tr>
    </w:tbl>
    <w:p w14:paraId="4C4D5356" w14:textId="77777777" w:rsidR="00B928F1" w:rsidRDefault="00B928F1" w:rsidP="00B928F1">
      <w:pPr>
        <w:pStyle w:val="a3"/>
        <w:spacing w:before="8"/>
        <w:rPr>
          <w:sz w:val="19"/>
        </w:rPr>
      </w:pPr>
    </w:p>
    <w:p w14:paraId="196CB1A9" w14:textId="1FAF0EDA" w:rsidR="00A64B02" w:rsidRDefault="00A64B02" w:rsidP="00D70035">
      <w:pPr>
        <w:spacing w:before="91" w:line="278" w:lineRule="auto"/>
        <w:ind w:left="632" w:right="567"/>
        <w:rPr>
          <w:bCs/>
          <w:sz w:val="20"/>
          <w:lang w:val="ru-RU"/>
        </w:rPr>
      </w:pPr>
      <w:r w:rsidRPr="00A64B02">
        <w:rPr>
          <w:b/>
          <w:sz w:val="20"/>
          <w:lang w:val="en-GB"/>
        </w:rPr>
        <w:t xml:space="preserve">One benefit </w:t>
      </w:r>
      <w:r w:rsidRPr="00A64B02">
        <w:rPr>
          <w:bCs/>
          <w:sz w:val="20"/>
          <w:lang w:val="en-GB"/>
        </w:rPr>
        <w:t xml:space="preserve">of this work is its well-organized structure and presentational sequence. The author demonstrates that he possesses the methods necessary to carry out the whole analytical cycle of resolving the applied problem of </w:t>
      </w:r>
      <w:r w:rsidR="001A0E03">
        <w:rPr>
          <w:bCs/>
          <w:sz w:val="20"/>
          <w:lang w:val="en-GB"/>
        </w:rPr>
        <w:t>automating the process of selecting customer lists</w:t>
      </w:r>
      <w:r w:rsidRPr="00A64B02">
        <w:rPr>
          <w:bCs/>
          <w:sz w:val="20"/>
          <w:lang w:val="en-GB"/>
        </w:rPr>
        <w:t xml:space="preserve"> for a</w:t>
      </w:r>
      <w:r w:rsidR="001A0E03">
        <w:rPr>
          <w:bCs/>
          <w:sz w:val="20"/>
          <w:lang w:val="en-GB"/>
        </w:rPr>
        <w:t xml:space="preserve"> targeted communication.</w:t>
      </w:r>
    </w:p>
    <w:p w14:paraId="01590745" w14:textId="77777777" w:rsidR="001A0E03" w:rsidRPr="001A0E03" w:rsidRDefault="001A0E03" w:rsidP="00D70035">
      <w:pPr>
        <w:spacing w:before="91" w:line="278" w:lineRule="auto"/>
        <w:ind w:left="632" w:right="567"/>
        <w:rPr>
          <w:bCs/>
          <w:sz w:val="20"/>
          <w:lang w:val="ru-RU"/>
        </w:rPr>
      </w:pPr>
    </w:p>
    <w:p w14:paraId="4B236531" w14:textId="3AEE484E" w:rsidR="001A0E03" w:rsidRPr="001A0E03" w:rsidRDefault="001A0E03" w:rsidP="00D70035">
      <w:pPr>
        <w:spacing w:before="91" w:line="278" w:lineRule="auto"/>
        <w:ind w:left="632" w:right="567"/>
        <w:rPr>
          <w:bCs/>
          <w:sz w:val="20"/>
        </w:rPr>
      </w:pPr>
      <w:r w:rsidRPr="001A0E03">
        <w:rPr>
          <w:b/>
          <w:sz w:val="20"/>
        </w:rPr>
        <w:t>One drawback</w:t>
      </w:r>
      <w:r w:rsidRPr="001A0E03">
        <w:rPr>
          <w:bCs/>
          <w:sz w:val="20"/>
        </w:rPr>
        <w:t xml:space="preserve"> of the report is that the level of </w:t>
      </w:r>
      <w:r w:rsidRPr="001A0E03">
        <w:rPr>
          <w:b/>
          <w:sz w:val="20"/>
        </w:rPr>
        <w:t>plagiarism</w:t>
      </w:r>
      <w:r w:rsidRPr="001A0E03">
        <w:rPr>
          <w:bCs/>
          <w:sz w:val="20"/>
        </w:rPr>
        <w:t xml:space="preserve"> detected is 33%, which exceeds the acceptable limit of 20%. However, this situation occurred because a significant portion of the text related to dataset descriptions and other relevant data was flagged as plagiarism. These sections, while technically marked as borrowed, represent material that is essential for interaction and analysis within the course project itself. Consequently, the higher percentage does not accurately reflect improper use of external sources but rather the nature of the task.</w:t>
      </w:r>
    </w:p>
    <w:p w14:paraId="626C4BE1" w14:textId="77777777" w:rsidR="001A0E03" w:rsidRPr="001A0E03" w:rsidRDefault="001A0E03" w:rsidP="00D70035">
      <w:pPr>
        <w:spacing w:before="91" w:line="278" w:lineRule="auto"/>
        <w:ind w:left="632" w:right="567"/>
        <w:rPr>
          <w:bCs/>
          <w:sz w:val="20"/>
        </w:rPr>
      </w:pPr>
    </w:p>
    <w:p w14:paraId="0A1D84C5" w14:textId="5995AD32" w:rsidR="000B7CF4" w:rsidRPr="000B7CF4" w:rsidRDefault="000B7CF4" w:rsidP="000B7CF4">
      <w:pPr>
        <w:spacing w:before="91" w:line="278" w:lineRule="auto"/>
        <w:ind w:left="632" w:right="567"/>
        <w:rPr>
          <w:b/>
          <w:sz w:val="20"/>
        </w:rPr>
      </w:pPr>
      <w:r>
        <w:rPr>
          <w:b/>
          <w:sz w:val="20"/>
        </w:rPr>
        <w:t xml:space="preserve">Strengths of the work: </w:t>
      </w:r>
    </w:p>
    <w:p w14:paraId="297B2554" w14:textId="77777777" w:rsidR="000B7CF4" w:rsidRPr="000B7CF4" w:rsidRDefault="000B7CF4" w:rsidP="000B7CF4">
      <w:pPr>
        <w:spacing w:before="91" w:line="278" w:lineRule="auto"/>
        <w:ind w:left="632" w:right="567"/>
        <w:rPr>
          <w:b/>
          <w:sz w:val="20"/>
        </w:rPr>
      </w:pPr>
    </w:p>
    <w:p w14:paraId="7453BDFC" w14:textId="77777777" w:rsidR="000B7CF4" w:rsidRPr="000B7CF4" w:rsidRDefault="000B7CF4" w:rsidP="000B7CF4">
      <w:pPr>
        <w:spacing w:before="91" w:line="278" w:lineRule="auto"/>
        <w:ind w:left="632" w:right="567"/>
        <w:rPr>
          <w:b/>
          <w:sz w:val="20"/>
        </w:rPr>
      </w:pPr>
      <w:r w:rsidRPr="000B7CF4">
        <w:rPr>
          <w:b/>
          <w:sz w:val="20"/>
        </w:rPr>
        <w:t>Innovative and Comprehensive Approach:</w:t>
      </w:r>
    </w:p>
    <w:p w14:paraId="31226FEE" w14:textId="0D387CE1" w:rsidR="000B7CF4" w:rsidRPr="000B7CF4" w:rsidRDefault="000B7CF4" w:rsidP="000B7CF4">
      <w:pPr>
        <w:spacing w:before="91" w:line="278" w:lineRule="auto"/>
        <w:ind w:left="632" w:right="567"/>
        <w:rPr>
          <w:bCs/>
          <w:sz w:val="20"/>
        </w:rPr>
      </w:pPr>
      <w:r w:rsidRPr="000B7CF4">
        <w:rPr>
          <w:bCs/>
          <w:sz w:val="20"/>
        </w:rPr>
        <w:t>The project integrates advanced machine learning techniques such as clustering and Market Basket Analysis, providing a thorough, data-driven solution to optimize customer segmentation and communication strategies.</w:t>
      </w:r>
    </w:p>
    <w:p w14:paraId="112CDAAD" w14:textId="77777777" w:rsidR="000B7CF4" w:rsidRPr="000B7CF4" w:rsidRDefault="000B7CF4" w:rsidP="000B7CF4">
      <w:pPr>
        <w:spacing w:before="91" w:line="278" w:lineRule="auto"/>
        <w:ind w:left="632" w:right="567"/>
        <w:rPr>
          <w:b/>
          <w:sz w:val="20"/>
        </w:rPr>
      </w:pPr>
      <w:r w:rsidRPr="000B7CF4">
        <w:rPr>
          <w:b/>
          <w:sz w:val="20"/>
        </w:rPr>
        <w:t>Real-World Applicability and Scalability:</w:t>
      </w:r>
    </w:p>
    <w:p w14:paraId="72D10E68" w14:textId="4ADD0465" w:rsidR="000B7CF4" w:rsidRPr="000B7CF4" w:rsidRDefault="000B7CF4" w:rsidP="000B7CF4">
      <w:pPr>
        <w:spacing w:before="91" w:line="278" w:lineRule="auto"/>
        <w:ind w:left="632" w:right="567"/>
        <w:rPr>
          <w:bCs/>
          <w:sz w:val="20"/>
        </w:rPr>
      </w:pPr>
      <w:r w:rsidRPr="000B7CF4">
        <w:rPr>
          <w:bCs/>
          <w:sz w:val="20"/>
        </w:rPr>
        <w:t>The system's automation of customer list selection has direct applications in industries like e-commerce and retail, offering scalable solutions that enhance marketing efficiency and profitability.</w:t>
      </w:r>
    </w:p>
    <w:p w14:paraId="5922B13A" w14:textId="77777777" w:rsidR="000B7CF4" w:rsidRPr="000B7CF4" w:rsidRDefault="000B7CF4" w:rsidP="000B7CF4">
      <w:pPr>
        <w:spacing w:before="91" w:line="278" w:lineRule="auto"/>
        <w:ind w:left="632" w:right="567"/>
        <w:rPr>
          <w:b/>
          <w:sz w:val="20"/>
        </w:rPr>
      </w:pPr>
      <w:r w:rsidRPr="000B7CF4">
        <w:rPr>
          <w:b/>
          <w:sz w:val="20"/>
        </w:rPr>
        <w:t>Strong Theoretical Foundation and Methodological Rigor:</w:t>
      </w:r>
    </w:p>
    <w:p w14:paraId="2435B366" w14:textId="22F5F6A2" w:rsidR="00A64B02" w:rsidRPr="000B7CF4" w:rsidRDefault="000B7CF4" w:rsidP="000B7CF4">
      <w:pPr>
        <w:spacing w:before="91" w:line="278" w:lineRule="auto"/>
        <w:ind w:left="632" w:right="567"/>
        <w:rPr>
          <w:bCs/>
          <w:sz w:val="20"/>
        </w:rPr>
      </w:pPr>
      <w:r w:rsidRPr="000B7CF4">
        <w:rPr>
          <w:bCs/>
          <w:sz w:val="20"/>
        </w:rPr>
        <w:lastRenderedPageBreak/>
        <w:t>The project is built on well-established mathematical models and data science techniques, with a robust methodology that includes detailed data preparation, model validation, and insightful business-focused outcomes.</w:t>
      </w:r>
    </w:p>
    <w:p w14:paraId="7AF80546" w14:textId="77777777" w:rsidR="000B7CF4" w:rsidRDefault="000B7CF4" w:rsidP="000B7CF4">
      <w:pPr>
        <w:spacing w:before="91" w:line="278" w:lineRule="auto"/>
        <w:ind w:left="632" w:right="567"/>
        <w:rPr>
          <w:b/>
          <w:sz w:val="20"/>
        </w:rPr>
      </w:pPr>
    </w:p>
    <w:p w14:paraId="457F292E" w14:textId="20A7C85C" w:rsidR="000B7CF4" w:rsidRPr="000B7CF4" w:rsidRDefault="000B7CF4" w:rsidP="000B7CF4">
      <w:pPr>
        <w:spacing w:before="91" w:line="278" w:lineRule="auto"/>
        <w:ind w:left="632" w:right="567"/>
        <w:rPr>
          <w:b/>
          <w:sz w:val="20"/>
        </w:rPr>
      </w:pPr>
      <w:r>
        <w:rPr>
          <w:b/>
          <w:sz w:val="20"/>
        </w:rPr>
        <w:t>Weaknesses of the work:</w:t>
      </w:r>
    </w:p>
    <w:p w14:paraId="3A5B9C82" w14:textId="77777777" w:rsidR="000B7CF4" w:rsidRPr="000B7CF4" w:rsidRDefault="000B7CF4" w:rsidP="000B7CF4">
      <w:pPr>
        <w:spacing w:before="91" w:line="278" w:lineRule="auto"/>
        <w:ind w:left="632" w:right="567"/>
        <w:rPr>
          <w:b/>
          <w:sz w:val="20"/>
        </w:rPr>
      </w:pPr>
    </w:p>
    <w:p w14:paraId="678FF60D" w14:textId="77777777" w:rsidR="000B7CF4" w:rsidRPr="000B7CF4" w:rsidRDefault="000B7CF4" w:rsidP="000B7CF4">
      <w:pPr>
        <w:spacing w:before="91" w:line="278" w:lineRule="auto"/>
        <w:ind w:left="632" w:right="567"/>
        <w:rPr>
          <w:b/>
          <w:sz w:val="20"/>
        </w:rPr>
      </w:pPr>
      <w:r w:rsidRPr="000B7CF4">
        <w:rPr>
          <w:b/>
          <w:sz w:val="20"/>
        </w:rPr>
        <w:t>High Technical Complexity:</w:t>
      </w:r>
    </w:p>
    <w:p w14:paraId="44EF224B" w14:textId="7DD7AFD6" w:rsidR="000B7CF4" w:rsidRPr="000B7CF4" w:rsidRDefault="000B7CF4" w:rsidP="000B7CF4">
      <w:pPr>
        <w:spacing w:before="91" w:line="278" w:lineRule="auto"/>
        <w:ind w:left="632" w:right="567"/>
        <w:rPr>
          <w:bCs/>
          <w:sz w:val="20"/>
        </w:rPr>
      </w:pPr>
      <w:r w:rsidRPr="000B7CF4">
        <w:rPr>
          <w:bCs/>
          <w:sz w:val="20"/>
        </w:rPr>
        <w:t>The project’s extensive use of advanced algorithms and technical jargon makes it challenging for non-expert audiences to follow, which may limit its accessibility for business stakeholders who lack a data science background.</w:t>
      </w:r>
    </w:p>
    <w:p w14:paraId="25037B21" w14:textId="77777777" w:rsidR="000B7CF4" w:rsidRPr="000B7CF4" w:rsidRDefault="000B7CF4" w:rsidP="000B7CF4">
      <w:pPr>
        <w:spacing w:before="91" w:line="278" w:lineRule="auto"/>
        <w:ind w:left="632" w:right="567"/>
        <w:rPr>
          <w:b/>
          <w:sz w:val="20"/>
        </w:rPr>
      </w:pPr>
      <w:r w:rsidRPr="000B7CF4">
        <w:rPr>
          <w:b/>
          <w:sz w:val="20"/>
        </w:rPr>
        <w:t>Limited Practical Implementation and Scalability Discussion:</w:t>
      </w:r>
    </w:p>
    <w:p w14:paraId="764B027E" w14:textId="7527B9E3" w:rsidR="000B7CF4" w:rsidRPr="000B7CF4" w:rsidRDefault="000B7CF4" w:rsidP="000B7CF4">
      <w:pPr>
        <w:spacing w:before="91" w:line="278" w:lineRule="auto"/>
        <w:ind w:left="632" w:right="567"/>
        <w:rPr>
          <w:bCs/>
          <w:sz w:val="20"/>
        </w:rPr>
      </w:pPr>
      <w:r w:rsidRPr="000B7CF4">
        <w:rPr>
          <w:bCs/>
          <w:sz w:val="20"/>
        </w:rPr>
        <w:t>While the methodology is strong, the project lacks concrete details on how the system would be implemented in real-world business environments and scaled across different industries or larger datasets. This reduces the clarity on how the models would perform in dynamic business scenarios.</w:t>
      </w:r>
    </w:p>
    <w:p w14:paraId="36AB9C34" w14:textId="77777777" w:rsidR="000B7CF4" w:rsidRPr="000B7CF4" w:rsidRDefault="000B7CF4" w:rsidP="000B7CF4">
      <w:pPr>
        <w:spacing w:before="91" w:line="278" w:lineRule="auto"/>
        <w:ind w:left="632" w:right="567"/>
        <w:rPr>
          <w:b/>
          <w:sz w:val="20"/>
        </w:rPr>
      </w:pPr>
      <w:r w:rsidRPr="000B7CF4">
        <w:rPr>
          <w:b/>
          <w:sz w:val="20"/>
        </w:rPr>
        <w:t>Assumption of Perfect Data Quality:</w:t>
      </w:r>
    </w:p>
    <w:p w14:paraId="646B71AE" w14:textId="7094371A" w:rsidR="000B7CF4" w:rsidRPr="000B7CF4" w:rsidRDefault="000B7CF4" w:rsidP="000B7CF4">
      <w:pPr>
        <w:spacing w:before="91" w:line="278" w:lineRule="auto"/>
        <w:ind w:left="632" w:right="567"/>
        <w:rPr>
          <w:bCs/>
          <w:sz w:val="20"/>
        </w:rPr>
      </w:pPr>
      <w:r w:rsidRPr="000B7CF4">
        <w:rPr>
          <w:bCs/>
          <w:sz w:val="20"/>
        </w:rPr>
        <w:t>The project assumes the availability of high-quality customer data, but in reality, businesses often face challenges with incomplete or noisy data. A more in-depth discussion on how to handle data quality issues would improve the project's practical relevance.</w:t>
      </w:r>
    </w:p>
    <w:p w14:paraId="4392292E" w14:textId="77777777" w:rsidR="001A0E03" w:rsidRDefault="001A0E03" w:rsidP="001A0E03">
      <w:pPr>
        <w:spacing w:before="91" w:line="278" w:lineRule="auto"/>
        <w:ind w:right="567" w:firstLine="632"/>
        <w:rPr>
          <w:bCs/>
          <w:sz w:val="20"/>
          <w:lang w:val="en-GB"/>
        </w:rPr>
      </w:pPr>
    </w:p>
    <w:p w14:paraId="15F7A7F7" w14:textId="015561B6" w:rsidR="00A64B02" w:rsidRPr="001A0E03" w:rsidRDefault="00A64B02" w:rsidP="001A0E03">
      <w:pPr>
        <w:spacing w:before="91" w:line="278" w:lineRule="auto"/>
        <w:ind w:right="567" w:firstLine="632"/>
        <w:rPr>
          <w:b/>
          <w:sz w:val="20"/>
          <w:lang w:val="en-GB"/>
        </w:rPr>
      </w:pPr>
      <w:r w:rsidRPr="001A0E03">
        <w:rPr>
          <w:b/>
          <w:sz w:val="20"/>
          <w:lang w:val="en-GB"/>
        </w:rPr>
        <w:t>In Literature overview there is no texts comparison.</w:t>
      </w:r>
    </w:p>
    <w:p w14:paraId="40CA8D6E" w14:textId="77777777" w:rsidR="00A64B02" w:rsidRDefault="00A64B02" w:rsidP="00D70035">
      <w:pPr>
        <w:spacing w:before="91" w:line="278" w:lineRule="auto"/>
        <w:ind w:left="632" w:right="567"/>
        <w:rPr>
          <w:b/>
          <w:sz w:val="20"/>
          <w:lang w:val="en-GB"/>
        </w:rPr>
      </w:pPr>
    </w:p>
    <w:p w14:paraId="64B4D7D7" w14:textId="77777777" w:rsidR="00A64B02" w:rsidRDefault="00A64B02" w:rsidP="00D70035">
      <w:pPr>
        <w:spacing w:before="91" w:line="278" w:lineRule="auto"/>
        <w:ind w:left="632" w:right="567"/>
        <w:rPr>
          <w:b/>
          <w:sz w:val="20"/>
          <w:lang w:val="en-GB"/>
        </w:rPr>
      </w:pPr>
    </w:p>
    <w:p w14:paraId="2DE5D0F3" w14:textId="2A1F9A3C" w:rsidR="00B928F1" w:rsidRDefault="008D0A8C" w:rsidP="00D70035">
      <w:pPr>
        <w:spacing w:before="91" w:line="278" w:lineRule="auto"/>
        <w:ind w:left="632" w:right="567"/>
        <w:rPr>
          <w:b/>
          <w:sz w:val="20"/>
        </w:rPr>
      </w:pPr>
      <w:r w:rsidRPr="005B3571">
        <w:rPr>
          <w:b/>
          <w:sz w:val="20"/>
          <w:lang w:val="en-GB"/>
        </w:rPr>
        <w:t>Reviewer</w:t>
      </w:r>
      <w:r w:rsidR="00B928F1">
        <w:rPr>
          <w:b/>
          <w:sz w:val="20"/>
        </w:rPr>
        <w:t>:</w:t>
      </w:r>
    </w:p>
    <w:p w14:paraId="648DD58A" w14:textId="472BC9F2" w:rsidR="00B928F1" w:rsidRPr="000B7CF4" w:rsidRDefault="00B928F1" w:rsidP="00A64B02">
      <w:pPr>
        <w:pStyle w:val="a3"/>
        <w:tabs>
          <w:tab w:val="left" w:pos="2796"/>
        </w:tabs>
        <w:spacing w:before="4"/>
        <w:rPr>
          <w:b/>
          <w:sz w:val="22"/>
          <w:lang w:val="ru-RU"/>
        </w:rPr>
      </w:pPr>
      <w:r>
        <w:rPr>
          <w:noProof/>
          <w:lang w:val="ru-RU" w:eastAsia="ru-RU"/>
        </w:rPr>
        <mc:AlternateContent>
          <mc:Choice Requires="wps">
            <w:drawing>
              <wp:anchor distT="0" distB="0" distL="0" distR="0" simplePos="0" relativeHeight="251661312" behindDoc="1" locked="0" layoutInCell="1" allowOverlap="1" wp14:anchorId="2434BD70" wp14:editId="086DC43B">
                <wp:simplePos x="0" y="0"/>
                <wp:positionH relativeFrom="page">
                  <wp:posOffset>2070100</wp:posOffset>
                </wp:positionH>
                <wp:positionV relativeFrom="paragraph">
                  <wp:posOffset>187960</wp:posOffset>
                </wp:positionV>
                <wp:extent cx="4862830" cy="12065"/>
                <wp:effectExtent l="3175" t="0" r="1270" b="0"/>
                <wp:wrapTopAndBottom/>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283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5E4B52" id="Прямоугольник 1" o:spid="_x0000_s1026" style="position:absolute;margin-left:163pt;margin-top:14.8pt;width:382.9pt;height:.9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" fillcolor="black" stroked="f">
                <w10:wrap type="topAndBottom" anchorx="page"/>
              </v:rect>
            </w:pict>
          </mc:Fallback>
        </mc:AlternateContent>
      </w:r>
      <w:r w:rsidR="00A64B02">
        <w:rPr>
          <w:b/>
          <w:sz w:val="22"/>
        </w:rPr>
        <w:tab/>
      </w:r>
    </w:p>
    <w:p w14:paraId="3045F21D" w14:textId="77777777" w:rsidR="00B928F1" w:rsidRPr="00B928F1" w:rsidRDefault="00B928F1" w:rsidP="00B928F1">
      <w:pPr>
        <w:tabs>
          <w:tab w:val="left" w:pos="7607"/>
          <w:tab w:val="left" w:pos="8659"/>
        </w:tabs>
        <w:spacing w:before="49"/>
        <w:ind w:left="3140"/>
        <w:rPr>
          <w:iCs/>
          <w:sz w:val="16"/>
        </w:rPr>
      </w:pPr>
      <w:r w:rsidRPr="00B928F1">
        <w:rPr>
          <w:iCs/>
          <w:sz w:val="16"/>
        </w:rPr>
        <w:t>Position, academic degree, department/place</w:t>
      </w:r>
      <w:r w:rsidRPr="00B928F1">
        <w:rPr>
          <w:iCs/>
          <w:spacing w:val="-16"/>
          <w:sz w:val="16"/>
        </w:rPr>
        <w:t xml:space="preserve"> </w:t>
      </w:r>
      <w:r w:rsidRPr="00B928F1">
        <w:rPr>
          <w:iCs/>
          <w:sz w:val="16"/>
        </w:rPr>
        <w:t>of</w:t>
      </w:r>
      <w:r w:rsidRPr="00B928F1">
        <w:rPr>
          <w:iCs/>
          <w:spacing w:val="-3"/>
          <w:sz w:val="16"/>
        </w:rPr>
        <w:t xml:space="preserve"> </w:t>
      </w:r>
      <w:r w:rsidRPr="00B928F1">
        <w:rPr>
          <w:iCs/>
          <w:sz w:val="16"/>
        </w:rPr>
        <w:t>work</w:t>
      </w:r>
      <w:r w:rsidRPr="00B928F1">
        <w:rPr>
          <w:iCs/>
          <w:sz w:val="16"/>
        </w:rPr>
        <w:tab/>
        <w:t>Full</w:t>
      </w:r>
      <w:r w:rsidRPr="00B928F1">
        <w:rPr>
          <w:iCs/>
          <w:spacing w:val="-3"/>
          <w:sz w:val="16"/>
        </w:rPr>
        <w:t xml:space="preserve"> </w:t>
      </w:r>
      <w:r w:rsidRPr="00B928F1">
        <w:rPr>
          <w:iCs/>
          <w:sz w:val="16"/>
        </w:rPr>
        <w:t>name</w:t>
      </w:r>
      <w:r w:rsidRPr="00B928F1">
        <w:rPr>
          <w:iCs/>
          <w:sz w:val="16"/>
        </w:rPr>
        <w:tab/>
        <w:t>Signature</w:t>
      </w:r>
    </w:p>
    <w:p w14:paraId="06661A5B" w14:textId="77777777" w:rsidR="00B928F1" w:rsidRPr="00B928F1" w:rsidRDefault="00B928F1" w:rsidP="00B928F1">
      <w:pPr>
        <w:rPr>
          <w:iCs/>
          <w:sz w:val="16"/>
        </w:rPr>
      </w:pPr>
    </w:p>
    <w:p w14:paraId="160DC40B" w14:textId="77777777" w:rsidR="00B928F1" w:rsidRPr="00B928F1" w:rsidRDefault="00B928F1" w:rsidP="00B928F1">
      <w:pPr>
        <w:ind w:left="567"/>
        <w:rPr>
          <w:iCs/>
          <w:sz w:val="16"/>
        </w:rPr>
      </w:pPr>
      <w:r w:rsidRPr="00B928F1">
        <w:rPr>
          <w:iCs/>
          <w:sz w:val="16"/>
        </w:rPr>
        <w:t xml:space="preserve">                                                             _________________________________________________</w:t>
      </w:r>
    </w:p>
    <w:p w14:paraId="1C19BE31" w14:textId="4B63F234" w:rsidR="00600126" w:rsidRPr="00B928F1" w:rsidRDefault="00B928F1" w:rsidP="00B928F1">
      <w:pPr>
        <w:rPr>
          <w:iCs/>
          <w:sz w:val="16"/>
        </w:rPr>
      </w:pPr>
      <w:r w:rsidRPr="00B928F1">
        <w:rPr>
          <w:iCs/>
          <w:sz w:val="16"/>
        </w:rPr>
        <w:t xml:space="preserve">                                                                              Contact Email</w:t>
      </w:r>
    </w:p>
    <w:sectPr w:rsidR="00600126" w:rsidRPr="00B928F1" w:rsidSect="00D70035">
      <w:pgSz w:w="11906" w:h="16838"/>
      <w:pgMar w:top="56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680B80"/>
    <w:multiLevelType w:val="hybridMultilevel"/>
    <w:tmpl w:val="98B27964"/>
    <w:lvl w:ilvl="0" w:tplc="96081688">
      <w:start w:val="1"/>
      <w:numFmt w:val="decimal"/>
      <w:lvlText w:val="%1."/>
      <w:lvlJc w:val="left"/>
      <w:pPr>
        <w:ind w:left="1172" w:hanging="541"/>
      </w:pPr>
      <w:rPr>
        <w:rFonts w:ascii="Times New Roman" w:eastAsia="Times New Roman" w:hAnsi="Times New Roman" w:cs="Times New Roman" w:hint="default"/>
        <w:i/>
        <w:spacing w:val="-1"/>
        <w:w w:val="100"/>
        <w:sz w:val="24"/>
        <w:szCs w:val="24"/>
        <w:u w:val="single" w:color="000000"/>
        <w:lang w:val="en-US" w:eastAsia="en-US" w:bidi="ar-SA"/>
      </w:rPr>
    </w:lvl>
    <w:lvl w:ilvl="1" w:tplc="E2740AA6">
      <w:numFmt w:val="bullet"/>
      <w:lvlText w:val="•"/>
      <w:lvlJc w:val="left"/>
      <w:pPr>
        <w:ind w:left="2156" w:hanging="541"/>
      </w:pPr>
      <w:rPr>
        <w:rFonts w:hint="default"/>
        <w:lang w:val="en-US" w:eastAsia="en-US" w:bidi="ar-SA"/>
      </w:rPr>
    </w:lvl>
    <w:lvl w:ilvl="2" w:tplc="D8B67C42">
      <w:numFmt w:val="bullet"/>
      <w:lvlText w:val="•"/>
      <w:lvlJc w:val="left"/>
      <w:pPr>
        <w:ind w:left="3133" w:hanging="541"/>
      </w:pPr>
      <w:rPr>
        <w:rFonts w:hint="default"/>
        <w:lang w:val="en-US" w:eastAsia="en-US" w:bidi="ar-SA"/>
      </w:rPr>
    </w:lvl>
    <w:lvl w:ilvl="3" w:tplc="8AB83528">
      <w:numFmt w:val="bullet"/>
      <w:lvlText w:val="•"/>
      <w:lvlJc w:val="left"/>
      <w:pPr>
        <w:ind w:left="4110" w:hanging="541"/>
      </w:pPr>
      <w:rPr>
        <w:rFonts w:hint="default"/>
        <w:lang w:val="en-US" w:eastAsia="en-US" w:bidi="ar-SA"/>
      </w:rPr>
    </w:lvl>
    <w:lvl w:ilvl="4" w:tplc="CF84A314">
      <w:numFmt w:val="bullet"/>
      <w:lvlText w:val="•"/>
      <w:lvlJc w:val="left"/>
      <w:pPr>
        <w:ind w:left="5087" w:hanging="541"/>
      </w:pPr>
      <w:rPr>
        <w:rFonts w:hint="default"/>
        <w:lang w:val="en-US" w:eastAsia="en-US" w:bidi="ar-SA"/>
      </w:rPr>
    </w:lvl>
    <w:lvl w:ilvl="5" w:tplc="A3BAB388">
      <w:numFmt w:val="bullet"/>
      <w:lvlText w:val="•"/>
      <w:lvlJc w:val="left"/>
      <w:pPr>
        <w:ind w:left="6064" w:hanging="541"/>
      </w:pPr>
      <w:rPr>
        <w:rFonts w:hint="default"/>
        <w:lang w:val="en-US" w:eastAsia="en-US" w:bidi="ar-SA"/>
      </w:rPr>
    </w:lvl>
    <w:lvl w:ilvl="6" w:tplc="E340A340">
      <w:numFmt w:val="bullet"/>
      <w:lvlText w:val="•"/>
      <w:lvlJc w:val="left"/>
      <w:pPr>
        <w:ind w:left="7041" w:hanging="541"/>
      </w:pPr>
      <w:rPr>
        <w:rFonts w:hint="default"/>
        <w:lang w:val="en-US" w:eastAsia="en-US" w:bidi="ar-SA"/>
      </w:rPr>
    </w:lvl>
    <w:lvl w:ilvl="7" w:tplc="600AF666">
      <w:numFmt w:val="bullet"/>
      <w:lvlText w:val="•"/>
      <w:lvlJc w:val="left"/>
      <w:pPr>
        <w:ind w:left="8018" w:hanging="541"/>
      </w:pPr>
      <w:rPr>
        <w:rFonts w:hint="default"/>
        <w:lang w:val="en-US" w:eastAsia="en-US" w:bidi="ar-SA"/>
      </w:rPr>
    </w:lvl>
    <w:lvl w:ilvl="8" w:tplc="5C4A1046">
      <w:numFmt w:val="bullet"/>
      <w:lvlText w:val="•"/>
      <w:lvlJc w:val="left"/>
      <w:pPr>
        <w:ind w:left="8995" w:hanging="541"/>
      </w:pPr>
      <w:rPr>
        <w:rFonts w:hint="default"/>
        <w:lang w:val="en-US" w:eastAsia="en-US" w:bidi="ar-SA"/>
      </w:rPr>
    </w:lvl>
  </w:abstractNum>
  <w:abstractNum w:abstractNumId="1" w15:restartNumberingAfterBreak="0">
    <w:nsid w:val="70467FC4"/>
    <w:multiLevelType w:val="hybridMultilevel"/>
    <w:tmpl w:val="915C17BE"/>
    <w:lvl w:ilvl="0" w:tplc="08090001">
      <w:start w:val="1"/>
      <w:numFmt w:val="bullet"/>
      <w:lvlText w:val=""/>
      <w:lvlJc w:val="left"/>
      <w:pPr>
        <w:ind w:left="1352" w:hanging="360"/>
      </w:pPr>
      <w:rPr>
        <w:rFonts w:ascii="Symbol" w:hAnsi="Symbol" w:hint="default"/>
      </w:rPr>
    </w:lvl>
    <w:lvl w:ilvl="1" w:tplc="08090003" w:tentative="1">
      <w:start w:val="1"/>
      <w:numFmt w:val="bullet"/>
      <w:lvlText w:val="o"/>
      <w:lvlJc w:val="left"/>
      <w:pPr>
        <w:ind w:left="2072" w:hanging="360"/>
      </w:pPr>
      <w:rPr>
        <w:rFonts w:ascii="Courier New" w:hAnsi="Courier New" w:cs="Courier New" w:hint="default"/>
      </w:rPr>
    </w:lvl>
    <w:lvl w:ilvl="2" w:tplc="08090005" w:tentative="1">
      <w:start w:val="1"/>
      <w:numFmt w:val="bullet"/>
      <w:lvlText w:val=""/>
      <w:lvlJc w:val="left"/>
      <w:pPr>
        <w:ind w:left="2792" w:hanging="360"/>
      </w:pPr>
      <w:rPr>
        <w:rFonts w:ascii="Wingdings" w:hAnsi="Wingdings" w:hint="default"/>
      </w:rPr>
    </w:lvl>
    <w:lvl w:ilvl="3" w:tplc="08090001" w:tentative="1">
      <w:start w:val="1"/>
      <w:numFmt w:val="bullet"/>
      <w:lvlText w:val=""/>
      <w:lvlJc w:val="left"/>
      <w:pPr>
        <w:ind w:left="3512" w:hanging="360"/>
      </w:pPr>
      <w:rPr>
        <w:rFonts w:ascii="Symbol" w:hAnsi="Symbol" w:hint="default"/>
      </w:rPr>
    </w:lvl>
    <w:lvl w:ilvl="4" w:tplc="08090003" w:tentative="1">
      <w:start w:val="1"/>
      <w:numFmt w:val="bullet"/>
      <w:lvlText w:val="o"/>
      <w:lvlJc w:val="left"/>
      <w:pPr>
        <w:ind w:left="4232" w:hanging="360"/>
      </w:pPr>
      <w:rPr>
        <w:rFonts w:ascii="Courier New" w:hAnsi="Courier New" w:cs="Courier New" w:hint="default"/>
      </w:rPr>
    </w:lvl>
    <w:lvl w:ilvl="5" w:tplc="08090005" w:tentative="1">
      <w:start w:val="1"/>
      <w:numFmt w:val="bullet"/>
      <w:lvlText w:val=""/>
      <w:lvlJc w:val="left"/>
      <w:pPr>
        <w:ind w:left="4952" w:hanging="360"/>
      </w:pPr>
      <w:rPr>
        <w:rFonts w:ascii="Wingdings" w:hAnsi="Wingdings" w:hint="default"/>
      </w:rPr>
    </w:lvl>
    <w:lvl w:ilvl="6" w:tplc="08090001" w:tentative="1">
      <w:start w:val="1"/>
      <w:numFmt w:val="bullet"/>
      <w:lvlText w:val=""/>
      <w:lvlJc w:val="left"/>
      <w:pPr>
        <w:ind w:left="5672" w:hanging="360"/>
      </w:pPr>
      <w:rPr>
        <w:rFonts w:ascii="Symbol" w:hAnsi="Symbol" w:hint="default"/>
      </w:rPr>
    </w:lvl>
    <w:lvl w:ilvl="7" w:tplc="08090003" w:tentative="1">
      <w:start w:val="1"/>
      <w:numFmt w:val="bullet"/>
      <w:lvlText w:val="o"/>
      <w:lvlJc w:val="left"/>
      <w:pPr>
        <w:ind w:left="6392" w:hanging="360"/>
      </w:pPr>
      <w:rPr>
        <w:rFonts w:ascii="Courier New" w:hAnsi="Courier New" w:cs="Courier New" w:hint="default"/>
      </w:rPr>
    </w:lvl>
    <w:lvl w:ilvl="8" w:tplc="08090005" w:tentative="1">
      <w:start w:val="1"/>
      <w:numFmt w:val="bullet"/>
      <w:lvlText w:val=""/>
      <w:lvlJc w:val="left"/>
      <w:pPr>
        <w:ind w:left="7112" w:hanging="360"/>
      </w:pPr>
      <w:rPr>
        <w:rFonts w:ascii="Wingdings" w:hAnsi="Wingdings" w:hint="default"/>
      </w:rPr>
    </w:lvl>
  </w:abstractNum>
  <w:num w:numId="1" w16cid:durableId="191000496">
    <w:abstractNumId w:val="0"/>
  </w:num>
  <w:num w:numId="2" w16cid:durableId="989481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8F1"/>
    <w:rsid w:val="000865A9"/>
    <w:rsid w:val="000B7CF4"/>
    <w:rsid w:val="001A0E03"/>
    <w:rsid w:val="004417AD"/>
    <w:rsid w:val="0053301B"/>
    <w:rsid w:val="005B3571"/>
    <w:rsid w:val="00600126"/>
    <w:rsid w:val="006C4DEB"/>
    <w:rsid w:val="006F1561"/>
    <w:rsid w:val="0078659A"/>
    <w:rsid w:val="007A375F"/>
    <w:rsid w:val="008D0A8C"/>
    <w:rsid w:val="009352EF"/>
    <w:rsid w:val="009A4CE8"/>
    <w:rsid w:val="00A0578D"/>
    <w:rsid w:val="00A64B02"/>
    <w:rsid w:val="00A73F3F"/>
    <w:rsid w:val="00AB79F7"/>
    <w:rsid w:val="00B928F1"/>
    <w:rsid w:val="00C633E4"/>
    <w:rsid w:val="00D17748"/>
    <w:rsid w:val="00D67B95"/>
    <w:rsid w:val="00D70035"/>
    <w:rsid w:val="00DF3B27"/>
    <w:rsid w:val="00E760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72A48"/>
  <w15:chartTrackingRefBased/>
  <w15:docId w15:val="{23A56CA0-E053-40BB-84EA-EBA04B778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B7CF4"/>
    <w:pPr>
      <w:widowControl w:val="0"/>
      <w:autoSpaceDE w:val="0"/>
      <w:autoSpaceDN w:val="0"/>
      <w:spacing w:after="0" w:line="240" w:lineRule="auto"/>
    </w:pPr>
    <w:rPr>
      <w:rFonts w:ascii="Times New Roman" w:eastAsia="Times New Roman" w:hAnsi="Times New Roman" w:cs="Times New Roman"/>
      <w:lang w:val="en-US"/>
    </w:rPr>
  </w:style>
  <w:style w:type="paragraph" w:styleId="1">
    <w:name w:val="heading 1"/>
    <w:basedOn w:val="a"/>
    <w:next w:val="a"/>
    <w:link w:val="10"/>
    <w:uiPriority w:val="9"/>
    <w:qFormat/>
    <w:rsid w:val="0078659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0"/>
    <w:uiPriority w:val="9"/>
    <w:unhideWhenUsed/>
    <w:qFormat/>
    <w:rsid w:val="00B928F1"/>
    <w:pPr>
      <w:ind w:left="1446"/>
      <w:outlineLvl w:val="1"/>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928F1"/>
    <w:rPr>
      <w:rFonts w:ascii="Times New Roman" w:eastAsia="Times New Roman" w:hAnsi="Times New Roman" w:cs="Times New Roman"/>
      <w:b/>
      <w:bCs/>
      <w:sz w:val="24"/>
      <w:szCs w:val="24"/>
      <w:lang w:val="en-US"/>
    </w:rPr>
  </w:style>
  <w:style w:type="table" w:customStyle="1" w:styleId="TableNormal1">
    <w:name w:val="Table Normal1"/>
    <w:uiPriority w:val="2"/>
    <w:semiHidden/>
    <w:unhideWhenUsed/>
    <w:qFormat/>
    <w:rsid w:val="00B928F1"/>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a3">
    <w:name w:val="Body Text"/>
    <w:basedOn w:val="a"/>
    <w:link w:val="a4"/>
    <w:uiPriority w:val="1"/>
    <w:qFormat/>
    <w:rsid w:val="00B928F1"/>
    <w:rPr>
      <w:sz w:val="24"/>
      <w:szCs w:val="24"/>
    </w:rPr>
  </w:style>
  <w:style w:type="character" w:customStyle="1" w:styleId="a4">
    <w:name w:val="Основной текст Знак"/>
    <w:basedOn w:val="a0"/>
    <w:link w:val="a3"/>
    <w:uiPriority w:val="1"/>
    <w:rsid w:val="00B928F1"/>
    <w:rPr>
      <w:rFonts w:ascii="Times New Roman" w:eastAsia="Times New Roman" w:hAnsi="Times New Roman" w:cs="Times New Roman"/>
      <w:sz w:val="24"/>
      <w:szCs w:val="24"/>
      <w:lang w:val="en-US"/>
    </w:rPr>
  </w:style>
  <w:style w:type="paragraph" w:styleId="a5">
    <w:name w:val="List Paragraph"/>
    <w:basedOn w:val="a"/>
    <w:uiPriority w:val="1"/>
    <w:qFormat/>
    <w:rsid w:val="00B928F1"/>
    <w:pPr>
      <w:ind w:left="632"/>
      <w:jc w:val="both"/>
    </w:pPr>
  </w:style>
  <w:style w:type="paragraph" w:customStyle="1" w:styleId="TableParagraph">
    <w:name w:val="Table Paragraph"/>
    <w:basedOn w:val="a"/>
    <w:uiPriority w:val="1"/>
    <w:qFormat/>
    <w:rsid w:val="00B928F1"/>
    <w:pPr>
      <w:spacing w:before="75"/>
      <w:ind w:left="120"/>
    </w:pPr>
  </w:style>
  <w:style w:type="paragraph" w:styleId="a6">
    <w:name w:val="Title"/>
    <w:basedOn w:val="a"/>
    <w:next w:val="a"/>
    <w:link w:val="a7"/>
    <w:uiPriority w:val="10"/>
    <w:qFormat/>
    <w:rsid w:val="00B928F1"/>
    <w:pPr>
      <w:contextualSpacing/>
    </w:pPr>
    <w:rPr>
      <w:rFonts w:asciiTheme="majorHAnsi" w:eastAsiaTheme="majorEastAsia" w:hAnsiTheme="majorHAnsi" w:cstheme="majorBidi"/>
      <w:spacing w:val="-10"/>
      <w:kern w:val="28"/>
      <w:sz w:val="56"/>
      <w:szCs w:val="56"/>
    </w:rPr>
  </w:style>
  <w:style w:type="character" w:customStyle="1" w:styleId="a7">
    <w:name w:val="Заголовок Знак"/>
    <w:basedOn w:val="a0"/>
    <w:link w:val="a6"/>
    <w:uiPriority w:val="10"/>
    <w:rsid w:val="00B928F1"/>
    <w:rPr>
      <w:rFonts w:asciiTheme="majorHAnsi" w:eastAsiaTheme="majorEastAsia" w:hAnsiTheme="majorHAnsi" w:cstheme="majorBidi"/>
      <w:spacing w:val="-10"/>
      <w:kern w:val="28"/>
      <w:sz w:val="56"/>
      <w:szCs w:val="56"/>
      <w:lang w:val="en-US"/>
    </w:rPr>
  </w:style>
  <w:style w:type="character" w:customStyle="1" w:styleId="10">
    <w:name w:val="Заголовок 1 Знак"/>
    <w:basedOn w:val="a0"/>
    <w:link w:val="1"/>
    <w:uiPriority w:val="9"/>
    <w:rsid w:val="0078659A"/>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2435636">
      <w:bodyDiv w:val="1"/>
      <w:marLeft w:val="0"/>
      <w:marRight w:val="0"/>
      <w:marTop w:val="0"/>
      <w:marBottom w:val="0"/>
      <w:divBdr>
        <w:top w:val="none" w:sz="0" w:space="0" w:color="auto"/>
        <w:left w:val="none" w:sz="0" w:space="0" w:color="auto"/>
        <w:bottom w:val="none" w:sz="0" w:space="0" w:color="auto"/>
        <w:right w:val="none" w:sz="0" w:space="0" w:color="auto"/>
      </w:divBdr>
    </w:div>
    <w:div w:id="1280376937">
      <w:bodyDiv w:val="1"/>
      <w:marLeft w:val="0"/>
      <w:marRight w:val="0"/>
      <w:marTop w:val="0"/>
      <w:marBottom w:val="0"/>
      <w:divBdr>
        <w:top w:val="none" w:sz="0" w:space="0" w:color="auto"/>
        <w:left w:val="none" w:sz="0" w:space="0" w:color="auto"/>
        <w:bottom w:val="none" w:sz="0" w:space="0" w:color="auto"/>
        <w:right w:val="none" w:sz="0" w:space="0" w:color="auto"/>
      </w:divBdr>
      <w:divsChild>
        <w:div w:id="1018314772">
          <w:marLeft w:val="0"/>
          <w:marRight w:val="0"/>
          <w:marTop w:val="0"/>
          <w:marBottom w:val="0"/>
          <w:divBdr>
            <w:top w:val="none" w:sz="0" w:space="0" w:color="auto"/>
            <w:left w:val="none" w:sz="0" w:space="0" w:color="auto"/>
            <w:bottom w:val="none" w:sz="0" w:space="0" w:color="auto"/>
            <w:right w:val="none" w:sz="0" w:space="0" w:color="auto"/>
          </w:divBdr>
          <w:divsChild>
            <w:div w:id="1901937637">
              <w:marLeft w:val="0"/>
              <w:marRight w:val="0"/>
              <w:marTop w:val="0"/>
              <w:marBottom w:val="0"/>
              <w:divBdr>
                <w:top w:val="none" w:sz="0" w:space="0" w:color="auto"/>
                <w:left w:val="none" w:sz="0" w:space="0" w:color="auto"/>
                <w:bottom w:val="none" w:sz="0" w:space="0" w:color="auto"/>
                <w:right w:val="none" w:sz="0" w:space="0" w:color="auto"/>
              </w:divBdr>
              <w:divsChild>
                <w:div w:id="6327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x0061_oi1 xmlns="7b1f0e32-1de4-48f3-8541-cd0ce9965037" xsi:nil="true"/>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DF983E76E147BD4FAEE9E4869D4D7C13" ma:contentTypeVersion="13" ma:contentTypeDescription="Создание документа." ma:contentTypeScope="" ma:versionID="640dc4e3390b77dd6502298d6fa7d07c">
  <xsd:schema xmlns:xsd="http://www.w3.org/2001/XMLSchema" xmlns:xs="http://www.w3.org/2001/XMLSchema" xmlns:p="http://schemas.microsoft.com/office/2006/metadata/properties" xmlns:ns2="7b1f0e32-1de4-48f3-8541-cd0ce9965037" xmlns:ns3="892e6614-d718-432a-aa68-301c3fba5a61" targetNamespace="http://schemas.microsoft.com/office/2006/metadata/properties" ma:root="true" ma:fieldsID="b08c961b41237909fbfcf644fd2e845c" ns2:_="" ns3:_="">
    <xsd:import namespace="7b1f0e32-1de4-48f3-8541-cd0ce9965037"/>
    <xsd:import namespace="892e6614-d718-432a-aa68-301c3fba5a6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_x0061_oi1"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1f0e32-1de4-48f3-8541-cd0ce99650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_x0061_oi1" ma:index="11" nillable="true" ma:displayName="Текст" ma:internalName="_x0061_oi1">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2e6614-d718-432a-aa68-301c3fba5a61" elementFormDefault="qualified">
    <xsd:import namespace="http://schemas.microsoft.com/office/2006/documentManagement/types"/>
    <xsd:import namespace="http://schemas.microsoft.com/office/infopath/2007/PartnerControls"/>
    <xsd:element name="SharedWithUsers" ma:index="16" nillable="true" ma:displayName="Общий доступ с использованием"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Совместно с подробностями"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EBC9BC-82BE-4F26-9355-A5A378681203}">
  <ds:schemaRefs>
    <ds:schemaRef ds:uri="http://schemas.microsoft.com/sharepoint/v3/contenttype/forms"/>
  </ds:schemaRefs>
</ds:datastoreItem>
</file>

<file path=customXml/itemProps2.xml><?xml version="1.0" encoding="utf-8"?>
<ds:datastoreItem xmlns:ds="http://schemas.openxmlformats.org/officeDocument/2006/customXml" ds:itemID="{B1DF8E0D-AA45-4534-9F2B-752AA48BC608}">
  <ds:schemaRefs>
    <ds:schemaRef ds:uri="http://schemas.microsoft.com/office/2006/metadata/properties"/>
    <ds:schemaRef ds:uri="http://schemas.microsoft.com/office/infopath/2007/PartnerControls"/>
    <ds:schemaRef ds:uri="7b1f0e32-1de4-48f3-8541-cd0ce9965037"/>
  </ds:schemaRefs>
</ds:datastoreItem>
</file>

<file path=customXml/itemProps3.xml><?xml version="1.0" encoding="utf-8"?>
<ds:datastoreItem xmlns:ds="http://schemas.openxmlformats.org/officeDocument/2006/customXml" ds:itemID="{03C5D913-29A5-47CF-9EE9-B460ABC214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1f0e32-1de4-48f3-8541-cd0ce9965037"/>
    <ds:schemaRef ds:uri="892e6614-d718-432a-aa68-301c3fba5a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1099</Words>
  <Characters>6270</Characters>
  <Application>Microsoft Office Word</Application>
  <DocSecurity>0</DocSecurity>
  <Lines>52</Lines>
  <Paragraphs>14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Пак Татьяна Альбертовна</dc:creator>
  <cp:keywords/>
  <dc:description/>
  <cp:lastModifiedBy>newleschev@gmail.com</cp:lastModifiedBy>
  <cp:revision>2</cp:revision>
  <dcterms:created xsi:type="dcterms:W3CDTF">2024-09-27T18:50:00Z</dcterms:created>
  <dcterms:modified xsi:type="dcterms:W3CDTF">2024-09-27T18:50:00Z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0x010100DF983E76E147BD4FAEE9E4869D4D7C13</vt:lpwstr>
  </property>
</Properties>
</file>