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20" w:type="dxa"/>
          <w:left w:w="20" w:type="dxa"/>
          <w:bottom w:w="20" w:type="dxa"/>
          <w:right w:w="20" w:type="dxa"/>
        </w:tblCellMar>
        <w:tblLook w:val="04A0"/>
      </w:tblPr>
      <w:tblGrid>
        <w:gridCol w:w="9460"/>
      </w:tblGrid>
      <w:tr w:rsidR="002974B3" w:rsidRPr="002974B3" w:rsidTr="002974B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279"/>
              <w:gridCol w:w="81"/>
            </w:tblGrid>
            <w:tr w:rsidR="002974B3" w:rsidRPr="002974B3">
              <w:trPr>
                <w:tblCellSpacing w:w="15" w:type="dxa"/>
              </w:trPr>
              <w:tc>
                <w:tcPr>
                  <w:tcW w:w="0" w:type="auto"/>
                  <w:hideMark/>
                </w:tcPr>
                <w:p w:rsidR="002974B3" w:rsidRPr="002974B3" w:rsidRDefault="002974B3" w:rsidP="002974B3">
                  <w:pPr>
                    <w:spacing w:before="100" w:beforeAutospacing="1" w:after="100" w:afterAutospacing="1" w:line="240" w:lineRule="auto"/>
                    <w:rPr>
                      <w:rFonts w:ascii="Times New Roman" w:eastAsia="Times New Roman" w:hAnsi="Times New Roman" w:cs="Times New Roman"/>
                      <w:sz w:val="24"/>
                      <w:szCs w:val="24"/>
                    </w:rPr>
                  </w:pPr>
                  <w:r w:rsidRPr="002974B3">
                    <w:rPr>
                      <w:rFonts w:ascii="Arial" w:eastAsia="Times New Roman" w:hAnsi="Arial" w:cs="Arial"/>
                      <w:b/>
                      <w:bCs/>
                      <w:color w:val="123654"/>
                      <w:sz w:val="40"/>
                    </w:rPr>
                    <w:t>Energy efficiency Data Set</w:t>
                  </w:r>
                  <w:r w:rsidRPr="002974B3">
                    <w:rPr>
                      <w:rFonts w:ascii="Times New Roman" w:eastAsia="Times New Roman" w:hAnsi="Times New Roman" w:cs="Times New Roman"/>
                      <w:sz w:val="24"/>
                      <w:szCs w:val="24"/>
                    </w:rPr>
                    <w:br/>
                  </w:r>
                  <w:r w:rsidRPr="002974B3">
                    <w:rPr>
                      <w:rFonts w:ascii="Arial" w:eastAsia="Times New Roman" w:hAnsi="Arial" w:cs="Arial"/>
                      <w:i/>
                      <w:iCs/>
                      <w:color w:val="123654"/>
                      <w:sz w:val="27"/>
                    </w:rPr>
                    <w:t>Download</w:t>
                  </w:r>
                  <w:r w:rsidRPr="002974B3">
                    <w:rPr>
                      <w:rFonts w:ascii="Arial" w:eastAsia="Times New Roman" w:hAnsi="Arial" w:cs="Arial"/>
                      <w:color w:val="123654"/>
                      <w:sz w:val="20"/>
                    </w:rPr>
                    <w:t>: </w:t>
                  </w:r>
                  <w:hyperlink r:id="rId4" w:history="1">
                    <w:r w:rsidRPr="002974B3">
                      <w:rPr>
                        <w:rFonts w:ascii="Arial" w:eastAsia="Times New Roman" w:hAnsi="Arial" w:cs="Arial"/>
                        <w:color w:val="123654"/>
                        <w:sz w:val="27"/>
                        <w:u w:val="single"/>
                      </w:rPr>
                      <w:t>Data Folder</w:t>
                    </w:r>
                  </w:hyperlink>
                  <w:r w:rsidRPr="002974B3">
                    <w:rPr>
                      <w:rFonts w:ascii="Arial" w:eastAsia="Times New Roman" w:hAnsi="Arial" w:cs="Arial"/>
                      <w:color w:val="123654"/>
                      <w:sz w:val="20"/>
                    </w:rPr>
                    <w:t>, </w:t>
                  </w:r>
                  <w:hyperlink r:id="rId5" w:history="1">
                    <w:r w:rsidRPr="002974B3">
                      <w:rPr>
                        <w:rFonts w:ascii="Arial" w:eastAsia="Times New Roman" w:hAnsi="Arial" w:cs="Arial"/>
                        <w:color w:val="123654"/>
                        <w:sz w:val="27"/>
                        <w:u w:val="single"/>
                      </w:rPr>
                      <w:t>Data Set Description</w:t>
                    </w:r>
                  </w:hyperlink>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Abstract</w:t>
                  </w:r>
                  <w:r w:rsidRPr="002974B3">
                    <w:rPr>
                      <w:rFonts w:ascii="Arial" w:eastAsia="Times New Roman" w:hAnsi="Arial" w:cs="Arial"/>
                      <w:color w:val="123654"/>
                      <w:sz w:val="20"/>
                      <w:szCs w:val="20"/>
                    </w:rPr>
                    <w:t>: This study looked into assessing the heating load and cooling load requirements of buildings (that is, energy efficiency) as a function of building parameters.</w:t>
                  </w:r>
                </w:p>
              </w:tc>
              <w:tc>
                <w:tcPr>
                  <w:tcW w:w="0" w:type="auto"/>
                  <w:vAlign w:val="center"/>
                  <w:hideMark/>
                </w:tcPr>
                <w:p w:rsidR="002974B3" w:rsidRPr="002974B3" w:rsidRDefault="002974B3" w:rsidP="002974B3">
                  <w:pPr>
                    <w:spacing w:after="0" w:line="240" w:lineRule="auto"/>
                    <w:rPr>
                      <w:rFonts w:ascii="Times New Roman" w:eastAsia="Times New Roman" w:hAnsi="Times New Roman" w:cs="Times New Roman"/>
                      <w:sz w:val="24"/>
                      <w:szCs w:val="24"/>
                    </w:rPr>
                  </w:pPr>
                </w:p>
              </w:tc>
            </w:tr>
          </w:tbl>
          <w:p w:rsidR="002974B3" w:rsidRPr="002974B3" w:rsidRDefault="002974B3" w:rsidP="002974B3">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287"/>
              <w:gridCol w:w="1997"/>
              <w:gridCol w:w="1769"/>
              <w:gridCol w:w="514"/>
              <w:gridCol w:w="1624"/>
              <w:gridCol w:w="1153"/>
            </w:tblGrid>
            <w:tr w:rsidR="002974B3" w:rsidRPr="002974B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768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Computer</w:t>
                  </w:r>
                </w:p>
              </w:tc>
            </w:tr>
            <w:tr w:rsidR="002974B3" w:rsidRPr="002974B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2012-11-30</w:t>
                  </w:r>
                </w:p>
              </w:tc>
            </w:tr>
            <w:tr w:rsidR="002974B3" w:rsidRPr="002974B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278900</w:t>
                  </w:r>
                </w:p>
              </w:tc>
            </w:tr>
          </w:tbl>
          <w:p w:rsidR="002974B3" w:rsidRPr="002974B3" w:rsidRDefault="002974B3" w:rsidP="002974B3">
            <w:pPr>
              <w:spacing w:after="0" w:line="240" w:lineRule="auto"/>
              <w:rPr>
                <w:rFonts w:ascii="Times New Roman" w:eastAsia="Times New Roman" w:hAnsi="Times New Roman" w:cs="Times New Roman"/>
                <w:sz w:val="24"/>
                <w:szCs w:val="24"/>
              </w:rPr>
            </w:pPr>
          </w:p>
          <w:p w:rsidR="002974B3" w:rsidRPr="002974B3" w:rsidRDefault="002974B3" w:rsidP="002974B3">
            <w:pPr>
              <w:spacing w:before="100" w:beforeAutospacing="1" w:after="100" w:afterAutospacing="1" w:line="240" w:lineRule="auto"/>
              <w:rPr>
                <w:rFonts w:ascii="Arial" w:eastAsia="Times New Roman" w:hAnsi="Arial" w:cs="Arial"/>
                <w:color w:val="123654"/>
                <w:sz w:val="24"/>
                <w:szCs w:val="24"/>
              </w:rPr>
            </w:pPr>
            <w:r w:rsidRPr="002974B3">
              <w:rPr>
                <w:rFonts w:ascii="Arial" w:eastAsia="Times New Roman" w:hAnsi="Arial" w:cs="Arial"/>
                <w:b/>
                <w:bCs/>
                <w:color w:val="123654"/>
                <w:sz w:val="24"/>
                <w:szCs w:val="24"/>
              </w:rPr>
              <w:t>Source:</w:t>
            </w:r>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 xml:space="preserve">The dataset was created by </w:t>
            </w:r>
            <w:proofErr w:type="spellStart"/>
            <w:r w:rsidRPr="002974B3">
              <w:rPr>
                <w:rFonts w:ascii="Arial" w:eastAsia="Times New Roman" w:hAnsi="Arial" w:cs="Arial"/>
                <w:color w:val="123654"/>
                <w:sz w:val="20"/>
                <w:szCs w:val="20"/>
              </w:rPr>
              <w:t>Angeliki</w:t>
            </w:r>
            <w:proofErr w:type="spellEnd"/>
            <w:r w:rsidRPr="002974B3">
              <w:rPr>
                <w:rFonts w:ascii="Arial" w:eastAsia="Times New Roman" w:hAnsi="Arial" w:cs="Arial"/>
                <w:color w:val="123654"/>
                <w:sz w:val="20"/>
                <w:szCs w:val="20"/>
              </w:rPr>
              <w:t xml:space="preserve"> </w:t>
            </w:r>
            <w:proofErr w:type="spellStart"/>
            <w:r w:rsidRPr="002974B3">
              <w:rPr>
                <w:rFonts w:ascii="Arial" w:eastAsia="Times New Roman" w:hAnsi="Arial" w:cs="Arial"/>
                <w:color w:val="123654"/>
                <w:sz w:val="20"/>
                <w:szCs w:val="20"/>
              </w:rPr>
              <w:t>Xifara</w:t>
            </w:r>
            <w:proofErr w:type="spellEnd"/>
            <w:r w:rsidRPr="002974B3">
              <w:rPr>
                <w:rFonts w:ascii="Arial" w:eastAsia="Times New Roman" w:hAnsi="Arial" w:cs="Arial"/>
                <w:color w:val="123654"/>
                <w:sz w:val="20"/>
                <w:szCs w:val="20"/>
              </w:rPr>
              <w:t xml:space="preserve"> (</w:t>
            </w:r>
            <w:proofErr w:type="spellStart"/>
            <w:r w:rsidRPr="002974B3">
              <w:rPr>
                <w:rFonts w:ascii="Arial" w:eastAsia="Times New Roman" w:hAnsi="Arial" w:cs="Arial"/>
                <w:color w:val="123654"/>
                <w:sz w:val="20"/>
                <w:szCs w:val="20"/>
                <w:u w:val="single"/>
              </w:rPr>
              <w:t>angxifara</w:t>
            </w:r>
            <w:proofErr w:type="spellEnd"/>
            <w:r w:rsidRPr="002974B3">
              <w:rPr>
                <w:rFonts w:ascii="Arial" w:eastAsia="Times New Roman" w:hAnsi="Arial" w:cs="Arial"/>
                <w:color w:val="123654"/>
                <w:sz w:val="20"/>
                <w:szCs w:val="20"/>
                <w:u w:val="single"/>
              </w:rPr>
              <w:t> </w:t>
            </w:r>
            <w:r w:rsidRPr="002974B3">
              <w:rPr>
                <w:rFonts w:ascii="Arial" w:eastAsia="Times New Roman" w:hAnsi="Arial" w:cs="Arial"/>
                <w:b/>
                <w:bCs/>
                <w:color w:val="123654"/>
                <w:sz w:val="20"/>
                <w:szCs w:val="20"/>
                <w:u w:val="single"/>
              </w:rPr>
              <w:t>'@'</w:t>
            </w:r>
            <w:r w:rsidRPr="002974B3">
              <w:rPr>
                <w:rFonts w:ascii="Arial" w:eastAsia="Times New Roman" w:hAnsi="Arial" w:cs="Arial"/>
                <w:color w:val="123654"/>
                <w:sz w:val="20"/>
                <w:szCs w:val="20"/>
                <w:u w:val="single"/>
              </w:rPr>
              <w:t> gmail.com</w:t>
            </w:r>
            <w:r w:rsidRPr="002974B3">
              <w:rPr>
                <w:rFonts w:ascii="Arial" w:eastAsia="Times New Roman" w:hAnsi="Arial" w:cs="Arial"/>
                <w:color w:val="123654"/>
                <w:sz w:val="20"/>
                <w:szCs w:val="20"/>
              </w:rPr>
              <w:t xml:space="preserve">, Civil/Structural Engineer) and was processed by </w:t>
            </w:r>
            <w:proofErr w:type="spellStart"/>
            <w:r w:rsidRPr="002974B3">
              <w:rPr>
                <w:rFonts w:ascii="Arial" w:eastAsia="Times New Roman" w:hAnsi="Arial" w:cs="Arial"/>
                <w:color w:val="123654"/>
                <w:sz w:val="20"/>
                <w:szCs w:val="20"/>
              </w:rPr>
              <w:t>Athanasios</w:t>
            </w:r>
            <w:proofErr w:type="spellEnd"/>
            <w:r w:rsidRPr="002974B3">
              <w:rPr>
                <w:rFonts w:ascii="Arial" w:eastAsia="Times New Roman" w:hAnsi="Arial" w:cs="Arial"/>
                <w:color w:val="123654"/>
                <w:sz w:val="20"/>
                <w:szCs w:val="20"/>
              </w:rPr>
              <w:t xml:space="preserve"> </w:t>
            </w:r>
            <w:proofErr w:type="spellStart"/>
            <w:r w:rsidRPr="002974B3">
              <w:rPr>
                <w:rFonts w:ascii="Arial" w:eastAsia="Times New Roman" w:hAnsi="Arial" w:cs="Arial"/>
                <w:color w:val="123654"/>
                <w:sz w:val="20"/>
                <w:szCs w:val="20"/>
              </w:rPr>
              <w:t>Tsanas</w:t>
            </w:r>
            <w:proofErr w:type="spellEnd"/>
            <w:r w:rsidRPr="002974B3">
              <w:rPr>
                <w:rFonts w:ascii="Arial" w:eastAsia="Times New Roman" w:hAnsi="Arial" w:cs="Arial"/>
                <w:color w:val="123654"/>
                <w:sz w:val="20"/>
                <w:szCs w:val="20"/>
              </w:rPr>
              <w:t xml:space="preserve"> (</w:t>
            </w:r>
            <w:proofErr w:type="spellStart"/>
            <w:r w:rsidRPr="002974B3">
              <w:rPr>
                <w:rFonts w:ascii="Arial" w:eastAsia="Times New Roman" w:hAnsi="Arial" w:cs="Arial"/>
                <w:color w:val="123654"/>
                <w:sz w:val="20"/>
                <w:szCs w:val="20"/>
                <w:u w:val="single"/>
              </w:rPr>
              <w:t>tsanasthanasis</w:t>
            </w:r>
            <w:proofErr w:type="spellEnd"/>
            <w:r w:rsidRPr="002974B3">
              <w:rPr>
                <w:rFonts w:ascii="Arial" w:eastAsia="Times New Roman" w:hAnsi="Arial" w:cs="Arial"/>
                <w:color w:val="123654"/>
                <w:sz w:val="20"/>
                <w:szCs w:val="20"/>
                <w:u w:val="single"/>
              </w:rPr>
              <w:t> </w:t>
            </w:r>
            <w:r w:rsidRPr="002974B3">
              <w:rPr>
                <w:rFonts w:ascii="Arial" w:eastAsia="Times New Roman" w:hAnsi="Arial" w:cs="Arial"/>
                <w:b/>
                <w:bCs/>
                <w:color w:val="123654"/>
                <w:sz w:val="20"/>
                <w:szCs w:val="20"/>
                <w:u w:val="single"/>
              </w:rPr>
              <w:t>'@'</w:t>
            </w:r>
            <w:r w:rsidRPr="002974B3">
              <w:rPr>
                <w:rFonts w:ascii="Arial" w:eastAsia="Times New Roman" w:hAnsi="Arial" w:cs="Arial"/>
                <w:color w:val="123654"/>
                <w:sz w:val="20"/>
                <w:szCs w:val="20"/>
                <w:u w:val="single"/>
              </w:rPr>
              <w:t> gmail.com</w:t>
            </w:r>
            <w:r w:rsidRPr="002974B3">
              <w:rPr>
                <w:rFonts w:ascii="Arial" w:eastAsia="Times New Roman" w:hAnsi="Arial" w:cs="Arial"/>
                <w:color w:val="123654"/>
                <w:sz w:val="20"/>
                <w:szCs w:val="20"/>
              </w:rPr>
              <w:t>, Oxford Centre for Industrial and Applied Mathematics, University of Oxford, UK).</w:t>
            </w:r>
          </w:p>
          <w:p w:rsidR="002974B3" w:rsidRPr="002974B3" w:rsidRDefault="002974B3" w:rsidP="002974B3">
            <w:pPr>
              <w:spacing w:after="0" w:line="240" w:lineRule="auto"/>
              <w:rPr>
                <w:rFonts w:ascii="Times New Roman" w:eastAsia="Times New Roman" w:hAnsi="Times New Roman" w:cs="Times New Roman"/>
                <w:sz w:val="24"/>
                <w:szCs w:val="24"/>
              </w:rPr>
            </w:pPr>
          </w:p>
          <w:p w:rsidR="002974B3" w:rsidRPr="002974B3" w:rsidRDefault="002974B3" w:rsidP="002974B3">
            <w:pPr>
              <w:spacing w:before="100" w:beforeAutospacing="1" w:after="100" w:afterAutospacing="1" w:line="240" w:lineRule="auto"/>
              <w:rPr>
                <w:rFonts w:ascii="Arial" w:eastAsia="Times New Roman" w:hAnsi="Arial" w:cs="Arial"/>
                <w:color w:val="123654"/>
                <w:sz w:val="24"/>
                <w:szCs w:val="24"/>
              </w:rPr>
            </w:pPr>
            <w:r w:rsidRPr="002974B3">
              <w:rPr>
                <w:rFonts w:ascii="Arial" w:eastAsia="Times New Roman" w:hAnsi="Arial" w:cs="Arial"/>
                <w:b/>
                <w:bCs/>
                <w:color w:val="123654"/>
                <w:sz w:val="24"/>
                <w:szCs w:val="24"/>
              </w:rPr>
              <w:t>Data Set Information:</w:t>
            </w:r>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 xml:space="preserve">We perform energy analysis using 12 different building shapes simulated in </w:t>
            </w:r>
            <w:proofErr w:type="spellStart"/>
            <w:r w:rsidRPr="002974B3">
              <w:rPr>
                <w:rFonts w:ascii="Arial" w:eastAsia="Times New Roman" w:hAnsi="Arial" w:cs="Arial"/>
                <w:color w:val="123654"/>
                <w:sz w:val="20"/>
                <w:szCs w:val="20"/>
              </w:rPr>
              <w:t>Ecotect</w:t>
            </w:r>
            <w:proofErr w:type="spellEnd"/>
            <w:r w:rsidRPr="002974B3">
              <w:rPr>
                <w:rFonts w:ascii="Arial" w:eastAsia="Times New Roman" w:hAnsi="Arial" w:cs="Arial"/>
                <w:color w:val="123654"/>
                <w:sz w:val="20"/>
                <w:szCs w:val="20"/>
              </w:rP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rsidR="002974B3" w:rsidRPr="002974B3" w:rsidRDefault="002974B3" w:rsidP="002974B3">
            <w:pPr>
              <w:spacing w:after="0" w:line="240" w:lineRule="auto"/>
              <w:rPr>
                <w:rFonts w:ascii="Times New Roman" w:eastAsia="Times New Roman" w:hAnsi="Times New Roman" w:cs="Times New Roman"/>
                <w:sz w:val="24"/>
                <w:szCs w:val="24"/>
              </w:rPr>
            </w:pPr>
          </w:p>
          <w:p w:rsidR="002974B3" w:rsidRPr="002974B3" w:rsidRDefault="002974B3" w:rsidP="002974B3">
            <w:pPr>
              <w:spacing w:before="100" w:beforeAutospacing="1" w:after="100" w:afterAutospacing="1" w:line="240" w:lineRule="auto"/>
              <w:rPr>
                <w:rFonts w:ascii="Arial" w:eastAsia="Times New Roman" w:hAnsi="Arial" w:cs="Arial"/>
                <w:color w:val="123654"/>
                <w:sz w:val="24"/>
                <w:szCs w:val="24"/>
              </w:rPr>
            </w:pPr>
            <w:r w:rsidRPr="002974B3">
              <w:rPr>
                <w:rFonts w:ascii="Arial" w:eastAsia="Times New Roman" w:hAnsi="Arial" w:cs="Arial"/>
                <w:b/>
                <w:bCs/>
                <w:color w:val="123654"/>
                <w:sz w:val="24"/>
                <w:szCs w:val="24"/>
              </w:rPr>
              <w:t>Attribute Information:</w:t>
            </w:r>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The dataset contains eight attributes (or features, denoted by X1...X8) and two responses (or outcomes, denoted by y1 and y2). The aim is to use the eight features to predict each of the two responses.</w:t>
            </w:r>
            <w:r w:rsidRPr="002974B3">
              <w:rPr>
                <w:rFonts w:ascii="Arial" w:eastAsia="Times New Roman" w:hAnsi="Arial" w:cs="Arial"/>
                <w:color w:val="123654"/>
                <w:sz w:val="20"/>
                <w:szCs w:val="20"/>
              </w:rPr>
              <w:br/>
            </w:r>
            <w:r w:rsidRPr="002974B3">
              <w:rPr>
                <w:rFonts w:ascii="Arial" w:eastAsia="Times New Roman" w:hAnsi="Arial" w:cs="Arial"/>
                <w:color w:val="123654"/>
                <w:sz w:val="20"/>
                <w:szCs w:val="20"/>
              </w:rPr>
              <w:br/>
              <w:t>Specifically:</w:t>
            </w:r>
            <w:r w:rsidRPr="002974B3">
              <w:rPr>
                <w:rFonts w:ascii="Arial" w:eastAsia="Times New Roman" w:hAnsi="Arial" w:cs="Arial"/>
                <w:color w:val="123654"/>
                <w:sz w:val="20"/>
                <w:szCs w:val="20"/>
              </w:rPr>
              <w:br/>
              <w:t>X1 Relative Compactness</w:t>
            </w:r>
            <w:r w:rsidRPr="002974B3">
              <w:rPr>
                <w:rFonts w:ascii="Arial" w:eastAsia="Times New Roman" w:hAnsi="Arial" w:cs="Arial"/>
                <w:color w:val="123654"/>
                <w:sz w:val="20"/>
                <w:szCs w:val="20"/>
              </w:rPr>
              <w:br/>
              <w:t>X2 Surface Area</w:t>
            </w:r>
            <w:r w:rsidRPr="002974B3">
              <w:rPr>
                <w:rFonts w:ascii="Arial" w:eastAsia="Times New Roman" w:hAnsi="Arial" w:cs="Arial"/>
                <w:color w:val="123654"/>
                <w:sz w:val="20"/>
                <w:szCs w:val="20"/>
              </w:rPr>
              <w:br/>
              <w:t>X3 Wall Area</w:t>
            </w:r>
            <w:r w:rsidRPr="002974B3">
              <w:rPr>
                <w:rFonts w:ascii="Arial" w:eastAsia="Times New Roman" w:hAnsi="Arial" w:cs="Arial"/>
                <w:color w:val="123654"/>
                <w:sz w:val="20"/>
                <w:szCs w:val="20"/>
              </w:rPr>
              <w:br/>
              <w:t>X4 Roof Area</w:t>
            </w:r>
            <w:r w:rsidRPr="002974B3">
              <w:rPr>
                <w:rFonts w:ascii="Arial" w:eastAsia="Times New Roman" w:hAnsi="Arial" w:cs="Arial"/>
                <w:color w:val="123654"/>
                <w:sz w:val="20"/>
                <w:szCs w:val="20"/>
              </w:rPr>
              <w:br/>
              <w:t>X5 Overall Height</w:t>
            </w:r>
            <w:r w:rsidRPr="002974B3">
              <w:rPr>
                <w:rFonts w:ascii="Arial" w:eastAsia="Times New Roman" w:hAnsi="Arial" w:cs="Arial"/>
                <w:color w:val="123654"/>
                <w:sz w:val="20"/>
                <w:szCs w:val="20"/>
              </w:rPr>
              <w:br/>
              <w:t>X6 Orientation</w:t>
            </w:r>
            <w:r w:rsidRPr="002974B3">
              <w:rPr>
                <w:rFonts w:ascii="Arial" w:eastAsia="Times New Roman" w:hAnsi="Arial" w:cs="Arial"/>
                <w:color w:val="123654"/>
                <w:sz w:val="20"/>
                <w:szCs w:val="20"/>
              </w:rPr>
              <w:br/>
              <w:t>X7 Glazing Area</w:t>
            </w:r>
            <w:r w:rsidRPr="002974B3">
              <w:rPr>
                <w:rFonts w:ascii="Arial" w:eastAsia="Times New Roman" w:hAnsi="Arial" w:cs="Arial"/>
                <w:color w:val="123654"/>
                <w:sz w:val="20"/>
                <w:szCs w:val="20"/>
              </w:rPr>
              <w:br/>
              <w:t>X8 Glazing Area Distribution</w:t>
            </w:r>
            <w:r w:rsidRPr="002974B3">
              <w:rPr>
                <w:rFonts w:ascii="Arial" w:eastAsia="Times New Roman" w:hAnsi="Arial" w:cs="Arial"/>
                <w:color w:val="123654"/>
                <w:sz w:val="20"/>
                <w:szCs w:val="20"/>
              </w:rPr>
              <w:br/>
              <w:t>y1 Heating Load</w:t>
            </w:r>
            <w:r w:rsidRPr="002974B3">
              <w:rPr>
                <w:rFonts w:ascii="Arial" w:eastAsia="Times New Roman" w:hAnsi="Arial" w:cs="Arial"/>
                <w:color w:val="123654"/>
                <w:sz w:val="20"/>
                <w:szCs w:val="20"/>
              </w:rPr>
              <w:br/>
            </w:r>
            <w:r w:rsidRPr="002974B3">
              <w:rPr>
                <w:rFonts w:ascii="Arial" w:eastAsia="Times New Roman" w:hAnsi="Arial" w:cs="Arial"/>
                <w:color w:val="123654"/>
                <w:sz w:val="20"/>
                <w:szCs w:val="20"/>
              </w:rPr>
              <w:lastRenderedPageBreak/>
              <w:t>y2 Cooling Load</w:t>
            </w:r>
          </w:p>
          <w:p w:rsidR="002974B3" w:rsidRPr="002974B3" w:rsidRDefault="002974B3" w:rsidP="002974B3">
            <w:pPr>
              <w:spacing w:after="0" w:line="240" w:lineRule="auto"/>
              <w:rPr>
                <w:rFonts w:ascii="Times New Roman" w:eastAsia="Times New Roman" w:hAnsi="Times New Roman" w:cs="Times New Roman"/>
                <w:sz w:val="24"/>
                <w:szCs w:val="24"/>
              </w:rPr>
            </w:pPr>
          </w:p>
          <w:p w:rsidR="002974B3" w:rsidRPr="002974B3" w:rsidRDefault="002974B3" w:rsidP="002974B3">
            <w:pPr>
              <w:spacing w:before="100" w:beforeAutospacing="1" w:after="100" w:afterAutospacing="1" w:line="240" w:lineRule="auto"/>
              <w:rPr>
                <w:rFonts w:ascii="Arial" w:eastAsia="Times New Roman" w:hAnsi="Arial" w:cs="Arial"/>
                <w:color w:val="123654"/>
                <w:sz w:val="24"/>
                <w:szCs w:val="24"/>
              </w:rPr>
            </w:pPr>
            <w:r w:rsidRPr="002974B3">
              <w:rPr>
                <w:rFonts w:ascii="Arial" w:eastAsia="Times New Roman" w:hAnsi="Arial" w:cs="Arial"/>
                <w:b/>
                <w:bCs/>
                <w:color w:val="123654"/>
                <w:sz w:val="24"/>
                <w:szCs w:val="24"/>
              </w:rPr>
              <w:t>Relevant Papers:</w:t>
            </w:r>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 xml:space="preserve">A. </w:t>
            </w:r>
            <w:proofErr w:type="spellStart"/>
            <w:r w:rsidRPr="002974B3">
              <w:rPr>
                <w:rFonts w:ascii="Arial" w:eastAsia="Times New Roman" w:hAnsi="Arial" w:cs="Arial"/>
                <w:color w:val="123654"/>
                <w:sz w:val="20"/>
                <w:szCs w:val="20"/>
              </w:rPr>
              <w:t>Tsanas</w:t>
            </w:r>
            <w:proofErr w:type="spellEnd"/>
            <w:r w:rsidRPr="002974B3">
              <w:rPr>
                <w:rFonts w:ascii="Arial" w:eastAsia="Times New Roman" w:hAnsi="Arial" w:cs="Arial"/>
                <w:color w:val="123654"/>
                <w:sz w:val="20"/>
                <w:szCs w:val="20"/>
              </w:rPr>
              <w:t xml:space="preserve">, A. </w:t>
            </w:r>
            <w:proofErr w:type="spellStart"/>
            <w:r w:rsidRPr="002974B3">
              <w:rPr>
                <w:rFonts w:ascii="Arial" w:eastAsia="Times New Roman" w:hAnsi="Arial" w:cs="Arial"/>
                <w:color w:val="123654"/>
                <w:sz w:val="20"/>
                <w:szCs w:val="20"/>
              </w:rPr>
              <w:t>Xifara</w:t>
            </w:r>
            <w:proofErr w:type="spellEnd"/>
            <w:r w:rsidRPr="002974B3">
              <w:rPr>
                <w:rFonts w:ascii="Arial" w:eastAsia="Times New Roman" w:hAnsi="Arial" w:cs="Arial"/>
                <w:color w:val="123654"/>
                <w:sz w:val="20"/>
                <w:szCs w:val="20"/>
              </w:rPr>
              <w:t>: 'Accurate quantitative estimation of energy performance of residential buildings using statistical machine learning tools', Energy and Buildings, Vol. 49, pp. 560-567, 2012</w:t>
            </w:r>
          </w:p>
          <w:p w:rsidR="002974B3" w:rsidRPr="002974B3" w:rsidRDefault="002974B3" w:rsidP="002974B3">
            <w:pPr>
              <w:spacing w:after="240" w:line="240" w:lineRule="auto"/>
              <w:rPr>
                <w:rFonts w:ascii="Times New Roman" w:eastAsia="Times New Roman" w:hAnsi="Times New Roman" w:cs="Times New Roman"/>
                <w:sz w:val="24"/>
                <w:szCs w:val="24"/>
              </w:rPr>
            </w:pPr>
          </w:p>
          <w:p w:rsidR="002974B3" w:rsidRPr="002974B3" w:rsidRDefault="002974B3" w:rsidP="002974B3">
            <w:pPr>
              <w:spacing w:before="100" w:beforeAutospacing="1" w:after="100" w:afterAutospacing="1" w:line="240" w:lineRule="auto"/>
              <w:rPr>
                <w:rFonts w:ascii="Arial" w:eastAsia="Times New Roman" w:hAnsi="Arial" w:cs="Arial"/>
                <w:color w:val="123654"/>
                <w:sz w:val="24"/>
                <w:szCs w:val="24"/>
              </w:rPr>
            </w:pPr>
            <w:r w:rsidRPr="002974B3">
              <w:rPr>
                <w:rFonts w:ascii="Arial" w:eastAsia="Times New Roman" w:hAnsi="Arial" w:cs="Arial"/>
                <w:b/>
                <w:bCs/>
                <w:color w:val="123654"/>
                <w:sz w:val="24"/>
                <w:szCs w:val="24"/>
              </w:rPr>
              <w:t>Citation Request:</w:t>
            </w:r>
          </w:p>
          <w:p w:rsidR="002974B3" w:rsidRPr="002974B3" w:rsidRDefault="002974B3" w:rsidP="002974B3">
            <w:pPr>
              <w:spacing w:before="100" w:beforeAutospacing="1" w:after="100" w:afterAutospacing="1" w:line="240" w:lineRule="auto"/>
              <w:rPr>
                <w:rFonts w:ascii="Arial" w:eastAsia="Times New Roman" w:hAnsi="Arial" w:cs="Arial"/>
                <w:color w:val="123654"/>
                <w:sz w:val="20"/>
                <w:szCs w:val="20"/>
              </w:rPr>
            </w:pPr>
            <w:r w:rsidRPr="002974B3">
              <w:rPr>
                <w:rFonts w:ascii="Arial" w:eastAsia="Times New Roman" w:hAnsi="Arial" w:cs="Arial"/>
                <w:color w:val="123654"/>
                <w:sz w:val="20"/>
                <w:szCs w:val="20"/>
              </w:rPr>
              <w:t xml:space="preserve">A. </w:t>
            </w:r>
            <w:proofErr w:type="spellStart"/>
            <w:r w:rsidRPr="002974B3">
              <w:rPr>
                <w:rFonts w:ascii="Arial" w:eastAsia="Times New Roman" w:hAnsi="Arial" w:cs="Arial"/>
                <w:color w:val="123654"/>
                <w:sz w:val="20"/>
                <w:szCs w:val="20"/>
              </w:rPr>
              <w:t>Tsanas</w:t>
            </w:r>
            <w:proofErr w:type="spellEnd"/>
            <w:r w:rsidRPr="002974B3">
              <w:rPr>
                <w:rFonts w:ascii="Arial" w:eastAsia="Times New Roman" w:hAnsi="Arial" w:cs="Arial"/>
                <w:color w:val="123654"/>
                <w:sz w:val="20"/>
                <w:szCs w:val="20"/>
              </w:rPr>
              <w:t xml:space="preserve">, A. </w:t>
            </w:r>
            <w:proofErr w:type="spellStart"/>
            <w:r w:rsidRPr="002974B3">
              <w:rPr>
                <w:rFonts w:ascii="Arial" w:eastAsia="Times New Roman" w:hAnsi="Arial" w:cs="Arial"/>
                <w:color w:val="123654"/>
                <w:sz w:val="20"/>
                <w:szCs w:val="20"/>
              </w:rPr>
              <w:t>Xifara</w:t>
            </w:r>
            <w:proofErr w:type="spellEnd"/>
            <w:r w:rsidRPr="002974B3">
              <w:rPr>
                <w:rFonts w:ascii="Arial" w:eastAsia="Times New Roman" w:hAnsi="Arial" w:cs="Arial"/>
                <w:color w:val="123654"/>
                <w:sz w:val="20"/>
                <w:szCs w:val="20"/>
              </w:rPr>
              <w:t>: 'Accurate quantitative estimation of energy performance of residential buildings using statistical machine learning tools', Energy and Buildings, Vol. 49, pp. 560-567, 2012 (the paper can be accessed from </w:t>
            </w:r>
            <w:hyperlink r:id="rId6" w:history="1">
              <w:r w:rsidRPr="002974B3">
                <w:rPr>
                  <w:rFonts w:ascii="Arial" w:eastAsia="Times New Roman" w:hAnsi="Arial" w:cs="Arial"/>
                  <w:color w:val="123654"/>
                  <w:sz w:val="20"/>
                  <w:u w:val="single"/>
                </w:rPr>
                <w:t>[Web Link]</w:t>
              </w:r>
            </w:hyperlink>
            <w:r w:rsidRPr="002974B3">
              <w:rPr>
                <w:rFonts w:ascii="Arial" w:eastAsia="Times New Roman" w:hAnsi="Arial" w:cs="Arial"/>
                <w:color w:val="123654"/>
                <w:sz w:val="20"/>
                <w:szCs w:val="20"/>
              </w:rPr>
              <w:t>)</w:t>
            </w:r>
            <w:r w:rsidRPr="002974B3">
              <w:rPr>
                <w:rFonts w:ascii="Arial" w:eastAsia="Times New Roman" w:hAnsi="Arial" w:cs="Arial"/>
                <w:color w:val="123654"/>
                <w:sz w:val="20"/>
                <w:szCs w:val="20"/>
              </w:rPr>
              <w:br/>
            </w:r>
            <w:r w:rsidRPr="002974B3">
              <w:rPr>
                <w:rFonts w:ascii="Arial" w:eastAsia="Times New Roman" w:hAnsi="Arial" w:cs="Arial"/>
                <w:color w:val="123654"/>
                <w:sz w:val="20"/>
                <w:szCs w:val="20"/>
              </w:rPr>
              <w:br/>
              <w:t>For further details on the data analysis methodology:</w:t>
            </w:r>
            <w:r w:rsidRPr="002974B3">
              <w:rPr>
                <w:rFonts w:ascii="Arial" w:eastAsia="Times New Roman" w:hAnsi="Arial" w:cs="Arial"/>
                <w:color w:val="123654"/>
                <w:sz w:val="20"/>
                <w:szCs w:val="20"/>
              </w:rPr>
              <w:br/>
              <w:t xml:space="preserve">A. </w:t>
            </w:r>
            <w:proofErr w:type="spellStart"/>
            <w:r w:rsidRPr="002974B3">
              <w:rPr>
                <w:rFonts w:ascii="Arial" w:eastAsia="Times New Roman" w:hAnsi="Arial" w:cs="Arial"/>
                <w:color w:val="123654"/>
                <w:sz w:val="20"/>
                <w:szCs w:val="20"/>
              </w:rPr>
              <w:t>Tsanas</w:t>
            </w:r>
            <w:proofErr w:type="spellEnd"/>
            <w:r w:rsidRPr="002974B3">
              <w:rPr>
                <w:rFonts w:ascii="Arial" w:eastAsia="Times New Roman" w:hAnsi="Arial" w:cs="Arial"/>
                <w:color w:val="123654"/>
                <w:sz w:val="20"/>
                <w:szCs w:val="20"/>
              </w:rPr>
              <w:t xml:space="preserve">, 'Accurate </w:t>
            </w:r>
            <w:proofErr w:type="spellStart"/>
            <w:r w:rsidRPr="002974B3">
              <w:rPr>
                <w:rFonts w:ascii="Arial" w:eastAsia="Times New Roman" w:hAnsi="Arial" w:cs="Arial"/>
                <w:color w:val="123654"/>
                <w:sz w:val="20"/>
                <w:szCs w:val="20"/>
              </w:rPr>
              <w:t>telemonitoring</w:t>
            </w:r>
            <w:proofErr w:type="spellEnd"/>
            <w:r w:rsidRPr="002974B3">
              <w:rPr>
                <w:rFonts w:ascii="Arial" w:eastAsia="Times New Roman" w:hAnsi="Arial" w:cs="Arial"/>
                <w:color w:val="123654"/>
                <w:sz w:val="20"/>
                <w:szCs w:val="20"/>
              </w:rPr>
              <w:t xml:space="preserve"> of </w:t>
            </w:r>
            <w:proofErr w:type="spellStart"/>
            <w:r w:rsidRPr="002974B3">
              <w:rPr>
                <w:rFonts w:ascii="Arial" w:eastAsia="Times New Roman" w:hAnsi="Arial" w:cs="Arial"/>
                <w:color w:val="123654"/>
                <w:sz w:val="20"/>
                <w:szCs w:val="20"/>
              </w:rPr>
              <w:t>Parkinsonâ</w:t>
            </w:r>
            <w:proofErr w:type="spellEnd"/>
            <w:r w:rsidRPr="002974B3">
              <w:rPr>
                <w:rFonts w:ascii="Arial" w:eastAsia="Times New Roman" w:hAnsi="Arial" w:cs="Arial"/>
                <w:color w:val="123654"/>
                <w:sz w:val="20"/>
                <w:szCs w:val="20"/>
              </w:rPr>
              <w:t>€™s disease symptom severity using nonlinear speech signal processing and statistical machine learning', D.Phil. thesis, University of Oxford, 2012 (which can be accessed from </w:t>
            </w:r>
            <w:hyperlink r:id="rId7" w:history="1">
              <w:r w:rsidRPr="002974B3">
                <w:rPr>
                  <w:rFonts w:ascii="Arial" w:eastAsia="Times New Roman" w:hAnsi="Arial" w:cs="Arial"/>
                  <w:color w:val="123654"/>
                  <w:sz w:val="20"/>
                  <w:u w:val="single"/>
                </w:rPr>
                <w:t>[Web Link]</w:t>
              </w:r>
            </w:hyperlink>
            <w:r w:rsidRPr="002974B3">
              <w:rPr>
                <w:rFonts w:ascii="Arial" w:eastAsia="Times New Roman" w:hAnsi="Arial" w:cs="Arial"/>
                <w:color w:val="123654"/>
                <w:sz w:val="20"/>
                <w:szCs w:val="20"/>
              </w:rPr>
              <w:t>)</w:t>
            </w:r>
          </w:p>
        </w:tc>
      </w:tr>
    </w:tbl>
    <w:p w:rsidR="00FC5DEA" w:rsidRDefault="00FC5DEA"/>
    <w:sectPr w:rsidR="00FC5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characterSpacingControl w:val="doNotCompress"/>
  <w:compat>
    <w:useFELayout/>
  </w:compat>
  <w:rsids>
    <w:rsidRoot w:val="002974B3"/>
    <w:rsid w:val="002974B3"/>
    <w:rsid w:val="00FC5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2974B3"/>
  </w:style>
  <w:style w:type="character" w:customStyle="1" w:styleId="normal0">
    <w:name w:val="normal"/>
    <w:basedOn w:val="DefaultParagraphFont"/>
    <w:rsid w:val="002974B3"/>
  </w:style>
  <w:style w:type="character" w:styleId="Hyperlink">
    <w:name w:val="Hyperlink"/>
    <w:basedOn w:val="DefaultParagraphFont"/>
    <w:uiPriority w:val="99"/>
    <w:semiHidden/>
    <w:unhideWhenUsed/>
    <w:rsid w:val="002974B3"/>
    <w:rPr>
      <w:color w:val="0000FF"/>
      <w:u w:val="single"/>
    </w:rPr>
  </w:style>
  <w:style w:type="paragraph" w:customStyle="1" w:styleId="normal1">
    <w:name w:val="normal1"/>
    <w:basedOn w:val="Normal"/>
    <w:rsid w:val="00297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297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01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ople.maths.ox.ac.uk/tsanas/public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maths.ox.ac.uk/tsanas/publications.html" TargetMode="External"/><Relationship Id="rId5" Type="http://schemas.openxmlformats.org/officeDocument/2006/relationships/hyperlink" Target="https://archive.ics.uci.edu/ml/datasets/Energy+efficiency" TargetMode="External"/><Relationship Id="rId4" Type="http://schemas.openxmlformats.org/officeDocument/2006/relationships/hyperlink" Target="https://archive.ics.uci.edu/ml/machine-learning-databases/0024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2020-01-04T07:32:00Z</dcterms:created>
  <dcterms:modified xsi:type="dcterms:W3CDTF">2020-01-04T07:32:00Z</dcterms:modified>
</cp:coreProperties>
</file>