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537F" w14:textId="77777777" w:rsidR="008D5416" w:rsidRPr="008D5416" w:rsidRDefault="008D5416" w:rsidP="008D5416">
      <w:pPr>
        <w:numPr>
          <w:ilvl w:val="0"/>
          <w:numId w:val="7"/>
        </w:numPr>
      </w:pPr>
      <w:r w:rsidRPr="008D5416">
        <w:t>PROPOSED METHODOLOGY</w:t>
      </w:r>
    </w:p>
    <w:p w14:paraId="15E70755" w14:textId="77777777" w:rsidR="008D5416" w:rsidRPr="008D5416" w:rsidRDefault="008D5416" w:rsidP="008D5416"/>
    <w:p w14:paraId="5B1100F9" w14:textId="77777777" w:rsidR="008D5416" w:rsidRPr="008D5416" w:rsidRDefault="008D5416" w:rsidP="008D5416">
      <w:pPr>
        <w:rPr>
          <w:b/>
          <w:bCs/>
        </w:rPr>
      </w:pPr>
      <w:r w:rsidRPr="008D5416">
        <w:rPr>
          <w:b/>
          <w:bCs/>
        </w:rPr>
        <w:t>3.1. Microgrid Model</w:t>
      </w:r>
    </w:p>
    <w:p w14:paraId="365F3A08" w14:textId="77777777" w:rsidR="008D5416" w:rsidRPr="008D5416" w:rsidRDefault="008D5416" w:rsidP="008D5416">
      <w:r w:rsidRPr="008D5416">
        <w:t>The proposed methodology formulates microgrid power allocation as an optimization problem in which the available electrical supply must be distributed among multiple loads according to their demand and priority. The objective is to minimize the weighted unmet demand while ensuring that the total allocated power does not exceed the available supply.</w:t>
      </w:r>
    </w:p>
    <w:p w14:paraId="7E421C1F" w14:textId="77777777" w:rsidR="008D5416" w:rsidRPr="008D5416" w:rsidRDefault="008D5416" w:rsidP="008D5416"/>
    <w:p w14:paraId="493DBB96" w14:textId="6CAA71D5" w:rsidR="008D5416" w:rsidRPr="008D5416" w:rsidRDefault="008D5416" w:rsidP="008D5416">
      <w:r w:rsidRPr="008D5416">
        <w:t xml:space="preserve">Let a microgrid contain </w:t>
      </w:r>
      <m:oMath>
        <m:r>
          <w:rPr>
            <w:rFonts w:ascii="Cambria Math" w:hAnsi="Cambria Math"/>
          </w:rPr>
          <m:t>M</m:t>
        </m:r>
      </m:oMath>
      <w:r w:rsidRPr="008D5416">
        <w:t xml:space="preserve"> loads. The demand of load </w:t>
      </w:r>
      <m:oMath>
        <m:r>
          <w:rPr>
            <w:rFonts w:ascii="Cambria Math" w:hAnsi="Cambria Math"/>
          </w:rPr>
          <m:t>i</m:t>
        </m:r>
      </m:oMath>
      <w:r w:rsidRPr="008D5416">
        <w:t xml:space="preserve"> is represented by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8D5416">
        <w:t xml:space="preserve">, its priority weight by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8D5416">
        <w:t xml:space="preserve">, and the total available power supply by </w:t>
      </w:r>
      <m:oMath>
        <m:r>
          <w:rPr>
            <w:rFonts w:ascii="Cambria Math" w:hAnsi="Cambria Math"/>
          </w:rPr>
          <m:t>S</m:t>
        </m:r>
      </m:oMath>
      <w:r w:rsidRPr="008D5416">
        <w:t xml:space="preserve">. A higher value of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8D5416">
        <w:t xml:space="preserve"> indicates that the corresponding load has greater priority.</w:t>
      </w:r>
    </w:p>
    <w:p w14:paraId="605239BD" w14:textId="77777777" w:rsidR="008D5416" w:rsidRPr="008D5416" w:rsidRDefault="008D5416" w:rsidP="008D5416"/>
    <w:p w14:paraId="4D7DF61B" w14:textId="580C9DDD" w:rsidR="008D5416" w:rsidRPr="008D5416" w:rsidRDefault="008D5416" w:rsidP="008D5416">
      <w:r w:rsidRPr="008D5416">
        <w:t xml:space="preserve">For continuous power allocation, the decision variable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8D5416">
        <w:t xml:space="preserve"> represents the amount of power allocated to load </w:t>
      </w:r>
      <m:oMath>
        <m:r>
          <w:rPr>
            <w:rFonts w:ascii="Cambria Math" w:hAnsi="Cambria Math"/>
          </w:rPr>
          <m:t>i</m:t>
        </m:r>
      </m:oMath>
      <w:r w:rsidRPr="008D5416">
        <w:t>. The optimization problem is expressed as:</w:t>
      </w:r>
    </w:p>
    <w:p w14:paraId="7457399B" w14:textId="77777777" w:rsidR="008D5416" w:rsidRPr="008D5416" w:rsidRDefault="008D5416" w:rsidP="008D5416"/>
    <w:p w14:paraId="5149DA4E" w14:textId="77777777" w:rsidR="008D5416" w:rsidRPr="008D5416" w:rsidRDefault="008D5416" w:rsidP="008D5416">
      <w:r w:rsidRPr="008D5416">
        <w:t>Objective function:</w:t>
      </w:r>
    </w:p>
    <w:p w14:paraId="1948CADD" w14:textId="77777777" w:rsidR="008D5416" w:rsidRPr="008D5416" w:rsidRDefault="008D5416" w:rsidP="008D5416"/>
    <w:p w14:paraId="189B42AD" w14:textId="7D344E13" w:rsidR="008D5416" w:rsidRPr="008D5416" w:rsidRDefault="008D5416" w:rsidP="008D5416">
      <m:oMathPara>
        <m:oMath>
          <m:func>
            <m:funcPr>
              <m:ctrlPr>
                <w:rPr>
                  <w:rFonts w:ascii="Cambria Math" w:hAnsi="Cambria Math"/>
                </w:rPr>
              </m:ctrlPr>
            </m:funcPr>
            <m:fName>
              <m:r>
                <m:rPr>
                  <m:sty m:val="p"/>
                </m:rPr>
                <w:rPr>
                  <w:rFonts w:ascii="Cambria Math" w:hAnsi="Cambria Math"/>
                </w:rPr>
                <m:t>min</m:t>
              </m:r>
            </m:fName>
            <m:e>
              <m:sSub>
                <m:sSubPr>
                  <m:ctrlPr>
                    <w:rPr>
                      <w:rFonts w:ascii="Cambria Math" w:hAnsi="Cambria Math"/>
                    </w:rPr>
                  </m:ctrlPr>
                </m:sSubPr>
                <m:e>
                  <m:r>
                    <w:rPr>
                      <w:rFonts w:ascii="Cambria Math" w:hAnsi="Cambria Math"/>
                    </w:rPr>
                    <m:t>J</m:t>
                  </m:r>
                </m:e>
                <m:sub>
                  <m:r>
                    <m:rPr>
                      <m:sty m:val="p"/>
                    </m:rPr>
                    <w:rPr>
                      <w:rFonts w:ascii="Cambria Math" w:hAnsi="Cambria Math"/>
                    </w:rPr>
                    <m:t>cont</m:t>
                  </m:r>
                </m:sub>
              </m:sSub>
              <m:d>
                <m:dPr>
                  <m:ctrlPr>
                    <w:rPr>
                      <w:rFonts w:ascii="Cambria Math" w:hAnsi="Cambria Math"/>
                    </w:rPr>
                  </m:ctrlPr>
                </m:dPr>
                <m:e>
                  <m:r>
                    <w:rPr>
                      <w:rFonts w:ascii="Cambria Math" w:hAnsi="Cambria Math"/>
                    </w:rPr>
                    <m:t>x</m:t>
                  </m:r>
                </m:e>
              </m:d>
            </m:e>
          </m:func>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175997C7" w14:textId="77777777" w:rsidR="008D5416" w:rsidRPr="008D5416" w:rsidRDefault="008D5416" w:rsidP="008D5416">
      <w:r w:rsidRPr="008D5416">
        <w:t>Subject to the constraints:</w:t>
      </w:r>
    </w:p>
    <w:p w14:paraId="63207838" w14:textId="77777777" w:rsidR="008D5416" w:rsidRPr="008D5416" w:rsidRDefault="008D5416" w:rsidP="008D5416"/>
    <w:p w14:paraId="6FB0EEC2" w14:textId="18D56CAA" w:rsidR="008D5416" w:rsidRPr="008D5416" w:rsidRDefault="008D5416" w:rsidP="008D5416">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≤S</m:t>
          </m:r>
        </m:oMath>
      </m:oMathPara>
    </w:p>
    <w:p w14:paraId="71C47053" w14:textId="17FC29C4" w:rsidR="008D5416" w:rsidRPr="008D5416" w:rsidRDefault="008D5416" w:rsidP="008D5416">
      <m:oMathPara>
        <m:oMath>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,  i=1,…,M</m:t>
          </m:r>
        </m:oMath>
      </m:oMathPara>
    </w:p>
    <w:p w14:paraId="18161711" w14:textId="77777777" w:rsidR="008D5416" w:rsidRPr="008D5416" w:rsidRDefault="008D5416" w:rsidP="008D5416">
      <w:r w:rsidRPr="008D5416">
        <w:t>The objective function minimizes the weighted unmet demand, while the constraints ensure that the allocated power remains within the available supply and the demand of each load.</w:t>
      </w:r>
    </w:p>
    <w:p w14:paraId="227FA4D8" w14:textId="77777777" w:rsidR="008D5416" w:rsidRPr="008D5416" w:rsidRDefault="008D5416" w:rsidP="008D5416"/>
    <w:p w14:paraId="15E3B8C1" w14:textId="1CB7AF50" w:rsidR="008D5416" w:rsidRPr="008D5416" w:rsidRDefault="008D5416" w:rsidP="008D5416">
      <w:r w:rsidRPr="008D5416">
        <w:t xml:space="preserve">For the quantum optimization experiments, an indivisible feeder-switching formulation is also considered. In this formulation, each feeder is either supplied completely or disconnected. Let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Pr="008D5416">
        <w:t xml:space="preserve"> denote the switching decision, where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=1</m:t>
        </m:r>
      </m:oMath>
      <w:r w:rsidRPr="008D5416">
        <w:t xml:space="preserve"> indicates that feeder </w:t>
      </w:r>
      <m:oMath>
        <m:r>
          <w:rPr>
            <w:rFonts w:ascii="Cambria Math" w:hAnsi="Cambria Math"/>
          </w:rPr>
          <m:t>i</m:t>
        </m:r>
      </m:oMath>
      <w:r w:rsidRPr="008D5416">
        <w:t xml:space="preserve"> is supplied and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=0</m:t>
        </m:r>
      </m:oMath>
      <w:r w:rsidRPr="008D5416">
        <w:t xml:space="preserve"> indicates that it is disconnected.</w:t>
      </w:r>
    </w:p>
    <w:p w14:paraId="5C338620" w14:textId="77777777" w:rsidR="008D5416" w:rsidRPr="008D5416" w:rsidRDefault="008D5416" w:rsidP="008D5416"/>
    <w:p w14:paraId="3FAD5470" w14:textId="77777777" w:rsidR="008D5416" w:rsidRPr="008D5416" w:rsidRDefault="008D5416" w:rsidP="008D5416">
      <w:r w:rsidRPr="008D5416">
        <w:t>The objective function becomes:</w:t>
      </w:r>
    </w:p>
    <w:p w14:paraId="778D2C38" w14:textId="77777777" w:rsidR="008D5416" w:rsidRPr="008D5416" w:rsidRDefault="008D5416" w:rsidP="008D5416"/>
    <w:p w14:paraId="7DE650E2" w14:textId="50124E91" w:rsidR="008D5416" w:rsidRPr="008D5416" w:rsidRDefault="008D5416" w:rsidP="008D5416">
      <m:oMathPara>
        <m:oMath>
          <m:func>
            <m:funcPr>
              <m:ctrlPr>
                <w:rPr>
                  <w:rFonts w:ascii="Cambria Math" w:hAnsi="Cambria Math"/>
                </w:rPr>
              </m:ctrlPr>
            </m:funcPr>
            <m:fName>
              <m:r>
                <m:rPr>
                  <m:sty m:val="p"/>
                </m:rPr>
                <w:rPr>
                  <w:rFonts w:ascii="Cambria Math" w:hAnsi="Cambria Math"/>
                </w:rPr>
                <m:t>min</m:t>
              </m:r>
            </m:fName>
            <m:e>
              <m:sSub>
                <m:sSubPr>
                  <m:ctrlPr>
                    <w:rPr>
                      <w:rFonts w:ascii="Cambria Math" w:hAnsi="Cambria Math"/>
                    </w:rPr>
                  </m:ctrlPr>
                </m:sSubPr>
                <m:e>
                  <m:r>
                    <w:rPr>
                      <w:rFonts w:ascii="Cambria Math" w:hAnsi="Cambria Math"/>
                    </w:rPr>
                    <m:t>J</m:t>
                  </m:r>
                </m:e>
                <m:sub>
                  <m:r>
                    <m:rPr>
                      <m:sty m:val="p"/>
                    </m:rPr>
                    <w:rPr>
                      <w:rFonts w:ascii="Cambria Math" w:hAnsi="Cambria Math"/>
                    </w:rPr>
                    <m:t>indiv</m:t>
                  </m:r>
                </m:sub>
              </m:sSub>
              <m:d>
                <m:dPr>
                  <m:ctrlPr>
                    <w:rPr>
                      <w:rFonts w:ascii="Cambria Math" w:hAnsi="Cambria Math"/>
                    </w:rPr>
                  </m:ctrlPr>
                </m:dPr>
                <m:e>
                  <m:r>
                    <w:rPr>
                      <w:rFonts w:ascii="Cambria Math" w:hAnsi="Cambria Math"/>
                    </w:rPr>
                    <m:t>b</m:t>
                  </m:r>
                </m:e>
              </m:d>
            </m:e>
          </m:func>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p w14:paraId="07B9E7B7" w14:textId="77777777" w:rsidR="008D5416" w:rsidRPr="008D5416" w:rsidRDefault="008D5416" w:rsidP="008D5416">
      <w:r w:rsidRPr="008D5416">
        <w:t>Subject to:</w:t>
      </w:r>
    </w:p>
    <w:p w14:paraId="01FB0378" w14:textId="77777777" w:rsidR="008D5416" w:rsidRPr="008D5416" w:rsidRDefault="008D5416" w:rsidP="008D5416"/>
    <w:p w14:paraId="15C0B79C" w14:textId="77CF9B7D" w:rsidR="008D5416" w:rsidRPr="008D5416" w:rsidRDefault="008D5416" w:rsidP="008D5416">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D</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≤S</m:t>
          </m:r>
        </m:oMath>
      </m:oMathPara>
    </w:p>
    <w:p w14:paraId="1D50AB2D" w14:textId="450BE77C" w:rsidR="008D5416" w:rsidRPr="008D5416" w:rsidRDefault="008D5416" w:rsidP="008D5416">
      <w:r w:rsidRPr="008D5416">
        <w:t xml:space="preserve">This formulation maps directly to the classical </w:t>
      </w:r>
      <m:oMath>
        <m:r>
          <w:rPr>
            <w:rFonts w:ascii="Cambria Math" w:hAnsi="Cambria Math"/>
          </w:rPr>
          <m:t>0</m:t>
        </m:r>
        <m:r>
          <m:rPr>
            <m:nor/>
          </m:rPr>
          <m:t>--</m:t>
        </m:r>
        <m:r>
          <w:rPr>
            <w:rFonts w:ascii="Cambria Math" w:hAnsi="Cambria Math"/>
          </w:rPr>
          <m:t>1</m:t>
        </m:r>
      </m:oMath>
      <w:r w:rsidRPr="008D5416">
        <w:t xml:space="preserve"> knapsack problem, making it well-suited for evaluating the Quantum Approximate Optimization Algorithm (QAOA) on resource-constrained load-allocation decisions.</w:t>
      </w:r>
    </w:p>
    <w:p w14:paraId="3AC39D1D" w14:textId="77777777" w:rsidR="008D5416" w:rsidRPr="008D5416" w:rsidRDefault="008D5416" w:rsidP="008D5416">
      <w:r w:rsidRPr="008D5416">
        <w:br/>
      </w:r>
    </w:p>
    <w:p w14:paraId="7D6F2B1C" w14:textId="77777777" w:rsidR="008D5416" w:rsidRPr="008D5416" w:rsidRDefault="008D5416" w:rsidP="008D5416">
      <w:pPr>
        <w:rPr>
          <w:b/>
          <w:bCs/>
        </w:rPr>
      </w:pPr>
      <w:r>
        <w:t>3.2. Decision Variables and Model Separation</w:t>
      </w:r>
    </w:p>
    <w:p w14:paraId="2CD5DF9D" w14:textId="77777777" w:rsidR="008D5416" w:rsidRPr="008D5416" w:rsidRDefault="008D5416" w:rsidP="008D5416">
      <w:r>
        <w:t>The methodology separates continuous power allocation from the indivisible feeder-switching problem. Continuous allocation is handled entirely by a classical greedy fractional-knapsack algorithm, which assigns power continuously according to load demand and priority while respecting the available-supply constraint. No continuous allocation variable is discretized for quantum processing, and no fixed 10 kW chunk representation is used. QAOA is reserved strictly for the indivisible 0/1 feeder-switching problem, in which each feeder is either fully connected or disconnected. The binary decision variable for feeder i is defined as z_i ∈ {0, 1}; this combinatorial formulation is encoded as a QUBO and evaluated using QAOA.</w:t>
      </w:r>
    </w:p>
    <w:p w14:paraId="3513A276" w14:textId="77777777" w:rsidR="008D5416" w:rsidRPr="008D5416" w:rsidRDefault="008D5416" w:rsidP="008D5416">
      <w:pPr>
        <w:rPr>
          <w:b/>
          <w:bCs/>
        </w:rPr>
      </w:pPr>
      <w:r w:rsidRPr="008D5416">
        <w:rPr>
          <w:b/>
          <w:bCs/>
        </w:rPr>
        <w:t>3.3. Conversion of the Optimization Problem into QUBO</w:t>
      </w:r>
    </w:p>
    <w:p w14:paraId="4D4C6913" w14:textId="77777777" w:rsidR="008D5416" w:rsidRPr="008D5416" w:rsidRDefault="008D5416" w:rsidP="008D5416">
      <w:r w:rsidRPr="008D5416">
        <w:t>The Quadratic Unconstrained Binary Optimization (QUBO) formulation converts the constrained optimization problem into a quadratic objective function involving binary variables.</w:t>
      </w:r>
    </w:p>
    <w:p w14:paraId="0767E070" w14:textId="77777777" w:rsidR="008D5416" w:rsidRPr="008D5416" w:rsidRDefault="008D5416" w:rsidP="008D5416"/>
    <w:p w14:paraId="3719D6B2" w14:textId="77777777" w:rsidR="008D5416" w:rsidRPr="008D5416" w:rsidRDefault="008D5416" w:rsidP="008D5416">
      <w:r w:rsidRPr="008D5416">
        <w:t>The general QUBO objective is expressed as:</w:t>
      </w:r>
    </w:p>
    <w:p w14:paraId="754E325E" w14:textId="77777777" w:rsidR="008D5416" w:rsidRPr="008D5416" w:rsidRDefault="008D5416" w:rsidP="008D5416"/>
    <w:p w14:paraId="53EF39D5" w14:textId="43551E9C" w:rsidR="008D5416" w:rsidRPr="008D5416" w:rsidRDefault="008D5416" w:rsidP="008D5416">
      <m:oMathPara>
        <m:oMath>
          <m:r>
            <w:rPr>
              <w:rFonts w:ascii="Cambria Math" w:hAnsi="Cambria Math"/>
            </w:rPr>
            <m:t>Q</m:t>
          </m:r>
          <m:d>
            <m:dPr>
              <m:ctrlPr>
                <w:rPr>
                  <w:rFonts w:ascii="Cambria Math" w:hAnsi="Cambria Math"/>
                </w:rPr>
              </m:ctrlPr>
            </m:dPr>
            <m:e>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j&lt;k</m:t>
              </m:r>
            </m:sub>
            <m:sup/>
            <m:e>
              <m:sSub>
                <m:sSubPr>
                  <m:ctrlPr>
                    <w:rPr>
                      <w:rFonts w:ascii="Cambria Math" w:hAnsi="Cambria Math"/>
                    </w:rPr>
                  </m:ctrlPr>
                </m:sSubPr>
                <m:e>
                  <m:r>
                    <w:rPr>
                      <w:rFonts w:ascii="Cambria Math" w:hAnsi="Cambria Math"/>
                    </w:rPr>
                    <m:t>a</m:t>
                  </m:r>
                </m:e>
                <m:sub>
                  <m:r>
                    <w:rPr>
                      <w:rFonts w:ascii="Cambria Math" w:hAnsi="Cambria Math"/>
                    </w:rPr>
                    <m:t>jk</m:t>
                  </m:r>
                </m:sub>
              </m:sSub>
            </m:e>
          </m:nary>
          <m:sSub>
            <m:sSubPr>
              <m:ctrlPr>
                <w:rPr>
                  <w:rFonts w:ascii="Cambria Math" w:hAnsi="Cambria Math"/>
                </w:rPr>
              </m:ctrlPr>
            </m:sSubPr>
            <m:e>
              <m:r>
                <w:rPr>
                  <w:rFonts w:ascii="Cambria Math" w:hAnsi="Cambria Math"/>
                </w:rPr>
                <m:t>y</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k</m:t>
              </m:r>
            </m:sub>
          </m:sSub>
        </m:oMath>
      </m:oMathPara>
    </w:p>
    <w:p w14:paraId="1B8A799F" w14:textId="2CA9CE45" w:rsidR="008D5416" w:rsidRPr="008D5416" w:rsidRDefault="008D5416" w:rsidP="008D5416">
      <w:r w:rsidRPr="008D5416">
        <w:t xml:space="preserve">where </w:t>
      </w:r>
      <m:oMath>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Pr="008D5416">
        <w:t xml:space="preserve"> are binary decision variables,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8D5416">
        <w:t xml:space="preserve"> is a constant term,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8D5416">
        <w:t xml:space="preserve"> represents the linear coefficients, and </w:t>
      </w:r>
      <m:oMath>
        <m:sSub>
          <m:sSubPr>
            <m:ctrlPr>
              <w:rPr>
                <w:rFonts w:ascii="Cambria Math" w:hAnsi="Cambria Math"/>
              </w:rPr>
            </m:ctrlPr>
          </m:sSubPr>
          <m:e>
            <m:r>
              <w:rPr>
                <w:rFonts w:ascii="Cambria Math" w:hAnsi="Cambria Math"/>
              </w:rPr>
              <m:t>a</m:t>
            </m:r>
          </m:e>
          <m:sub>
            <m:r>
              <w:rPr>
                <w:rFonts w:ascii="Cambria Math" w:hAnsi="Cambria Math"/>
              </w:rPr>
              <m:t>jk</m:t>
            </m:r>
          </m:sub>
        </m:sSub>
      </m:oMath>
      <w:r w:rsidRPr="008D5416">
        <w:t xml:space="preserve"> represents the quadratic interaction coefficients.</w:t>
      </w:r>
    </w:p>
    <w:p w14:paraId="2A68890D" w14:textId="77777777" w:rsidR="008D5416" w:rsidRPr="008D5416" w:rsidRDefault="008D5416" w:rsidP="008D5416"/>
    <w:p w14:paraId="075E8BB9" w14:textId="77777777" w:rsidR="008D5416" w:rsidRPr="008D5416" w:rsidRDefault="008D5416" w:rsidP="008D5416">
      <w:r w:rsidRPr="008D5416">
        <w:t>Initially, the coefficients of the original optimization problem are converted into integer values using an appropriate scaling procedure. The coefficients are then reduced by their greatest common divisor (GCD), where applicable, to obtain smaller equivalent integer coefficients.</w:t>
      </w:r>
    </w:p>
    <w:p w14:paraId="5122DD12" w14:textId="77777777" w:rsidR="008D5416" w:rsidRPr="008D5416" w:rsidRDefault="008D5416" w:rsidP="008D5416"/>
    <w:p w14:paraId="4187E377" w14:textId="77777777" w:rsidR="008D5416" w:rsidRPr="008D5416" w:rsidRDefault="008D5416" w:rsidP="008D5416">
      <w:r w:rsidRPr="008D5416">
        <w:t>The inequality constraint on the available power supply is incorporated into the objective function using a penalty formulation. The resulting penalized objective can be written in general form as:</w:t>
      </w:r>
    </w:p>
    <w:p w14:paraId="152E239A" w14:textId="77777777" w:rsidR="008D5416" w:rsidRPr="008D5416" w:rsidRDefault="008D5416" w:rsidP="008D5416"/>
    <w:p w14:paraId="2618767B" w14:textId="7D8EF40B" w:rsidR="008D5416" w:rsidRPr="008D5416" w:rsidRDefault="008D5416" w:rsidP="008D5416">
      <m:oMathPara>
        <m:oMath>
          <m:r>
            <w:rPr>
              <w:rFonts w:ascii="Cambria Math" w:hAnsi="Cambria Math"/>
            </w:rPr>
            <m:t>Q</m:t>
          </m:r>
          <m:d>
            <m:dPr>
              <m:ctrlPr>
                <w:rPr>
                  <w:rFonts w:ascii="Cambria Math" w:hAnsi="Cambria Math"/>
                </w:rPr>
              </m:ctrlPr>
            </m:dPr>
            <m:e>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scaled</m:t>
              </m:r>
            </m:sub>
          </m:sSub>
          <m:d>
            <m:dPr>
              <m:ctrlPr>
                <w:rPr>
                  <w:rFonts w:ascii="Cambria Math" w:hAnsi="Cambria Math"/>
                </w:rPr>
              </m:ctrlPr>
            </m:dPr>
            <m:e>
              <m:r>
                <w:rPr>
                  <w:rFonts w:ascii="Cambria Math" w:hAnsi="Cambria Math"/>
                </w:rPr>
                <m:t>y</m:t>
              </m:r>
            </m:e>
          </m:d>
          <m:r>
            <w:rPr>
              <w:rFonts w:ascii="Cambria Math" w:hAnsi="Cambria Math"/>
            </w:rPr>
            <m:t>+P</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scaled</m:t>
                      </m:r>
                    </m:sub>
                  </m:sSub>
                </m:e>
              </m:d>
            </m:e>
            <m:sup>
              <m:r>
                <w:rPr>
                  <w:rFonts w:ascii="Cambria Math" w:hAnsi="Cambria Math"/>
                </w:rPr>
                <m:t>2</m:t>
              </m:r>
            </m:sup>
          </m:sSup>
        </m:oMath>
      </m:oMathPara>
    </w:p>
    <w:p w14:paraId="1386149E" w14:textId="041F0B23" w:rsidR="008D5416" w:rsidRPr="008D5416" w:rsidRDefault="008D5416" w:rsidP="008D5416">
      <w:r w:rsidRPr="008D5416">
        <w:t xml:space="preserve">where </w:t>
      </w:r>
      <m:oMath>
        <m:sSub>
          <m:sSubPr>
            <m:ctrlPr>
              <w:rPr>
                <w:rFonts w:ascii="Cambria Math" w:hAnsi="Cambria Math"/>
              </w:rPr>
            </m:ctrlPr>
          </m:sSubPr>
          <m:e>
            <m:r>
              <w:rPr>
                <w:rFonts w:ascii="Cambria Math" w:hAnsi="Cambria Math"/>
              </w:rPr>
              <m:t>J</m:t>
            </m:r>
          </m:e>
          <m:sub>
            <m:r>
              <m:rPr>
                <m:sty m:val="p"/>
              </m:rPr>
              <w:rPr>
                <w:rFonts w:ascii="Cambria Math" w:hAnsi="Cambria Math"/>
              </w:rPr>
              <m:t>scaled</m:t>
            </m:r>
          </m:sub>
        </m:sSub>
        <m:d>
          <m:dPr>
            <m:ctrlPr>
              <w:rPr>
                <w:rFonts w:ascii="Cambria Math" w:hAnsi="Cambria Math"/>
              </w:rPr>
            </m:ctrlPr>
          </m:dPr>
          <m:e>
            <m:r>
              <w:rPr>
                <w:rFonts w:ascii="Cambria Math" w:hAnsi="Cambria Math"/>
              </w:rPr>
              <m:t>y</m:t>
            </m:r>
          </m:e>
        </m:d>
      </m:oMath>
      <w:r w:rsidRPr="008D5416">
        <w:t xml:space="preserve"> is the scaled objective function,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8D5416">
        <w:t xml:space="preserve"> represents the corresponding power-consumption coefficient, </w:t>
      </w:r>
      <m:oMath>
        <m:sSub>
          <m:sSubPr>
            <m:ctrlPr>
              <w:rPr>
                <w:rFonts w:ascii="Cambria Math" w:hAnsi="Cambria Math"/>
              </w:rPr>
            </m:ctrlPr>
          </m:sSubPr>
          <m:e>
            <m:r>
              <w:rPr>
                <w:rFonts w:ascii="Cambria Math" w:hAnsi="Cambria Math"/>
              </w:rPr>
              <m:t>S</m:t>
            </m:r>
          </m:e>
          <m:sub>
            <m:r>
              <m:rPr>
                <m:sty m:val="p"/>
              </m:rPr>
              <w:rPr>
                <w:rFonts w:ascii="Cambria Math" w:hAnsi="Cambria Math"/>
              </w:rPr>
              <m:t>scaled</m:t>
            </m:r>
          </m:sub>
        </m:sSub>
      </m:oMath>
      <w:r w:rsidRPr="008D5416">
        <w:t xml:space="preserve"> is the scaled supply limit, and </w:t>
      </w:r>
      <m:oMath>
        <m:r>
          <w:rPr>
            <w:rFonts w:ascii="Cambria Math" w:hAnsi="Cambria Math"/>
          </w:rPr>
          <m:t>P</m:t>
        </m:r>
      </m:oMath>
      <w:r w:rsidRPr="008D5416">
        <w:t xml:space="preserve"> is a penalty coefficient.</w:t>
      </w:r>
    </w:p>
    <w:p w14:paraId="19D1B343" w14:textId="77777777" w:rsidR="008D5416" w:rsidRPr="008D5416" w:rsidRDefault="008D5416" w:rsidP="008D5416"/>
    <w:p w14:paraId="1CD6DE38" w14:textId="77777777" w:rsidR="008D5416" w:rsidRPr="008D5416" w:rsidRDefault="008D5416" w:rsidP="008D5416">
      <w:r>
        <w:t>The penalty term discourages solutions that violate the power-supply constraint. To convert the inequality constraint into an equality constraint before binary encoding, slack variables are introduced using a dyadic (power-of-two) expansion. This encoding represents the required nonnegative slack with a compact binary register and is selected specifically to conserve qubit-register size in the noisy intermediate-scale quantum (NISQ) era.</w:t>
      </w:r>
    </w:p>
    <w:p w14:paraId="7A17CBC1" w14:textId="77777777" w:rsidR="008D5416" w:rsidRPr="008D5416" w:rsidRDefault="008D5416" w:rsidP="008D5416"/>
    <w:p w14:paraId="7DF09AE7" w14:textId="77777777" w:rsidR="008D5416" w:rsidRPr="008D5416" w:rsidRDefault="008D5416" w:rsidP="008D5416">
      <w:r w:rsidRPr="008D5416">
        <w:t xml:space="preserve">After expanding the squared penalty term and simplifying the resulting expression, the objective is represented in QUBO form. Integer decision variables are encoded into binary variables, producing a </w:t>
      </w:r>
      <w:r w:rsidRPr="008D5416">
        <w:lastRenderedPageBreak/>
        <w:t>quadratic polynomial that can be evaluated by a classical optimizer and mapped to a quantum cost Hamiltonian.</w:t>
      </w:r>
    </w:p>
    <w:p w14:paraId="1273906C" w14:textId="77777777" w:rsidR="008D5416" w:rsidRPr="008D5416" w:rsidRDefault="008D5416" w:rsidP="008D5416"/>
    <w:p w14:paraId="7678467D" w14:textId="75434AA5" w:rsidR="008D5416" w:rsidRPr="008D5416" w:rsidRDefault="008D5416" w:rsidP="008D5416">
      <w:r w:rsidRPr="008D5416">
        <w:t xml:space="preserve">The penalty coefficient </w:t>
      </w:r>
      <m:oMath>
        <m:r>
          <w:rPr>
            <w:rFonts w:ascii="Cambria Math" w:hAnsi="Cambria Math"/>
          </w:rPr>
          <m:t>P</m:t>
        </m:r>
      </m:oMath>
      <w:r w:rsidRPr="008D5416">
        <w:t xml:space="preserve"> requires careful tuning: an insufficiently large value risks </w:t>
      </w:r>
      <w:proofErr w:type="spellStart"/>
      <w:r w:rsidRPr="008D5416">
        <w:t>favoring</w:t>
      </w:r>
      <w:proofErr w:type="spellEnd"/>
      <w:r w:rsidRPr="008D5416">
        <w:t xml:space="preserve"> constraint-violating solutions, whereas an excessively large penalty can distort the optimization landscape, hindering effective exploration.</w:t>
      </w:r>
    </w:p>
    <w:p w14:paraId="7F351FA5" w14:textId="77777777" w:rsidR="008D5416" w:rsidRPr="008D5416" w:rsidRDefault="008D5416" w:rsidP="008D5416">
      <w:r w:rsidRPr="008D5416">
        <w:br/>
      </w:r>
    </w:p>
    <w:p w14:paraId="340BEF0F" w14:textId="77777777" w:rsidR="008D5416" w:rsidRPr="008D5416" w:rsidRDefault="008D5416" w:rsidP="008D5416">
      <w:pPr>
        <w:rPr>
          <w:b/>
          <w:bCs/>
        </w:rPr>
      </w:pPr>
      <w:r w:rsidRPr="008D5416">
        <w:rPr>
          <w:b/>
          <w:bCs/>
        </w:rPr>
        <w:t>3.4. Construction of the QAOA Circuit</w:t>
      </w:r>
    </w:p>
    <w:p w14:paraId="48DEDE80" w14:textId="77777777" w:rsidR="008D5416" w:rsidRPr="008D5416" w:rsidRDefault="008D5416" w:rsidP="008D5416">
      <w:r w:rsidRPr="008D5416">
        <w:t>The QUBO objective is converted into an equivalent Ising Hamiltonian using the transformation:</w:t>
      </w:r>
    </w:p>
    <w:p w14:paraId="290ABC5A" w14:textId="77777777" w:rsidR="008D5416" w:rsidRPr="008D5416" w:rsidRDefault="008D5416" w:rsidP="008D5416"/>
    <w:p w14:paraId="1BE89919" w14:textId="2D4A45F3" w:rsidR="008D5416" w:rsidRPr="008D5416" w:rsidRDefault="008D5416" w:rsidP="008D5416">
      <m:oMathPara>
        <m:oMath>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2</m:t>
              </m:r>
            </m:den>
          </m:f>
        </m:oMath>
      </m:oMathPara>
    </w:p>
    <w:p w14:paraId="454603BD" w14:textId="42EA0F20" w:rsidR="008D5416" w:rsidRPr="008D5416" w:rsidRDefault="008D5416" w:rsidP="008D5416">
      <w:r w:rsidRPr="008D5416">
        <w:t xml:space="preserve">where </w:t>
      </w:r>
      <m:oMath>
        <m:sSub>
          <m:sSubPr>
            <m:ctrlPr>
              <w:rPr>
                <w:rFonts w:ascii="Cambria Math" w:hAnsi="Cambria Math"/>
              </w:rPr>
            </m:ctrlPr>
          </m:sSubPr>
          <m:e>
            <m:r>
              <w:rPr>
                <w:rFonts w:ascii="Cambria Math" w:hAnsi="Cambria Math"/>
              </w:rPr>
              <m:t>Z</m:t>
            </m:r>
          </m:e>
          <m:sub>
            <m:r>
              <w:rPr>
                <w:rFonts w:ascii="Cambria Math" w:hAnsi="Cambria Math"/>
              </w:rPr>
              <m:t>j</m:t>
            </m:r>
          </m:sub>
        </m:sSub>
      </m:oMath>
      <w:r w:rsidRPr="008D5416">
        <w:t xml:space="preserve"> is the Pauli-</w:t>
      </w:r>
      <m:oMath>
        <m:r>
          <w:rPr>
            <w:rFonts w:ascii="Cambria Math" w:hAnsi="Cambria Math"/>
          </w:rPr>
          <m:t>Z</m:t>
        </m:r>
      </m:oMath>
      <w:r w:rsidRPr="008D5416">
        <w:t xml:space="preserve"> operator acting on qubit </w:t>
      </w:r>
      <m:oMath>
        <m:r>
          <w:rPr>
            <w:rFonts w:ascii="Cambria Math" w:hAnsi="Cambria Math"/>
          </w:rPr>
          <m:t>j</m:t>
        </m:r>
      </m:oMath>
      <w:r w:rsidRPr="008D5416">
        <w:t>.</w:t>
      </w:r>
    </w:p>
    <w:p w14:paraId="2A0A3138" w14:textId="77777777" w:rsidR="008D5416" w:rsidRPr="008D5416" w:rsidRDefault="008D5416" w:rsidP="008D5416"/>
    <w:p w14:paraId="640EF6BA" w14:textId="77777777" w:rsidR="008D5416" w:rsidRPr="008D5416" w:rsidRDefault="008D5416" w:rsidP="008D5416">
      <w:r w:rsidRPr="008D5416">
        <w:t>The resulting cost Hamiltonian is written as:</w:t>
      </w:r>
    </w:p>
    <w:p w14:paraId="2D1C1F0E" w14:textId="77777777" w:rsidR="008D5416" w:rsidRPr="008D5416" w:rsidRDefault="008D5416" w:rsidP="008D5416"/>
    <w:p w14:paraId="2AE01BA0" w14:textId="6A2CC502" w:rsidR="008D5416" w:rsidRPr="008D5416" w:rsidRDefault="008D5416" w:rsidP="008D5416">
      <m:oMathPara>
        <m:oMath>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I+</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h</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j&lt;k</m:t>
              </m:r>
            </m:sub>
            <m:sup/>
            <m:e>
              <m:sSub>
                <m:sSubPr>
                  <m:ctrlPr>
                    <w:rPr>
                      <w:rFonts w:ascii="Cambria Math" w:hAnsi="Cambria Math"/>
                    </w:rPr>
                  </m:ctrlPr>
                </m:sSubPr>
                <m:e>
                  <m:r>
                    <w:rPr>
                      <w:rFonts w:ascii="Cambria Math" w:hAnsi="Cambria Math"/>
                    </w:rPr>
                    <m:t>J</m:t>
                  </m:r>
                </m:e>
                <m:sub>
                  <m:r>
                    <w:rPr>
                      <w:rFonts w:ascii="Cambria Math" w:hAnsi="Cambria Math"/>
                    </w:rPr>
                    <m:t>jk</m:t>
                  </m:r>
                </m:sub>
              </m:sSub>
            </m:e>
          </m:nary>
          <m:sSub>
            <m:sSubPr>
              <m:ctrlPr>
                <w:rPr>
                  <w:rFonts w:ascii="Cambria Math" w:hAnsi="Cambria Math"/>
                </w:rPr>
              </m:ctrlPr>
            </m:sSubPr>
            <m:e>
              <m:r>
                <w:rPr>
                  <w:rFonts w:ascii="Cambria Math" w:hAnsi="Cambria Math"/>
                </w:rPr>
                <m:t>Z</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k</m:t>
              </m:r>
            </m:sub>
          </m:sSub>
        </m:oMath>
      </m:oMathPara>
    </w:p>
    <w:p w14:paraId="7290A429" w14:textId="65D7130B" w:rsidR="008D5416" w:rsidRPr="008D5416" w:rsidRDefault="008D5416" w:rsidP="008D5416">
      <w:r w:rsidRPr="008D5416">
        <w:t xml:space="preserve">where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8D5416">
        <w:t xml:space="preserve"> is a constant, </w:t>
      </w:r>
      <m:oMath>
        <m:sSub>
          <m:sSubPr>
            <m:ctrlPr>
              <w:rPr>
                <w:rFonts w:ascii="Cambria Math" w:hAnsi="Cambria Math"/>
              </w:rPr>
            </m:ctrlPr>
          </m:sSubPr>
          <m:e>
            <m:r>
              <w:rPr>
                <w:rFonts w:ascii="Cambria Math" w:hAnsi="Cambria Math"/>
              </w:rPr>
              <m:t>h</m:t>
            </m:r>
          </m:e>
          <m:sub>
            <m:r>
              <w:rPr>
                <w:rFonts w:ascii="Cambria Math" w:hAnsi="Cambria Math"/>
              </w:rPr>
              <m:t>j</m:t>
            </m:r>
          </m:sub>
        </m:sSub>
      </m:oMath>
      <w:r w:rsidRPr="008D5416">
        <w:t xml:space="preserve"> represents the single-qubit coefficients, and </w:t>
      </w:r>
      <m:oMath>
        <m:sSub>
          <m:sSubPr>
            <m:ctrlPr>
              <w:rPr>
                <w:rFonts w:ascii="Cambria Math" w:hAnsi="Cambria Math"/>
              </w:rPr>
            </m:ctrlPr>
          </m:sSubPr>
          <m:e>
            <m:r>
              <w:rPr>
                <w:rFonts w:ascii="Cambria Math" w:hAnsi="Cambria Math"/>
              </w:rPr>
              <m:t>J</m:t>
            </m:r>
          </m:e>
          <m:sub>
            <m:r>
              <w:rPr>
                <w:rFonts w:ascii="Cambria Math" w:hAnsi="Cambria Math"/>
              </w:rPr>
              <m:t>jk</m:t>
            </m:r>
          </m:sub>
        </m:sSub>
      </m:oMath>
      <w:r w:rsidRPr="008D5416">
        <w:t xml:space="preserve"> represents the interaction coefficients between pairs of qubits.</w:t>
      </w:r>
    </w:p>
    <w:p w14:paraId="31F6AD56" w14:textId="77777777" w:rsidR="008D5416" w:rsidRPr="008D5416" w:rsidRDefault="008D5416" w:rsidP="008D5416"/>
    <w:p w14:paraId="5F647A35" w14:textId="77777777" w:rsidR="008D5416" w:rsidRPr="008D5416" w:rsidRDefault="008D5416" w:rsidP="008D5416">
      <w:r w:rsidRPr="008D5416">
        <w:t>QAOA uses this Hamiltonian to construct a parameterized quantum circuit. The initial state is prepared as an equal superposition of computational basis states:</w:t>
      </w:r>
    </w:p>
    <w:p w14:paraId="2CB12569" w14:textId="77777777" w:rsidR="008D5416" w:rsidRPr="008D5416" w:rsidRDefault="008D5416" w:rsidP="008D5416"/>
    <w:p w14:paraId="22F5050A" w14:textId="570D48D7" w:rsidR="008D5416" w:rsidRPr="008D5416" w:rsidRDefault="008D5416" w:rsidP="008D5416">
      <m:oMathPara>
        <m:oMath>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⊗N</m:t>
              </m:r>
            </m:sup>
          </m:sSup>
          <m:r>
            <w:rPr>
              <w:rFonts w:ascii="Cambria Math" w:hAnsi="Cambria Math"/>
            </w:rPr>
            <m:t>|0</m:t>
          </m:r>
          <m:sSup>
            <m:sSupPr>
              <m:ctrlPr>
                <w:rPr>
                  <w:rFonts w:ascii="Cambria Math" w:hAnsi="Cambria Math"/>
                </w:rPr>
              </m:ctrlPr>
            </m:sSupPr>
            <m:e>
              <m:r>
                <w:rPr>
                  <w:rFonts w:ascii="Cambria Math" w:hAnsi="Cambria Math"/>
                </w:rPr>
                <m:t>⟩</m:t>
              </m:r>
            </m:e>
            <m:sup>
              <m:r>
                <w:rPr>
                  <w:rFonts w:ascii="Cambria Math" w:hAnsi="Cambria Math"/>
                </w:rPr>
                <m:t>⊗N</m:t>
              </m:r>
            </m:sup>
          </m:sSup>
        </m:oMath>
      </m:oMathPara>
    </w:p>
    <w:p w14:paraId="2CCF0695" w14:textId="6B946A15" w:rsidR="008D5416" w:rsidRPr="008D5416" w:rsidRDefault="008D5416" w:rsidP="008D5416">
      <w:r w:rsidRPr="008D5416">
        <w:t xml:space="preserve">where </w:t>
      </w:r>
      <m:oMath>
        <m:r>
          <w:rPr>
            <w:rFonts w:ascii="Cambria Math" w:hAnsi="Cambria Math"/>
          </w:rPr>
          <m:t>N</m:t>
        </m:r>
      </m:oMath>
      <w:r w:rsidRPr="008D5416">
        <w:t xml:space="preserve"> is the number of qubits and </w:t>
      </w:r>
      <m:oMath>
        <m:r>
          <w:rPr>
            <w:rFonts w:ascii="Cambria Math" w:hAnsi="Cambria Math"/>
          </w:rPr>
          <m:t>H</m:t>
        </m:r>
      </m:oMath>
      <w:r w:rsidRPr="008D5416">
        <w:t xml:space="preserve"> denotes the Hadamard gate.</w:t>
      </w:r>
    </w:p>
    <w:p w14:paraId="1D3C5394" w14:textId="77777777" w:rsidR="008D5416" w:rsidRPr="008D5416" w:rsidRDefault="008D5416" w:rsidP="008D5416"/>
    <w:p w14:paraId="2E5F1940" w14:textId="77777777" w:rsidR="008D5416" w:rsidRPr="008D5416" w:rsidRDefault="008D5416" w:rsidP="008D5416">
      <w:r w:rsidRPr="008D5416">
        <w:t>The cost unitary is defined as:</w:t>
      </w:r>
    </w:p>
    <w:p w14:paraId="115886D7" w14:textId="77777777" w:rsidR="008D5416" w:rsidRPr="008D5416" w:rsidRDefault="008D5416" w:rsidP="008D5416"/>
    <w:p w14:paraId="0C39B0BD" w14:textId="00D9D2C9" w:rsidR="008D5416" w:rsidRPr="008D5416" w:rsidRDefault="008D5416" w:rsidP="008D5416">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rPr>
              </m:ctrlPr>
            </m:dPr>
            <m:e>
              <m:r>
                <w:rPr>
                  <w:rFonts w:ascii="Cambria Math" w:hAnsi="Cambria Math"/>
                </w:rPr>
                <m:t>γ</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-iγ</m:t>
              </m:r>
              <m:sSub>
                <m:sSubPr>
                  <m:ctrlPr>
                    <w:rPr>
                      <w:rFonts w:ascii="Cambria Math" w:hAnsi="Cambria Math"/>
                    </w:rPr>
                  </m:ctrlPr>
                </m:sSubPr>
                <m:e>
                  <m:r>
                    <w:rPr>
                      <w:rFonts w:ascii="Cambria Math" w:hAnsi="Cambria Math"/>
                    </w:rPr>
                    <m:t>H</m:t>
                  </m:r>
                </m:e>
                <m:sub>
                  <m:r>
                    <w:rPr>
                      <w:rFonts w:ascii="Cambria Math" w:hAnsi="Cambria Math"/>
                    </w:rPr>
                    <m:t>C</m:t>
                  </m:r>
                </m:sub>
              </m:sSub>
            </m:sup>
          </m:sSup>
        </m:oMath>
      </m:oMathPara>
    </w:p>
    <w:p w14:paraId="1C3DF2D7" w14:textId="77777777" w:rsidR="008D5416" w:rsidRPr="008D5416" w:rsidRDefault="008D5416" w:rsidP="008D5416">
      <w:r w:rsidRPr="008D5416">
        <w:t>The mixing Hamiltonian is defined as:</w:t>
      </w:r>
    </w:p>
    <w:p w14:paraId="0F99F415" w14:textId="77777777" w:rsidR="008D5416" w:rsidRPr="008D5416" w:rsidRDefault="008D5416" w:rsidP="008D5416"/>
    <w:p w14:paraId="2035722B" w14:textId="44FA9359" w:rsidR="008D5416" w:rsidRPr="008D5416" w:rsidRDefault="008D5416" w:rsidP="008D5416">
      <m:oMathPara>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j</m:t>
                  </m:r>
                </m:sub>
              </m:sSub>
            </m:e>
          </m:nary>
        </m:oMath>
      </m:oMathPara>
    </w:p>
    <w:p w14:paraId="3D69995D" w14:textId="438D5CEF" w:rsidR="008D5416" w:rsidRPr="008D5416" w:rsidRDefault="008D5416" w:rsidP="008D5416">
      <w:r w:rsidRPr="008D5416">
        <w:t xml:space="preserve">where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8D5416">
        <w:t xml:space="preserve"> is the Pauli-</w:t>
      </w:r>
      <m:oMath>
        <m:r>
          <w:rPr>
            <w:rFonts w:ascii="Cambria Math" w:hAnsi="Cambria Math"/>
          </w:rPr>
          <m:t>X</m:t>
        </m:r>
      </m:oMath>
      <w:r w:rsidRPr="008D5416">
        <w:t xml:space="preserve"> operator acting on qubit </w:t>
      </w:r>
      <m:oMath>
        <m:r>
          <w:rPr>
            <w:rFonts w:ascii="Cambria Math" w:hAnsi="Cambria Math"/>
          </w:rPr>
          <m:t>j</m:t>
        </m:r>
      </m:oMath>
      <w:r w:rsidRPr="008D5416">
        <w:t>. The corresponding mixing unitary is:</w:t>
      </w:r>
    </w:p>
    <w:p w14:paraId="172D520A" w14:textId="77777777" w:rsidR="008D5416" w:rsidRPr="008D5416" w:rsidRDefault="008D5416" w:rsidP="008D5416"/>
    <w:p w14:paraId="40B10786" w14:textId="1F7AB92B" w:rsidR="008D5416" w:rsidRPr="008D5416" w:rsidRDefault="008D5416" w:rsidP="008D5416">
      <m:oMathPara>
        <m:oMath>
          <m:sSub>
            <m:sSubPr>
              <m:ctrlPr>
                <w:rPr>
                  <w:rFonts w:ascii="Cambria Math" w:hAnsi="Cambria Math"/>
                </w:rPr>
              </m:ctrlPr>
            </m:sSubPr>
            <m:e>
              <m:r>
                <w:rPr>
                  <w:rFonts w:ascii="Cambria Math" w:hAnsi="Cambria Math"/>
                </w:rPr>
                <m:t>U</m:t>
              </m:r>
            </m:e>
            <m:sub>
              <m:r>
                <w:rPr>
                  <w:rFonts w:ascii="Cambria Math" w:hAnsi="Cambria Math"/>
                </w:rPr>
                <m:t>M</m:t>
              </m:r>
            </m:sub>
          </m:sSub>
          <m:d>
            <m:dPr>
              <m:ctrlPr>
                <w:rPr>
                  <w:rFonts w:ascii="Cambria Math" w:hAnsi="Cambria Math"/>
                </w:rPr>
              </m:ctrlPr>
            </m:dPr>
            <m:e>
              <m:r>
                <w:rPr>
                  <w:rFonts w:ascii="Cambria Math" w:hAnsi="Cambria Math"/>
                </w:rPr>
                <m:t>β</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-iβ</m:t>
              </m:r>
              <m:sSub>
                <m:sSubPr>
                  <m:ctrlPr>
                    <w:rPr>
                      <w:rFonts w:ascii="Cambria Math" w:hAnsi="Cambria Math"/>
                    </w:rPr>
                  </m:ctrlPr>
                </m:sSubPr>
                <m:e>
                  <m:r>
                    <w:rPr>
                      <w:rFonts w:ascii="Cambria Math" w:hAnsi="Cambria Math"/>
                    </w:rPr>
                    <m:t>H</m:t>
                  </m:r>
                </m:e>
                <m:sub>
                  <m:r>
                    <w:rPr>
                      <w:rFonts w:ascii="Cambria Math" w:hAnsi="Cambria Math"/>
                    </w:rPr>
                    <m:t>M</m:t>
                  </m:r>
                </m:sub>
              </m:sSub>
            </m:sup>
          </m:sSup>
        </m:oMath>
      </m:oMathPara>
    </w:p>
    <w:p w14:paraId="627A7ADE" w14:textId="21146706" w:rsidR="008D5416" w:rsidRPr="008D5416" w:rsidRDefault="008D5416" w:rsidP="008D5416">
      <w:r w:rsidRPr="008D5416">
        <w:t xml:space="preserve">The QAOA state at circuit depth </w:t>
      </w:r>
      <m:oMath>
        <m:r>
          <w:rPr>
            <w:rFonts w:ascii="Cambria Math" w:hAnsi="Cambria Math"/>
          </w:rPr>
          <m:t>p</m:t>
        </m:r>
      </m:oMath>
      <w:r w:rsidRPr="008D5416">
        <w:t xml:space="preserve"> is obtained by alternately applying the cost and mixing unitaries:</w:t>
      </w:r>
    </w:p>
    <w:p w14:paraId="0FC872AA" w14:textId="77777777" w:rsidR="008D5416" w:rsidRPr="008D5416" w:rsidRDefault="008D5416" w:rsidP="008D5416"/>
    <w:p w14:paraId="17E39956" w14:textId="4D8C1F72" w:rsidR="008D5416" w:rsidRPr="008D5416" w:rsidRDefault="008D5416" w:rsidP="008D5416">
      <m:oMathPara>
        <m:oMath>
          <m:sSub>
            <m:sSubPr>
              <m:ctrlPr>
                <w:rPr>
                  <w:rFonts w:ascii="Cambria Math" w:hAnsi="Cambria Math"/>
                </w:rPr>
              </m:ctrlPr>
            </m:sSubPr>
            <m:e>
              <m:r>
                <w:rPr>
                  <w:rFonts w:ascii="Cambria Math" w:hAnsi="Cambria Math"/>
                </w:rPr>
                <m:t>U</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p</m:t>
                  </m:r>
                </m:sub>
              </m:sSub>
            </m:e>
          </m:d>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1</m:t>
                  </m:r>
                </m:sub>
              </m:sSub>
            </m:e>
          </m:d>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⊗N</m:t>
              </m:r>
            </m:sup>
          </m:sSup>
        </m:oMath>
      </m:oMathPara>
    </w:p>
    <w:p w14:paraId="117E26DA" w14:textId="77777777" w:rsidR="008D5416" w:rsidRPr="008D5416" w:rsidRDefault="008D5416" w:rsidP="008D5416">
      <w:r w:rsidRPr="008D5416">
        <w:t>The parameter vectors are defined as:</w:t>
      </w:r>
    </w:p>
    <w:p w14:paraId="2FA52BEC" w14:textId="77777777" w:rsidR="008D5416" w:rsidRPr="008D5416" w:rsidRDefault="008D5416" w:rsidP="008D5416"/>
    <w:p w14:paraId="6E92D572" w14:textId="0BB5EFCA" w:rsidR="008D5416" w:rsidRPr="008D5416" w:rsidRDefault="008D5416" w:rsidP="008D5416">
      <m:oMathPara>
        <m:oMath>
          <m:r>
            <m:rPr>
              <m:sty m:val="bi"/>
            </m:rPr>
            <w:rPr>
              <w:rFonts w:ascii="Cambria Math" w:hAnsi="Cambria Math"/>
            </w:rPr>
            <m:t>γ</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e>
          </m:d>
        </m:oMath>
      </m:oMathPara>
    </w:p>
    <w:p w14:paraId="12137904" w14:textId="4D0BA74F" w:rsidR="008D5416" w:rsidRPr="008D5416" w:rsidRDefault="008D5416" w:rsidP="008D5416">
      <m:oMathPara>
        <m:oMath>
          <m:r>
            <m:rPr>
              <m:sty m:val="bi"/>
            </m:rPr>
            <w:rPr>
              <w:rFonts w:ascii="Cambria Math" w:hAnsi="Cambria Math"/>
            </w:rPr>
            <m:t>β</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oMath>
      </m:oMathPara>
    </w:p>
    <w:p w14:paraId="10165903" w14:textId="77777777" w:rsidR="008D5416" w:rsidRPr="008D5416" w:rsidRDefault="008D5416" w:rsidP="008D5416">
      <w:r w:rsidRPr="008D5416">
        <w:t>The parameters are optimized to identify a circuit configuration that produces low-cost solutions with high probability.</w:t>
      </w:r>
    </w:p>
    <w:p w14:paraId="4461714D" w14:textId="77777777" w:rsidR="008D5416" w:rsidRPr="008D5416" w:rsidRDefault="008D5416" w:rsidP="008D5416">
      <w:r w:rsidRPr="008D5416">
        <w:br/>
      </w:r>
    </w:p>
    <w:p w14:paraId="69446D10" w14:textId="77777777" w:rsidR="008D5416" w:rsidRPr="008D5416" w:rsidRDefault="008D5416" w:rsidP="008D5416">
      <w:pPr>
        <w:rPr>
          <w:b/>
          <w:bCs/>
        </w:rPr>
      </w:pPr>
      <w:r w:rsidRPr="008D5416">
        <w:rPr>
          <w:b/>
          <w:bCs/>
        </w:rPr>
        <w:t>3.5. Measurement and Candidate Solution Selection</w:t>
      </w:r>
    </w:p>
    <w:p w14:paraId="0118F3B4" w14:textId="77777777" w:rsidR="008D5416" w:rsidRPr="008D5416" w:rsidRDefault="008D5416" w:rsidP="008D5416">
      <w:r w:rsidRPr="008D5416">
        <w:t>After preparing the parameterized QAOA state, measurements are performed in the computational basis. Each measurement produces a binary bitstring corresponding to a candidate solution of the encoded optimization problem.</w:t>
      </w:r>
    </w:p>
    <w:p w14:paraId="354A01A7" w14:textId="77777777" w:rsidR="008D5416" w:rsidRPr="008D5416" w:rsidRDefault="008D5416" w:rsidP="008D5416"/>
    <w:p w14:paraId="732E4586" w14:textId="505F7B25" w:rsidR="008D5416" w:rsidRPr="008D5416" w:rsidRDefault="008D5416" w:rsidP="008D5416">
      <w:r w:rsidRPr="008D5416">
        <w:t xml:space="preserve">A total of </w:t>
      </w:r>
      <m:oMath>
        <m:r>
          <w:rPr>
            <w:rFonts w:ascii="Cambria Math" w:hAnsi="Cambria Math"/>
          </w:rPr>
          <m:t>2,048</m:t>
        </m:r>
      </m:oMath>
      <w:r w:rsidRPr="008D5416">
        <w:t xml:space="preserve"> measurement shots are used for each evaluated parameter configuration. The observed bitstrings are decoded into the corresponding decision variables, and their objective values are evaluated using the original discrete optimization model.</w:t>
      </w:r>
    </w:p>
    <w:p w14:paraId="512E1390" w14:textId="77777777" w:rsidR="008D5416" w:rsidRPr="008D5416" w:rsidRDefault="008D5416" w:rsidP="008D5416"/>
    <w:p w14:paraId="6FB15081" w14:textId="77777777" w:rsidR="008D5416" w:rsidRPr="008D5416" w:rsidRDefault="008D5416" w:rsidP="008D5416">
      <w:r w:rsidRPr="008D5416">
        <w:t>Candidate solutions are assessed for feasibility by checking whether they satisfy the available-power constraint. Feasible candidates are then ranked according to their objective values, with lower weighted unmet demand indicating a better solution.</w:t>
      </w:r>
    </w:p>
    <w:p w14:paraId="006A52DD" w14:textId="77777777" w:rsidR="008D5416" w:rsidRPr="008D5416" w:rsidRDefault="008D5416" w:rsidP="008D5416"/>
    <w:p w14:paraId="09F98E47" w14:textId="77777777" w:rsidR="008D5416" w:rsidRPr="008D5416" w:rsidRDefault="008D5416" w:rsidP="008D5416">
      <w:r w:rsidRPr="008D5416">
        <w:t>Candidate selection relies on evaluating the decoded objective value of each unique bitstring rather than relying solely on measurement frequency. Because high-frequency measurement outcomes do not guarantee optimal objective values—and standard post-processing filters may discard low-frequency valid solutions—all unique raw bitstrings are decoded and checked for constraint satisfaction. Deterministic tie-breaking is applied when multiple candidates have identical objective values.</w:t>
      </w:r>
    </w:p>
    <w:p w14:paraId="45D3F0CB" w14:textId="77777777" w:rsidR="008D5416" w:rsidRPr="008D5416" w:rsidRDefault="008D5416" w:rsidP="008D5416"/>
    <w:p w14:paraId="6EC96729" w14:textId="77777777" w:rsidR="008D5416" w:rsidRPr="008D5416" w:rsidRDefault="008D5416" w:rsidP="008D5416">
      <w:r w:rsidRPr="008D5416">
        <w:t>This procedure provides a more reliable assessment of the quality of the solutions generated by QAOA.</w:t>
      </w:r>
    </w:p>
    <w:p w14:paraId="3F877619" w14:textId="77777777" w:rsidR="008D5416" w:rsidRPr="008D5416" w:rsidRDefault="008D5416" w:rsidP="008D5416">
      <w:r w:rsidRPr="008D5416">
        <w:br/>
      </w:r>
    </w:p>
    <w:p w14:paraId="4ACA6DA1" w14:textId="77777777" w:rsidR="008D5416" w:rsidRPr="008D5416" w:rsidRDefault="008D5416" w:rsidP="008D5416">
      <w:pPr>
        <w:rPr>
          <w:b/>
          <w:bCs/>
        </w:rPr>
      </w:pPr>
      <w:r w:rsidRPr="008D5416">
        <w:rPr>
          <w:b/>
          <w:bCs/>
        </w:rPr>
        <w:t>3.6. Classical Optimization Loop</w:t>
      </w:r>
    </w:p>
    <w:p w14:paraId="52DC9D71" w14:textId="77777777" w:rsidR="008D5416" w:rsidRPr="008D5416" w:rsidRDefault="008D5416" w:rsidP="008D5416">
      <w:r w:rsidRPr="008D5416">
        <w:t>QAOA is a hybrid quantum-classical algorithm. The quantum circuit evaluates the parameterized state, while a classical optimizer updates the circuit parameters based on the measured objective value.</w:t>
      </w:r>
    </w:p>
    <w:p w14:paraId="7490DDBA" w14:textId="77777777" w:rsidR="008D5416" w:rsidRPr="008D5416" w:rsidRDefault="008D5416" w:rsidP="008D5416"/>
    <w:p w14:paraId="74971510" w14:textId="77777777" w:rsidR="008D5416" w:rsidRPr="008D5416" w:rsidRDefault="008D5416" w:rsidP="008D5416">
      <w:r w:rsidRPr="008D5416">
        <w:t>The optimization procedure consists of the following steps:</w:t>
      </w:r>
    </w:p>
    <w:p w14:paraId="6310079D" w14:textId="77777777" w:rsidR="008D5416" w:rsidRPr="008D5416" w:rsidRDefault="008D5416" w:rsidP="008D5416">
      <w:r w:rsidRPr="008D5416">
        <w:br/>
      </w:r>
    </w:p>
    <w:p w14:paraId="7900F52A" w14:textId="77777777" w:rsidR="008D5416" w:rsidRPr="008D5416" w:rsidRDefault="008D5416" w:rsidP="008D5416">
      <w:pPr>
        <w:numPr>
          <w:ilvl w:val="0"/>
          <w:numId w:val="8"/>
        </w:numPr>
      </w:pPr>
      <w:r w:rsidRPr="008D5416">
        <w:rPr>
          <w:b/>
          <w:bCs/>
        </w:rPr>
        <w:t>Formulate</w:t>
      </w:r>
      <w:r w:rsidRPr="008D5416">
        <w:t xml:space="preserve"> the microgrid allocation problem and identify its decision variables and constraints.</w:t>
      </w:r>
    </w:p>
    <w:p w14:paraId="34CA3203" w14:textId="77777777" w:rsidR="008D5416" w:rsidRPr="008D5416" w:rsidRDefault="008D5416" w:rsidP="008D5416"/>
    <w:p w14:paraId="4BED6A57" w14:textId="77777777" w:rsidR="008D5416" w:rsidRPr="008D5416" w:rsidRDefault="008D5416" w:rsidP="008D5416">
      <w:pPr>
        <w:numPr>
          <w:ilvl w:val="0"/>
          <w:numId w:val="8"/>
        </w:numPr>
      </w:pPr>
      <w:r w:rsidRPr="008D5416">
        <w:rPr>
          <w:b/>
          <w:bCs/>
        </w:rPr>
        <w:t>Convert</w:t>
      </w:r>
      <w:r w:rsidRPr="008D5416">
        <w:t xml:space="preserve"> the constrained optimization problem into a QUBO objective.</w:t>
      </w:r>
    </w:p>
    <w:p w14:paraId="6E156FDB" w14:textId="77777777" w:rsidR="008D5416" w:rsidRPr="008D5416" w:rsidRDefault="008D5416" w:rsidP="008D5416"/>
    <w:p w14:paraId="4771261C" w14:textId="77777777" w:rsidR="008D5416" w:rsidRPr="008D5416" w:rsidRDefault="008D5416" w:rsidP="008D5416">
      <w:pPr>
        <w:numPr>
          <w:ilvl w:val="0"/>
          <w:numId w:val="8"/>
        </w:numPr>
      </w:pPr>
      <w:r w:rsidRPr="008D5416">
        <w:rPr>
          <w:b/>
          <w:bCs/>
        </w:rPr>
        <w:t>Map</w:t>
      </w:r>
      <w:r w:rsidRPr="008D5416">
        <w:t xml:space="preserve"> the QUBO objective to the corresponding Ising cost Hamiltonian.</w:t>
      </w:r>
    </w:p>
    <w:p w14:paraId="5ACFDC42" w14:textId="77777777" w:rsidR="008D5416" w:rsidRPr="008D5416" w:rsidRDefault="008D5416" w:rsidP="008D5416"/>
    <w:p w14:paraId="7341B2E1" w14:textId="0D56741F" w:rsidR="008D5416" w:rsidRPr="008D5416" w:rsidRDefault="008D5416" w:rsidP="008D5416">
      <w:pPr>
        <w:numPr>
          <w:ilvl w:val="0"/>
          <w:numId w:val="8"/>
        </w:numPr>
      </w:pPr>
      <w:r w:rsidRPr="008D5416">
        <w:rPr>
          <w:b/>
          <w:bCs/>
        </w:rPr>
        <w:t>Construct</w:t>
      </w:r>
      <w:r w:rsidRPr="008D5416">
        <w:t xml:space="preserve"> the parameterized QAOA circuit for a selected depth </w:t>
      </w:r>
      <m:oMath>
        <m:r>
          <w:rPr>
            <w:rFonts w:ascii="Cambria Math" w:hAnsi="Cambria Math"/>
          </w:rPr>
          <m:t>p</m:t>
        </m:r>
      </m:oMath>
      <w:r w:rsidRPr="008D5416">
        <w:t>.</w:t>
      </w:r>
    </w:p>
    <w:p w14:paraId="3A7858F3" w14:textId="77777777" w:rsidR="008D5416" w:rsidRPr="008D5416" w:rsidRDefault="008D5416" w:rsidP="008D5416"/>
    <w:p w14:paraId="35F93BD1" w14:textId="77777777" w:rsidR="008D5416" w:rsidRPr="008D5416" w:rsidRDefault="008D5416" w:rsidP="008D5416">
      <w:pPr>
        <w:numPr>
          <w:ilvl w:val="0"/>
          <w:numId w:val="8"/>
        </w:numPr>
      </w:pPr>
      <w:r w:rsidRPr="008D5416">
        <w:rPr>
          <w:b/>
          <w:bCs/>
        </w:rPr>
        <w:t>Execute</w:t>
      </w:r>
      <w:r w:rsidRPr="008D5416">
        <w:t xml:space="preserve"> the circuit simulation and obtain measurement samples.</w:t>
      </w:r>
    </w:p>
    <w:p w14:paraId="35789D17" w14:textId="77777777" w:rsidR="008D5416" w:rsidRPr="008D5416" w:rsidRDefault="008D5416" w:rsidP="008D5416"/>
    <w:p w14:paraId="6F2F3EDD" w14:textId="77777777" w:rsidR="008D5416" w:rsidRPr="008D5416" w:rsidRDefault="008D5416" w:rsidP="008D5416">
      <w:pPr>
        <w:numPr>
          <w:ilvl w:val="0"/>
          <w:numId w:val="8"/>
        </w:numPr>
      </w:pPr>
      <w:r w:rsidRPr="008D5416">
        <w:rPr>
          <w:b/>
          <w:bCs/>
        </w:rPr>
        <w:t>Decode</w:t>
      </w:r>
      <w:r w:rsidRPr="008D5416">
        <w:t xml:space="preserve"> the measured bitstrings and evaluate their objective values.</w:t>
      </w:r>
    </w:p>
    <w:p w14:paraId="028B9761" w14:textId="77777777" w:rsidR="008D5416" w:rsidRPr="008D5416" w:rsidRDefault="008D5416" w:rsidP="008D5416"/>
    <w:p w14:paraId="403B17B7" w14:textId="77777777" w:rsidR="008D5416" w:rsidRPr="008D5416" w:rsidRDefault="008D5416" w:rsidP="008D5416">
      <w:pPr>
        <w:numPr>
          <w:ilvl w:val="0"/>
          <w:numId w:val="8"/>
        </w:numPr>
      </w:pPr>
      <w:r w:rsidRPr="008D5416">
        <w:rPr>
          <w:b/>
          <w:bCs/>
        </w:rPr>
        <w:t>Calculate</w:t>
      </w:r>
      <w:r w:rsidRPr="008D5416">
        <w:t xml:space="preserve"> the expected cost associated with the current QAOA parameters.</w:t>
      </w:r>
    </w:p>
    <w:p w14:paraId="36099928" w14:textId="77777777" w:rsidR="008D5416" w:rsidRPr="008D5416" w:rsidRDefault="008D5416" w:rsidP="008D5416"/>
    <w:p w14:paraId="29455D90" w14:textId="79FBF209" w:rsidR="008D5416" w:rsidRPr="008D5416" w:rsidRDefault="008D5416" w:rsidP="008D5416">
      <w:pPr>
        <w:numPr>
          <w:ilvl w:val="0"/>
          <w:numId w:val="8"/>
        </w:numPr>
      </w:pPr>
      <w:r w:rsidRPr="008D5416">
        <w:rPr>
          <w:b/>
          <w:bCs/>
        </w:rPr>
        <w:t>Pass</w:t>
      </w:r>
      <w:r w:rsidRPr="008D5416">
        <w:t xml:space="preserve"> the cost to the classical optimizer, which updates the parameters </w:t>
      </w:r>
      <m:oMath>
        <m:r>
          <m:rPr>
            <m:sty m:val="bi"/>
          </m:rPr>
          <w:rPr>
            <w:rFonts w:ascii="Cambria Math" w:hAnsi="Cambria Math"/>
          </w:rPr>
          <m:t>γ</m:t>
        </m:r>
      </m:oMath>
      <w:r w:rsidRPr="008D5416">
        <w:t xml:space="preserve"> and </w:t>
      </w:r>
      <m:oMath>
        <m:r>
          <m:rPr>
            <m:sty m:val="bi"/>
          </m:rPr>
          <w:rPr>
            <w:rFonts w:ascii="Cambria Math" w:hAnsi="Cambria Math"/>
          </w:rPr>
          <m:t>β</m:t>
        </m:r>
      </m:oMath>
      <w:r w:rsidRPr="008D5416">
        <w:t>.</w:t>
      </w:r>
    </w:p>
    <w:p w14:paraId="65232278" w14:textId="77777777" w:rsidR="008D5416" w:rsidRPr="008D5416" w:rsidRDefault="008D5416" w:rsidP="008D5416"/>
    <w:p w14:paraId="0FEE4889" w14:textId="77777777" w:rsidR="008D5416" w:rsidRPr="008D5416" w:rsidRDefault="008D5416" w:rsidP="008D5416">
      <w:pPr>
        <w:numPr>
          <w:ilvl w:val="0"/>
          <w:numId w:val="8"/>
        </w:numPr>
      </w:pPr>
      <w:r w:rsidRPr="008D5416">
        <w:rPr>
          <w:b/>
          <w:bCs/>
        </w:rPr>
        <w:t>Repeat</w:t>
      </w:r>
      <w:r w:rsidRPr="008D5416">
        <w:t xml:space="preserve"> the circuit evaluation and parameter update until the stopping criterion is satisfied.</w:t>
      </w:r>
    </w:p>
    <w:p w14:paraId="43617BAC" w14:textId="77777777" w:rsidR="008D5416" w:rsidRPr="008D5416" w:rsidRDefault="008D5416" w:rsidP="008D5416"/>
    <w:p w14:paraId="0DD24F67" w14:textId="77777777" w:rsidR="008D5416" w:rsidRPr="008D5416" w:rsidRDefault="008D5416" w:rsidP="008D5416">
      <w:pPr>
        <w:numPr>
          <w:ilvl w:val="0"/>
          <w:numId w:val="8"/>
        </w:numPr>
      </w:pPr>
      <w:r>
        <w:t>Select the best feasible candidate observed during the optimization process and compare its objective value with the classical reference solution. The validated quantum statevector output (for example, [1, 0, 1, 1]) is then serialized as a JSON payload and streamed to a custom WebGL 3D digital twin implemented with the Antigravity engine, which visually maps the inferred real-time energy flow onto the corresponding physical infrastructure.</w:t>
      </w:r>
    </w:p>
    <w:p w14:paraId="583CD4B2" w14:textId="77777777" w:rsidR="008D5416" w:rsidRPr="008D5416" w:rsidRDefault="008D5416" w:rsidP="008D5416"/>
    <w:p w14:paraId="30B885EF" w14:textId="653A5F65" w:rsidR="008D5416" w:rsidRPr="008D5416" w:rsidRDefault="008D5416" w:rsidP="008D5416">
      <w:r>
        <w:t>The COBYLA classical optimizer is used for the depth-sweep experiments, with a maximum of 200 function evaluations per optimization run. The optimization loop is implemented using Python-based quantum-circuit simulation tools.</w:t>
      </w:r>
    </w:p>
    <w:p w14:paraId="31F6F06D" w14:textId="77777777" w:rsidR="008D5416" w:rsidRPr="008D5416" w:rsidRDefault="008D5416" w:rsidP="008D5416">
      <w:r w:rsidRPr="008D5416">
        <w:br/>
      </w:r>
    </w:p>
    <w:p w14:paraId="69724DD4" w14:textId="77777777" w:rsidR="008D5416" w:rsidRPr="008D5416" w:rsidRDefault="008D5416" w:rsidP="008D5416">
      <w:pPr>
        <w:rPr>
          <w:b/>
          <w:bCs/>
        </w:rPr>
      </w:pPr>
      <w:r w:rsidRPr="008D5416">
        <w:rPr>
          <w:b/>
          <w:bCs/>
        </w:rPr>
        <w:t>3.7. Experimental Configuration</w:t>
      </w:r>
    </w:p>
    <w:p w14:paraId="61209BC0" w14:textId="77777777" w:rsidR="008D5416" w:rsidRPr="008D5416" w:rsidRDefault="008D5416" w:rsidP="008D5416">
      <w:r w:rsidRPr="008D5416">
        <w:t xml:space="preserve">In this study, QAOA is executed using quantum-circuit simulations on a classical CPU; consequently, the experiments evaluate the optimization </w:t>
      </w:r>
      <w:proofErr w:type="spellStart"/>
      <w:r w:rsidRPr="008D5416">
        <w:t>behavior</w:t>
      </w:r>
      <w:proofErr w:type="spellEnd"/>
      <w:r w:rsidRPr="008D5416">
        <w:t xml:space="preserve"> of simulated QAOA rather than the performance of physical quantum hardware.</w:t>
      </w:r>
    </w:p>
    <w:p w14:paraId="3B03F782" w14:textId="77777777" w:rsidR="008D5416" w:rsidRPr="008D5416" w:rsidRDefault="008D5416" w:rsidP="008D5416"/>
    <w:p w14:paraId="223AF924" w14:textId="77777777" w:rsidR="008D5416" w:rsidRPr="008D5416" w:rsidRDefault="008D5416" w:rsidP="008D5416">
      <w:r>
        <w:t>The experimental evaluation examines the effect of QAOA circuit depth on solution quality and computational performance. For the depth-sweep experiments, the circuit depth is varied across p ∈ {1, 2, 3}.</w:t>
      </w:r>
    </w:p>
    <w:p w14:paraId="4B74956C" w14:textId="77777777" w:rsidR="008D5416" w:rsidRPr="008D5416" w:rsidRDefault="008D5416" w:rsidP="008D5416"/>
    <w:p w14:paraId="529524AE" w14:textId="1C25B9CB" w:rsidR="008D5416" w:rsidRPr="008D5416" w:rsidRDefault="008D5416" w:rsidP="008D5416">
      <m:oMathPara>
        <m:oMath>
          <m:r>
            <w:rPr>
              <w:rFonts w:ascii="Cambria Math" w:hAnsi="Cambria Math"/>
            </w:rPr>
            <m:t>p∈</m:t>
          </m:r>
          <m:d>
            <m:dPr>
              <m:begChr m:val="{"/>
              <m:endChr m:val="}"/>
              <m:ctrlPr>
                <w:rPr>
                  <w:rFonts w:ascii="Cambria Math" w:hAnsi="Cambria Math"/>
                </w:rPr>
              </m:ctrlPr>
            </m:dPr>
            <m:e>
              <m:r>
                <w:rPr>
                  <w:rFonts w:ascii="Cambria Math" w:hAnsi="Cambria Math"/>
                </w:rPr>
                <m:t>1,2,3,4,5</m:t>
              </m:r>
            </m:e>
          </m:d>
        </m:oMath>
      </m:oMathPara>
    </w:p>
    <w:p w14:paraId="3EACF5E3" w14:textId="77777777" w:rsidR="008D5416" w:rsidRPr="008D5416" w:rsidRDefault="008D5416" w:rsidP="008D5416">
      <w:r w:rsidRPr="008D5416">
        <w:t>Three random seeds are used:</w:t>
      </w:r>
    </w:p>
    <w:p w14:paraId="0C61D4AB" w14:textId="77777777" w:rsidR="008D5416" w:rsidRPr="008D5416" w:rsidRDefault="008D5416" w:rsidP="008D5416"/>
    <w:p w14:paraId="20285760" w14:textId="6CB6FDF9" w:rsidR="008D5416" w:rsidRPr="008D5416" w:rsidRDefault="008D5416" w:rsidP="008D5416">
      <m:oMathPara>
        <m:oMath>
          <m:r>
            <m:rPr>
              <m:sty m:val="p"/>
            </m:rPr>
            <w:rPr>
              <w:rFonts w:ascii="Cambria Math" w:hAnsi="Cambria Math"/>
            </w:rPr>
            <m:t>Seeds</m:t>
          </m:r>
          <m:r>
            <w:rPr>
              <w:rFonts w:ascii="Cambria Math" w:hAnsi="Cambria Math"/>
            </w:rPr>
            <m:t>=</m:t>
          </m:r>
          <m:d>
            <m:dPr>
              <m:begChr m:val="{"/>
              <m:endChr m:val="}"/>
              <m:ctrlPr>
                <w:rPr>
                  <w:rFonts w:ascii="Cambria Math" w:hAnsi="Cambria Math"/>
                </w:rPr>
              </m:ctrlPr>
            </m:dPr>
            <m:e>
              <m:r>
                <w:rPr>
                  <w:rFonts w:ascii="Cambria Math" w:hAnsi="Cambria Math"/>
                </w:rPr>
                <m:t>42,123,999</m:t>
              </m:r>
            </m:e>
          </m:d>
        </m:oMath>
      </m:oMathPara>
    </w:p>
    <w:p w14:paraId="46ACBAA4" w14:textId="27398E64" w:rsidR="008D5416" w:rsidRPr="008D5416" w:rsidRDefault="008D5416" w:rsidP="008D5416">
      <w:r w:rsidRPr="008D5416">
        <w:t xml:space="preserve">Each evaluated configuration uses </w:t>
      </w:r>
      <m:oMath>
        <m:r>
          <w:rPr>
            <w:rFonts w:ascii="Cambria Math" w:hAnsi="Cambria Math"/>
          </w:rPr>
          <m:t>2,048</m:t>
        </m:r>
      </m:oMath>
      <w:r w:rsidRPr="008D5416">
        <w:t xml:space="preserve"> measurement shots. These settings support comparisons across different circuit depths and random initializations.</w:t>
      </w:r>
    </w:p>
    <w:p w14:paraId="6B810B54" w14:textId="77777777" w:rsidR="008D5416" w:rsidRPr="008D5416" w:rsidRDefault="008D5416" w:rsidP="008D5416"/>
    <w:p w14:paraId="509C88FB" w14:textId="4159EA7D" w:rsidR="008D5416" w:rsidRPr="008D5416" w:rsidRDefault="008D5416" w:rsidP="008D5416">
      <w:r>
        <w:t>A separate benchmark evaluates indivisible feeder-switching instances. Eight scenarios containing three to six feeders are considered, with problem encodings requiring approximately five to nine qubits. Circuit depths p ∈ {1, 2, 3} are evaluated using three random seeds.</w:t>
      </w:r>
    </w:p>
    <w:p w14:paraId="203FDB94" w14:textId="77777777" w:rsidR="008D5416" w:rsidRPr="008D5416" w:rsidRDefault="008D5416" w:rsidP="008D5416"/>
    <w:p w14:paraId="4CD780CD" w14:textId="77777777" w:rsidR="008D5416" w:rsidRPr="008D5416" w:rsidRDefault="008D5416" w:rsidP="008D5416">
      <w:r w:rsidRPr="008D5416">
        <w:t>The experiments record solution quality, feasibility, runtime, and the relationship between circuit depth and optimization performance. The use of multiple scenarios and random seeds helps assess the consistency of the results across different problem instances and initializations.</w:t>
      </w:r>
    </w:p>
    <w:p w14:paraId="02750F9E" w14:textId="77777777" w:rsidR="008D5416" w:rsidRPr="008D5416" w:rsidRDefault="008D5416" w:rsidP="008D5416">
      <w:r w:rsidRPr="008D5416">
        <w:br/>
      </w:r>
    </w:p>
    <w:p w14:paraId="5FE4DD63" w14:textId="77777777" w:rsidR="008D5416" w:rsidRPr="008D5416" w:rsidRDefault="008D5416" w:rsidP="008D5416">
      <w:pPr>
        <w:rPr>
          <w:b/>
          <w:bCs/>
        </w:rPr>
      </w:pPr>
      <w:r w:rsidRPr="008D5416">
        <w:rPr>
          <w:b/>
          <w:bCs/>
        </w:rPr>
        <w:t>3.8. Classical Benchmarking and Performance Evaluation</w:t>
      </w:r>
    </w:p>
    <w:p w14:paraId="6A0E199F" w14:textId="77777777" w:rsidR="008D5416" w:rsidRPr="008D5416" w:rsidRDefault="008D5416" w:rsidP="008D5416">
      <w:r w:rsidRPr="008D5416">
        <w:t xml:space="preserve">The QAOA results are compared with classical optimization solutions obtained using SciPy's </w:t>
      </w:r>
      <w:proofErr w:type="spellStart"/>
      <w:r w:rsidRPr="008D5416">
        <w:t>HiGHS</w:t>
      </w:r>
      <w:proofErr w:type="spellEnd"/>
      <w:r w:rsidRPr="008D5416">
        <w:t>-based mixed-integer linear programming (MILP) solver for the discrete feeder-allocation problem.</w:t>
      </w:r>
    </w:p>
    <w:p w14:paraId="39F9E6DE" w14:textId="77777777" w:rsidR="008D5416" w:rsidRPr="008D5416" w:rsidRDefault="008D5416" w:rsidP="008D5416"/>
    <w:p w14:paraId="431AA106" w14:textId="77777777" w:rsidR="008D5416" w:rsidRPr="008D5416" w:rsidRDefault="008D5416" w:rsidP="008D5416">
      <w:r w:rsidRPr="008D5416">
        <w:t>The classical reference solution is used to evaluate the quality of the best feasible QAOA candidate. The comparison considers the following metrics:</w:t>
      </w:r>
    </w:p>
    <w:p w14:paraId="6FA03CDE" w14:textId="77777777" w:rsidR="008D5416" w:rsidRPr="008D5416" w:rsidRDefault="008D5416" w:rsidP="008D5416">
      <w:r w:rsidRPr="008D5416">
        <w:br/>
      </w:r>
    </w:p>
    <w:p w14:paraId="714BFABF" w14:textId="77777777" w:rsidR="008D5416" w:rsidRPr="008D5416" w:rsidRDefault="008D5416" w:rsidP="008D5416">
      <w:pPr>
        <w:numPr>
          <w:ilvl w:val="0"/>
          <w:numId w:val="9"/>
        </w:numPr>
      </w:pPr>
      <w:r w:rsidRPr="008D5416">
        <w:rPr>
          <w:b/>
          <w:bCs/>
        </w:rPr>
        <w:t>Objective value:</w:t>
      </w:r>
      <w:r w:rsidRPr="008D5416">
        <w:t xml:space="preserve"> The weighted unmet demand associated with the selected solution.</w:t>
      </w:r>
    </w:p>
    <w:p w14:paraId="0ADF5306" w14:textId="77777777" w:rsidR="008D5416" w:rsidRPr="008D5416" w:rsidRDefault="008D5416" w:rsidP="008D5416"/>
    <w:p w14:paraId="3480B45E" w14:textId="77777777" w:rsidR="008D5416" w:rsidRPr="008D5416" w:rsidRDefault="008D5416" w:rsidP="008D5416">
      <w:pPr>
        <w:numPr>
          <w:ilvl w:val="0"/>
          <w:numId w:val="9"/>
        </w:numPr>
      </w:pPr>
      <w:r w:rsidRPr="008D5416">
        <w:rPr>
          <w:b/>
          <w:bCs/>
        </w:rPr>
        <w:t>Feasibility:</w:t>
      </w:r>
      <w:r w:rsidRPr="008D5416">
        <w:t xml:space="preserve"> Whether the candidate satisfies the available-power constraint.</w:t>
      </w:r>
    </w:p>
    <w:p w14:paraId="489453EA" w14:textId="77777777" w:rsidR="008D5416" w:rsidRPr="008D5416" w:rsidRDefault="008D5416" w:rsidP="008D5416"/>
    <w:p w14:paraId="7D6402B5" w14:textId="77777777" w:rsidR="008D5416" w:rsidRPr="008D5416" w:rsidRDefault="008D5416" w:rsidP="008D5416">
      <w:pPr>
        <w:numPr>
          <w:ilvl w:val="0"/>
          <w:numId w:val="9"/>
        </w:numPr>
      </w:pPr>
      <w:r w:rsidRPr="008D5416">
        <w:rPr>
          <w:b/>
          <w:bCs/>
        </w:rPr>
        <w:t>Optimality gap:</w:t>
      </w:r>
      <w:r w:rsidRPr="008D5416">
        <w:t xml:space="preserve"> The difference between the candidate objective and the classical reference objective, interpreted relative to the reference value where appropriate.</w:t>
      </w:r>
    </w:p>
    <w:p w14:paraId="00C8DDA2" w14:textId="77777777" w:rsidR="008D5416" w:rsidRPr="008D5416" w:rsidRDefault="008D5416" w:rsidP="008D5416"/>
    <w:p w14:paraId="34EB3757" w14:textId="77777777" w:rsidR="008D5416" w:rsidRPr="008D5416" w:rsidRDefault="008D5416" w:rsidP="008D5416">
      <w:pPr>
        <w:numPr>
          <w:ilvl w:val="0"/>
          <w:numId w:val="9"/>
        </w:numPr>
      </w:pPr>
      <w:r w:rsidRPr="008D5416">
        <w:rPr>
          <w:b/>
          <w:bCs/>
        </w:rPr>
        <w:t>Exact-optimum recovery:</w:t>
      </w:r>
      <w:r w:rsidRPr="008D5416">
        <w:t xml:space="preserve"> Whether QAOA produces a candidate matching the classical optimum.</w:t>
      </w:r>
    </w:p>
    <w:p w14:paraId="3EB6D3E2" w14:textId="77777777" w:rsidR="008D5416" w:rsidRPr="008D5416" w:rsidRDefault="008D5416" w:rsidP="008D5416"/>
    <w:p w14:paraId="06EB4AD3" w14:textId="77777777" w:rsidR="008D5416" w:rsidRPr="008D5416" w:rsidRDefault="008D5416" w:rsidP="008D5416">
      <w:pPr>
        <w:numPr>
          <w:ilvl w:val="0"/>
          <w:numId w:val="9"/>
        </w:numPr>
      </w:pPr>
      <w:r w:rsidRPr="008D5416">
        <w:rPr>
          <w:b/>
          <w:bCs/>
        </w:rPr>
        <w:t>Runtime:</w:t>
      </w:r>
      <w:r w:rsidRPr="008D5416">
        <w:t xml:space="preserve"> The computational time required to obtain a solution.</w:t>
      </w:r>
    </w:p>
    <w:p w14:paraId="0BA247FD" w14:textId="77777777" w:rsidR="008D5416" w:rsidRPr="008D5416" w:rsidRDefault="008D5416" w:rsidP="008D5416"/>
    <w:p w14:paraId="6BB06563" w14:textId="77777777" w:rsidR="008D5416" w:rsidRPr="008D5416" w:rsidRDefault="008D5416" w:rsidP="008D5416">
      <w:pPr>
        <w:numPr>
          <w:ilvl w:val="0"/>
          <w:numId w:val="9"/>
        </w:numPr>
      </w:pPr>
      <w:r w:rsidRPr="008D5416">
        <w:rPr>
          <w:b/>
          <w:bCs/>
        </w:rPr>
        <w:t>Ground-state probability mass:</w:t>
      </w:r>
      <w:r w:rsidRPr="008D5416">
        <w:t xml:space="preserve"> The measured probability assigned to optimal or minimum-energy states, where applicable.</w:t>
      </w:r>
    </w:p>
    <w:p w14:paraId="692E74CF" w14:textId="77777777" w:rsidR="008D5416" w:rsidRPr="008D5416" w:rsidRDefault="008D5416" w:rsidP="008D5416"/>
    <w:p w14:paraId="36440E21" w14:textId="77777777" w:rsidR="008D5416" w:rsidRPr="008D5416" w:rsidRDefault="008D5416" w:rsidP="008D5416">
      <w:r w:rsidRPr="008D5416">
        <w:t>For minimization problems, the objective value of the selected feasible QAOA solution is compared with the classical optimum. A zero objective gap indicates that the same optimal objective value has been recovered.</w:t>
      </w:r>
    </w:p>
    <w:p w14:paraId="6BDED529" w14:textId="77777777" w:rsidR="008D5416" w:rsidRPr="008D5416" w:rsidRDefault="008D5416" w:rsidP="008D5416"/>
    <w:p w14:paraId="5EA4898B" w14:textId="77777777" w:rsidR="008D5416" w:rsidRPr="008D5416" w:rsidRDefault="008D5416" w:rsidP="008D5416">
      <w:r w:rsidRPr="008D5416">
        <w:t>The continuous power-allocation formulation is also distinguished from the discrete QUBO experiments. Under the stated continuous model, allocation can be solved using a classical greedy fractional-knapsack approach. Therefore, QAOA is primarily evaluated on the discrete combinatorial formulation rather than presented as a replacement for an already efficient continuous optimization method.</w:t>
      </w:r>
    </w:p>
    <w:p w14:paraId="693D78E1" w14:textId="77777777" w:rsidR="008D5416" w:rsidRPr="008D5416" w:rsidRDefault="008D5416" w:rsidP="008D5416"/>
    <w:p w14:paraId="76533257" w14:textId="6F4A09ED" w:rsidR="008D5416" w:rsidRPr="008D5416" w:rsidRDefault="008D5416" w:rsidP="008D5416">
      <w:r w:rsidRPr="008D5416">
        <w:t xml:space="preserve">A separate </w:t>
      </w:r>
      <m:oMath>
        <m:r>
          <w:rPr>
            <w:rFonts w:ascii="Cambria Math" w:hAnsi="Cambria Math"/>
          </w:rPr>
          <m:t>24</m:t>
        </m:r>
      </m:oMath>
      <w:r w:rsidRPr="008D5416">
        <w:t>-hour dynamic-dispatch formulation, when considered, is solved using classical HiGHS linear programming and is not treated as a QAOA result.</w:t>
      </w:r>
    </w:p>
    <w:p w14:paraId="70BF354E" w14:textId="77777777" w:rsidR="008D5416" w:rsidRPr="008D5416" w:rsidRDefault="008D5416" w:rsidP="008D5416">
      <w:r w:rsidRPr="008D5416">
        <w:br/>
      </w:r>
    </w:p>
    <w:p w14:paraId="726CDB5B" w14:textId="77777777" w:rsidR="008D5416" w:rsidRPr="008D5416" w:rsidRDefault="008D5416" w:rsidP="008D5416">
      <w:pPr>
        <w:rPr>
          <w:b/>
          <w:bCs/>
        </w:rPr>
      </w:pPr>
      <w:r w:rsidRPr="008D5416">
        <w:rPr>
          <w:b/>
          <w:bCs/>
        </w:rPr>
        <w:t>3.9. Summary of the Proposed Workflow</w:t>
      </w:r>
    </w:p>
    <w:p w14:paraId="55283329" w14:textId="77777777" w:rsidR="008D5416" w:rsidRPr="008D5416" w:rsidRDefault="008D5416" w:rsidP="008D5416">
      <w:r>
        <w:t>The proposed workflow begins by modeling the microgrid and defining the load demands, priority weights, available supply, and feeder-switching variables. Continuous power allocation is solved entirely by a classical greedy fractional-knapsack algorithm; it is not discretized for quantum processing. For the separate indivisible feeder-switching problem, the binary constrained formulation is converted into a QUBO, with dyadic slack-variable encoding used to convert the supply inequality into an equality while conserving qubit-register size. The QUBO is mapped to an Ising cost Hamiltonian, and a parameterized QAOA circuit is constructed for p ∈ {1, 2, 3}. The circuit is simulated, measurement outcomes are decoded and checked for feasibility, and COBYLA updates the circuit parameters for at most 200 function evaluations per run.</w:t>
      </w:r>
    </w:p>
    <w:p w14:paraId="023F848A" w14:textId="77777777" w:rsidR="008D5416" w:rsidRPr="008D5416" w:rsidRDefault="008D5416" w:rsidP="008D5416"/>
    <w:p w14:paraId="59CC5109" w14:textId="77777777" w:rsidR="008D5416" w:rsidRPr="008D5416" w:rsidRDefault="008D5416" w:rsidP="008D5416">
      <w:r>
        <w:t>The best feasible candidate is compared with the classical reference solution using objective value, feasibility, optimality gap, optimum-recovery rate, and runtime. The validated quantum statevector output (e.g., [1, 0, 1, 1]) is serialized into a JSON payload and streamed to a custom WebGL 3D digital twin built with the Antigravity engine. The digital twin maps the selected feeder states and corresponding real-time energy flow onto the modeled physical infrastructure, providing a visual representation of the optimization output.</w:t>
      </w:r>
    </w:p>
    <w:p w14:paraId="0E4DBB3D" w14:textId="77777777" w:rsidR="008D5416" w:rsidRPr="008D5416" w:rsidRDefault="008D5416" w:rsidP="008D5416"/>
    <w:p w14:paraId="5714CC08" w14:textId="77777777" w:rsidR="008D5416" w:rsidRPr="008D5416" w:rsidRDefault="008D5416" w:rsidP="008D5416">
      <w:r w:rsidRPr="008D5416">
        <w:t xml:space="preserve">Because the study is conducted using classical quantum-circuit simulation, the results demonstrate the </w:t>
      </w:r>
      <w:proofErr w:type="spellStart"/>
      <w:r w:rsidRPr="008D5416">
        <w:t>behavior</w:t>
      </w:r>
      <w:proofErr w:type="spellEnd"/>
      <w:r w:rsidRPr="008D5416">
        <w:t xml:space="preserve"> of simulated QAOA on the selected optimization instances and do not establish a quantum advantage over classical optimization methods.</w:t>
      </w:r>
    </w:p>
    <w:p w14:paraId="2B6728B4" w14:textId="77777777" w:rsidR="006835ED" w:rsidRDefault="006835ED"/>
    <w:sectPr w:rsidR="006835ED" w:rsidSect="00757F0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25C7"/>
    <w:multiLevelType w:val="multilevel"/>
    <w:tmpl w:val="0FD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557D"/>
    <w:multiLevelType w:val="multilevel"/>
    <w:tmpl w:val="A8BA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066D1"/>
    <w:multiLevelType w:val="multilevel"/>
    <w:tmpl w:val="6E74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966B08"/>
    <w:multiLevelType w:val="multilevel"/>
    <w:tmpl w:val="BCE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E72AD"/>
    <w:multiLevelType w:val="multilevel"/>
    <w:tmpl w:val="65FCC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CC1566"/>
    <w:multiLevelType w:val="multilevel"/>
    <w:tmpl w:val="3AB6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92E61"/>
    <w:multiLevelType w:val="multilevel"/>
    <w:tmpl w:val="D938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3472D"/>
    <w:multiLevelType w:val="multilevel"/>
    <w:tmpl w:val="B6AA4A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D9056F"/>
    <w:multiLevelType w:val="multilevel"/>
    <w:tmpl w:val="2010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112316">
    <w:abstractNumId w:val="5"/>
  </w:num>
  <w:num w:numId="2" w16cid:durableId="1186482824">
    <w:abstractNumId w:val="8"/>
  </w:num>
  <w:num w:numId="3" w16cid:durableId="677275479">
    <w:abstractNumId w:val="3"/>
  </w:num>
  <w:num w:numId="4" w16cid:durableId="986125392">
    <w:abstractNumId w:val="6"/>
  </w:num>
  <w:num w:numId="5" w16cid:durableId="1338271350">
    <w:abstractNumId w:val="2"/>
  </w:num>
  <w:num w:numId="6" w16cid:durableId="2141537370">
    <w:abstractNumId w:val="0"/>
  </w:num>
  <w:num w:numId="7" w16cid:durableId="1453015961">
    <w:abstractNumId w:val="7"/>
  </w:num>
  <w:num w:numId="8" w16cid:durableId="2057852639">
    <w:abstractNumId w:val="4"/>
  </w:num>
  <w:num w:numId="9" w16cid:durableId="463617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5ED"/>
    <w:rsid w:val="006835ED"/>
    <w:rsid w:val="00757F0E"/>
    <w:rsid w:val="008D5416"/>
    <w:rsid w:val="00AE312E"/>
    <w:rsid w:val="00FA6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A352"/>
  <w15:chartTrackingRefBased/>
  <w15:docId w15:val="{5ADC69C6-5013-4EAB-B412-6CC3A6E3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5ED"/>
    <w:rPr>
      <w:rFonts w:eastAsiaTheme="majorEastAsia" w:cstheme="majorBidi"/>
      <w:color w:val="272727" w:themeColor="text1" w:themeTint="D8"/>
    </w:rPr>
  </w:style>
  <w:style w:type="paragraph" w:styleId="Title">
    <w:name w:val="Title"/>
    <w:basedOn w:val="Normal"/>
    <w:next w:val="Normal"/>
    <w:link w:val="TitleChar"/>
    <w:uiPriority w:val="10"/>
    <w:qFormat/>
    <w:rsid w:val="00683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5ED"/>
    <w:pPr>
      <w:spacing w:before="160"/>
      <w:jc w:val="center"/>
    </w:pPr>
    <w:rPr>
      <w:i/>
      <w:iCs/>
      <w:color w:val="404040" w:themeColor="text1" w:themeTint="BF"/>
    </w:rPr>
  </w:style>
  <w:style w:type="character" w:customStyle="1" w:styleId="QuoteChar">
    <w:name w:val="Quote Char"/>
    <w:basedOn w:val="DefaultParagraphFont"/>
    <w:link w:val="Quote"/>
    <w:uiPriority w:val="29"/>
    <w:rsid w:val="006835ED"/>
    <w:rPr>
      <w:i/>
      <w:iCs/>
      <w:color w:val="404040" w:themeColor="text1" w:themeTint="BF"/>
    </w:rPr>
  </w:style>
  <w:style w:type="paragraph" w:styleId="ListParagraph">
    <w:name w:val="List Paragraph"/>
    <w:basedOn w:val="Normal"/>
    <w:uiPriority w:val="34"/>
    <w:qFormat/>
    <w:rsid w:val="006835ED"/>
    <w:pPr>
      <w:ind w:left="720"/>
      <w:contextualSpacing/>
    </w:pPr>
  </w:style>
  <w:style w:type="character" w:styleId="IntenseEmphasis">
    <w:name w:val="Intense Emphasis"/>
    <w:basedOn w:val="DefaultParagraphFont"/>
    <w:uiPriority w:val="21"/>
    <w:qFormat/>
    <w:rsid w:val="006835ED"/>
    <w:rPr>
      <w:i/>
      <w:iCs/>
      <w:color w:val="0F4761" w:themeColor="accent1" w:themeShade="BF"/>
    </w:rPr>
  </w:style>
  <w:style w:type="paragraph" w:styleId="IntenseQuote">
    <w:name w:val="Intense Quote"/>
    <w:basedOn w:val="Normal"/>
    <w:next w:val="Normal"/>
    <w:link w:val="IntenseQuoteChar"/>
    <w:uiPriority w:val="30"/>
    <w:qFormat/>
    <w:rsid w:val="00683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5ED"/>
    <w:rPr>
      <w:i/>
      <w:iCs/>
      <w:color w:val="0F4761" w:themeColor="accent1" w:themeShade="BF"/>
    </w:rPr>
  </w:style>
  <w:style w:type="character" w:styleId="IntenseReference">
    <w:name w:val="Intense Reference"/>
    <w:basedOn w:val="DefaultParagraphFont"/>
    <w:uiPriority w:val="32"/>
    <w:qFormat/>
    <w:rsid w:val="006835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Rao</dc:creator>
  <cp:keywords/>
  <dc:description/>
  <cp:lastModifiedBy>Pranjal Rao</cp:lastModifiedBy>
  <cp:revision>3</cp:revision>
  <dcterms:created xsi:type="dcterms:W3CDTF">2026-10-18T16:00:00Z</dcterms:created>
  <dcterms:modified xsi:type="dcterms:W3CDTF">2026-10-18T16:10:00Z</dcterms:modified>
</cp:coreProperties>
</file>