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8408462"/>
      <w:r w:rsidRPr="005F66FE">
        <w:t>Оглавление</w:t>
      </w:r>
      <w:bookmarkEnd w:id="0"/>
    </w:p>
    <w:p w:rsidR="00F30031" w:rsidRDefault="00125728">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8408462" w:history="1">
        <w:r w:rsidR="00F30031" w:rsidRPr="00C407F0">
          <w:rPr>
            <w:rStyle w:val="Hyperlink"/>
            <w:noProof/>
          </w:rPr>
          <w:t>Оглавление</w:t>
        </w:r>
        <w:r w:rsidR="00F30031">
          <w:rPr>
            <w:noProof/>
            <w:webHidden/>
          </w:rPr>
          <w:tab/>
        </w:r>
        <w:r w:rsidR="00F30031">
          <w:rPr>
            <w:noProof/>
            <w:webHidden/>
          </w:rPr>
          <w:fldChar w:fldCharType="begin"/>
        </w:r>
        <w:r w:rsidR="00F30031">
          <w:rPr>
            <w:noProof/>
            <w:webHidden/>
          </w:rPr>
          <w:instrText xml:space="preserve"> PAGEREF _Toc58408462 \h </w:instrText>
        </w:r>
        <w:r w:rsidR="00F30031">
          <w:rPr>
            <w:noProof/>
            <w:webHidden/>
          </w:rPr>
        </w:r>
        <w:r w:rsidR="00F30031">
          <w:rPr>
            <w:noProof/>
            <w:webHidden/>
          </w:rPr>
          <w:fldChar w:fldCharType="separate"/>
        </w:r>
        <w:r w:rsidR="00F30031">
          <w:rPr>
            <w:noProof/>
            <w:webHidden/>
          </w:rPr>
          <w:t>1</w:t>
        </w:r>
        <w:r w:rsidR="00F30031">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463" w:history="1">
        <w:r w:rsidRPr="00C407F0">
          <w:rPr>
            <w:rStyle w:val="Hyperlink"/>
            <w:noProof/>
            <w:lang w:val="en-US"/>
          </w:rPr>
          <w:t>1.</w:t>
        </w:r>
        <w:r>
          <w:rPr>
            <w:rFonts w:asciiTheme="minorHAnsi" w:eastAsiaTheme="minorEastAsia" w:hAnsiTheme="minorHAnsi" w:cstheme="minorBidi"/>
            <w:noProof/>
            <w:sz w:val="22"/>
            <w:szCs w:val="22"/>
            <w:lang w:val="en-US" w:eastAsia="en-US"/>
          </w:rPr>
          <w:tab/>
        </w:r>
        <w:r w:rsidRPr="00C407F0">
          <w:rPr>
            <w:rStyle w:val="Hyperlink"/>
            <w:noProof/>
            <w:lang w:val="en-US"/>
          </w:rPr>
          <w:t>HIBERNATE</w:t>
        </w:r>
        <w:r>
          <w:rPr>
            <w:noProof/>
            <w:webHidden/>
          </w:rPr>
          <w:tab/>
        </w:r>
        <w:r>
          <w:rPr>
            <w:noProof/>
            <w:webHidden/>
          </w:rPr>
          <w:fldChar w:fldCharType="begin"/>
        </w:r>
        <w:r>
          <w:rPr>
            <w:noProof/>
            <w:webHidden/>
          </w:rPr>
          <w:instrText xml:space="preserve"> PAGEREF _Toc58408463 \h </w:instrText>
        </w:r>
        <w:r>
          <w:rPr>
            <w:noProof/>
            <w:webHidden/>
          </w:rPr>
        </w:r>
        <w:r>
          <w:rPr>
            <w:noProof/>
            <w:webHidden/>
          </w:rPr>
          <w:fldChar w:fldCharType="separate"/>
        </w:r>
        <w:r>
          <w:rPr>
            <w:noProof/>
            <w:webHidden/>
          </w:rPr>
          <w:t>3</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464" w:history="1">
        <w:r w:rsidRPr="00C407F0">
          <w:rPr>
            <w:rStyle w:val="Hyperlink"/>
            <w:noProof/>
            <w:lang w:val="en-US"/>
          </w:rPr>
          <w:t>2.</w:t>
        </w:r>
        <w:r>
          <w:rPr>
            <w:rFonts w:asciiTheme="minorHAnsi" w:eastAsiaTheme="minorEastAsia" w:hAnsiTheme="minorHAnsi" w:cstheme="minorBidi"/>
            <w:noProof/>
            <w:sz w:val="22"/>
            <w:szCs w:val="22"/>
            <w:lang w:val="en-US" w:eastAsia="en-US"/>
          </w:rPr>
          <w:tab/>
        </w:r>
        <w:r w:rsidRPr="00C407F0">
          <w:rPr>
            <w:rStyle w:val="Hyperlink"/>
            <w:noProof/>
            <w:lang w:val="en-US"/>
          </w:rPr>
          <w:t>MAPPING TYPES</w:t>
        </w:r>
        <w:r>
          <w:rPr>
            <w:noProof/>
            <w:webHidden/>
          </w:rPr>
          <w:tab/>
        </w:r>
        <w:r>
          <w:rPr>
            <w:noProof/>
            <w:webHidden/>
          </w:rPr>
          <w:fldChar w:fldCharType="begin"/>
        </w:r>
        <w:r>
          <w:rPr>
            <w:noProof/>
            <w:webHidden/>
          </w:rPr>
          <w:instrText xml:space="preserve"> PAGEREF _Toc58408464 \h </w:instrText>
        </w:r>
        <w:r>
          <w:rPr>
            <w:noProof/>
            <w:webHidden/>
          </w:rPr>
        </w:r>
        <w:r>
          <w:rPr>
            <w:noProof/>
            <w:webHidden/>
          </w:rPr>
          <w:fldChar w:fldCharType="separate"/>
        </w:r>
        <w:r>
          <w:rPr>
            <w:noProof/>
            <w:webHidden/>
          </w:rPr>
          <w:t>4</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65" w:history="1">
        <w:r w:rsidRPr="00C407F0">
          <w:rPr>
            <w:rStyle w:val="Hyperlink"/>
            <w:noProof/>
            <w:lang w:val="en-US"/>
          </w:rPr>
          <w:t>2.1.</w:t>
        </w:r>
        <w:r>
          <w:rPr>
            <w:rFonts w:asciiTheme="minorHAnsi" w:eastAsiaTheme="minorEastAsia" w:hAnsiTheme="minorHAnsi" w:cstheme="minorBidi"/>
            <w:noProof/>
            <w:sz w:val="22"/>
            <w:szCs w:val="22"/>
            <w:lang w:val="en-US" w:eastAsia="en-US"/>
          </w:rPr>
          <w:tab/>
        </w:r>
        <w:r w:rsidRPr="00C407F0">
          <w:rPr>
            <w:rStyle w:val="Hyperlink"/>
            <w:noProof/>
            <w:lang w:val="en-US"/>
          </w:rPr>
          <w:t>VALUE TYPES (BASIC)</w:t>
        </w:r>
        <w:r>
          <w:rPr>
            <w:noProof/>
            <w:webHidden/>
          </w:rPr>
          <w:tab/>
        </w:r>
        <w:r>
          <w:rPr>
            <w:noProof/>
            <w:webHidden/>
          </w:rPr>
          <w:fldChar w:fldCharType="begin"/>
        </w:r>
        <w:r>
          <w:rPr>
            <w:noProof/>
            <w:webHidden/>
          </w:rPr>
          <w:instrText xml:space="preserve"> PAGEREF _Toc58408465 \h </w:instrText>
        </w:r>
        <w:r>
          <w:rPr>
            <w:noProof/>
            <w:webHidden/>
          </w:rPr>
        </w:r>
        <w:r>
          <w:rPr>
            <w:noProof/>
            <w:webHidden/>
          </w:rPr>
          <w:fldChar w:fldCharType="separate"/>
        </w:r>
        <w:r>
          <w:rPr>
            <w:noProof/>
            <w:webHidden/>
          </w:rPr>
          <w:t>4</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466" w:history="1">
        <w:r w:rsidRPr="00C407F0">
          <w:rPr>
            <w:rStyle w:val="Hyperlink"/>
            <w:noProof/>
            <w:lang w:val="en-US"/>
          </w:rPr>
          <w:t>2.1.1.</w:t>
        </w:r>
        <w:r>
          <w:rPr>
            <w:rFonts w:asciiTheme="minorHAnsi" w:eastAsiaTheme="minorEastAsia" w:hAnsiTheme="minorHAnsi" w:cstheme="minorBidi"/>
            <w:noProof/>
            <w:sz w:val="22"/>
            <w:szCs w:val="22"/>
            <w:lang w:val="en-US" w:eastAsia="en-US"/>
          </w:rPr>
          <w:tab/>
        </w:r>
        <w:r w:rsidRPr="00C407F0">
          <w:rPr>
            <w:rStyle w:val="Hyperlink"/>
            <w:noProof/>
            <w:lang w:val="en-US"/>
          </w:rPr>
          <w:t>MAPPING ENUMS</w:t>
        </w:r>
        <w:r>
          <w:rPr>
            <w:noProof/>
            <w:webHidden/>
          </w:rPr>
          <w:tab/>
        </w:r>
        <w:r>
          <w:rPr>
            <w:noProof/>
            <w:webHidden/>
          </w:rPr>
          <w:fldChar w:fldCharType="begin"/>
        </w:r>
        <w:r>
          <w:rPr>
            <w:noProof/>
            <w:webHidden/>
          </w:rPr>
          <w:instrText xml:space="preserve"> PAGEREF _Toc58408466 \h </w:instrText>
        </w:r>
        <w:r>
          <w:rPr>
            <w:noProof/>
            <w:webHidden/>
          </w:rPr>
        </w:r>
        <w:r>
          <w:rPr>
            <w:noProof/>
            <w:webHidden/>
          </w:rPr>
          <w:fldChar w:fldCharType="separate"/>
        </w:r>
        <w:r>
          <w:rPr>
            <w:noProof/>
            <w:webHidden/>
          </w:rPr>
          <w:t>6</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467" w:history="1">
        <w:r w:rsidRPr="00C407F0">
          <w:rPr>
            <w:rStyle w:val="Hyperlink"/>
            <w:noProof/>
            <w:lang w:val="en-US"/>
          </w:rPr>
          <w:t>2.1.2.</w:t>
        </w:r>
        <w:r>
          <w:rPr>
            <w:rFonts w:asciiTheme="minorHAnsi" w:eastAsiaTheme="minorEastAsia" w:hAnsiTheme="minorHAnsi" w:cstheme="minorBidi"/>
            <w:noProof/>
            <w:sz w:val="22"/>
            <w:szCs w:val="22"/>
            <w:lang w:val="en-US" w:eastAsia="en-US"/>
          </w:rPr>
          <w:tab/>
        </w:r>
        <w:r w:rsidRPr="00C407F0">
          <w:rPr>
            <w:rStyle w:val="Hyperlink"/>
            <w:noProof/>
            <w:lang w:val="en-US"/>
          </w:rPr>
          <w:t>ATTRIBUTE CONVERTOR</w:t>
        </w:r>
        <w:r>
          <w:rPr>
            <w:noProof/>
            <w:webHidden/>
          </w:rPr>
          <w:tab/>
        </w:r>
        <w:r>
          <w:rPr>
            <w:noProof/>
            <w:webHidden/>
          </w:rPr>
          <w:fldChar w:fldCharType="begin"/>
        </w:r>
        <w:r>
          <w:rPr>
            <w:noProof/>
            <w:webHidden/>
          </w:rPr>
          <w:instrText xml:space="preserve"> PAGEREF _Toc58408467 \h </w:instrText>
        </w:r>
        <w:r>
          <w:rPr>
            <w:noProof/>
            <w:webHidden/>
          </w:rPr>
        </w:r>
        <w:r>
          <w:rPr>
            <w:noProof/>
            <w:webHidden/>
          </w:rPr>
          <w:fldChar w:fldCharType="separate"/>
        </w:r>
        <w:r>
          <w:rPr>
            <w:noProof/>
            <w:webHidden/>
          </w:rPr>
          <w:t>7</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468" w:history="1">
        <w:r w:rsidRPr="00C407F0">
          <w:rPr>
            <w:rStyle w:val="Hyperlink"/>
            <w:noProof/>
            <w:lang w:val="en-US"/>
          </w:rPr>
          <w:t>2.1.3.</w:t>
        </w:r>
        <w:r>
          <w:rPr>
            <w:rFonts w:asciiTheme="minorHAnsi" w:eastAsiaTheme="minorEastAsia" w:hAnsiTheme="minorHAnsi" w:cstheme="minorBidi"/>
            <w:noProof/>
            <w:sz w:val="22"/>
            <w:szCs w:val="22"/>
            <w:lang w:val="en-US" w:eastAsia="en-US"/>
          </w:rPr>
          <w:tab/>
        </w:r>
        <w:r w:rsidRPr="00C407F0">
          <w:rPr>
            <w:rStyle w:val="Hyperlink"/>
            <w:noProof/>
            <w:lang w:val="en-US"/>
          </w:rPr>
          <w:t>MAPPING LARGE OBJECTS (LOB)</w:t>
        </w:r>
        <w:r>
          <w:rPr>
            <w:noProof/>
            <w:webHidden/>
          </w:rPr>
          <w:tab/>
        </w:r>
        <w:r>
          <w:rPr>
            <w:noProof/>
            <w:webHidden/>
          </w:rPr>
          <w:fldChar w:fldCharType="begin"/>
        </w:r>
        <w:r>
          <w:rPr>
            <w:noProof/>
            <w:webHidden/>
          </w:rPr>
          <w:instrText xml:space="preserve"> PAGEREF _Toc58408468 \h </w:instrText>
        </w:r>
        <w:r>
          <w:rPr>
            <w:noProof/>
            <w:webHidden/>
          </w:rPr>
        </w:r>
        <w:r>
          <w:rPr>
            <w:noProof/>
            <w:webHidden/>
          </w:rPr>
          <w:fldChar w:fldCharType="separate"/>
        </w:r>
        <w:r>
          <w:rPr>
            <w:noProof/>
            <w:webHidden/>
          </w:rPr>
          <w:t>7</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469" w:history="1">
        <w:r w:rsidRPr="00C407F0">
          <w:rPr>
            <w:rStyle w:val="Hyperlink"/>
            <w:noProof/>
            <w:lang w:val="en-US"/>
          </w:rPr>
          <w:t>2.1.4.</w:t>
        </w:r>
        <w:r>
          <w:rPr>
            <w:rFonts w:asciiTheme="minorHAnsi" w:eastAsiaTheme="minorEastAsia" w:hAnsiTheme="minorHAnsi" w:cstheme="minorBidi"/>
            <w:noProof/>
            <w:sz w:val="22"/>
            <w:szCs w:val="22"/>
            <w:lang w:val="en-US" w:eastAsia="en-US"/>
          </w:rPr>
          <w:tab/>
        </w:r>
        <w:r w:rsidRPr="00C407F0">
          <w:rPr>
            <w:rStyle w:val="Hyperlink"/>
            <w:noProof/>
            <w:lang w:val="en-US"/>
          </w:rPr>
          <w:t>MAPPING NATIONALIZED CHARACTER DATA</w:t>
        </w:r>
        <w:r>
          <w:rPr>
            <w:noProof/>
            <w:webHidden/>
          </w:rPr>
          <w:tab/>
        </w:r>
        <w:r>
          <w:rPr>
            <w:noProof/>
            <w:webHidden/>
          </w:rPr>
          <w:fldChar w:fldCharType="begin"/>
        </w:r>
        <w:r>
          <w:rPr>
            <w:noProof/>
            <w:webHidden/>
          </w:rPr>
          <w:instrText xml:space="preserve"> PAGEREF _Toc58408469 \h </w:instrText>
        </w:r>
        <w:r>
          <w:rPr>
            <w:noProof/>
            <w:webHidden/>
          </w:rPr>
        </w:r>
        <w:r>
          <w:rPr>
            <w:noProof/>
            <w:webHidden/>
          </w:rPr>
          <w:fldChar w:fldCharType="separate"/>
        </w:r>
        <w:r>
          <w:rPr>
            <w:noProof/>
            <w:webHidden/>
          </w:rPr>
          <w:t>7</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470" w:history="1">
        <w:r w:rsidRPr="00C407F0">
          <w:rPr>
            <w:rStyle w:val="Hyperlink"/>
            <w:noProof/>
            <w:lang w:val="en-US"/>
          </w:rPr>
          <w:t>2.1.5.</w:t>
        </w:r>
        <w:r>
          <w:rPr>
            <w:rFonts w:asciiTheme="minorHAnsi" w:eastAsiaTheme="minorEastAsia" w:hAnsiTheme="minorHAnsi" w:cstheme="minorBidi"/>
            <w:noProof/>
            <w:sz w:val="22"/>
            <w:szCs w:val="22"/>
            <w:lang w:val="en-US" w:eastAsia="en-US"/>
          </w:rPr>
          <w:tab/>
        </w:r>
        <w:r w:rsidRPr="00C407F0">
          <w:rPr>
            <w:rStyle w:val="Hyperlink"/>
            <w:noProof/>
            <w:lang w:val="en-US"/>
          </w:rPr>
          <w:t xml:space="preserve">MAPPING </w:t>
        </w:r>
        <w:r w:rsidRPr="00C407F0">
          <w:rPr>
            <w:rStyle w:val="Hyperlink"/>
            <w:noProof/>
          </w:rPr>
          <w:t>UUID VALUES</w:t>
        </w:r>
        <w:r>
          <w:rPr>
            <w:noProof/>
            <w:webHidden/>
          </w:rPr>
          <w:tab/>
        </w:r>
        <w:r>
          <w:rPr>
            <w:noProof/>
            <w:webHidden/>
          </w:rPr>
          <w:fldChar w:fldCharType="begin"/>
        </w:r>
        <w:r>
          <w:rPr>
            <w:noProof/>
            <w:webHidden/>
          </w:rPr>
          <w:instrText xml:space="preserve"> PAGEREF _Toc58408470 \h </w:instrText>
        </w:r>
        <w:r>
          <w:rPr>
            <w:noProof/>
            <w:webHidden/>
          </w:rPr>
        </w:r>
        <w:r>
          <w:rPr>
            <w:noProof/>
            <w:webHidden/>
          </w:rPr>
          <w:fldChar w:fldCharType="separate"/>
        </w:r>
        <w:r>
          <w:rPr>
            <w:noProof/>
            <w:webHidden/>
          </w:rPr>
          <w:t>8</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471" w:history="1">
        <w:r w:rsidRPr="00C407F0">
          <w:rPr>
            <w:rStyle w:val="Hyperlink"/>
            <w:noProof/>
            <w:lang w:val="en-US"/>
          </w:rPr>
          <w:t>2.1.6.</w:t>
        </w:r>
        <w:r>
          <w:rPr>
            <w:rFonts w:asciiTheme="minorHAnsi" w:eastAsiaTheme="minorEastAsia" w:hAnsiTheme="minorHAnsi" w:cstheme="minorBidi"/>
            <w:noProof/>
            <w:sz w:val="22"/>
            <w:szCs w:val="22"/>
            <w:lang w:val="en-US" w:eastAsia="en-US"/>
          </w:rPr>
          <w:tab/>
        </w:r>
        <w:r w:rsidRPr="00C407F0">
          <w:rPr>
            <w:rStyle w:val="Hyperlink"/>
            <w:noProof/>
            <w:lang w:val="en-US"/>
          </w:rPr>
          <w:t>MAPPING DATA/TIME VALUES</w:t>
        </w:r>
        <w:r>
          <w:rPr>
            <w:noProof/>
            <w:webHidden/>
          </w:rPr>
          <w:tab/>
        </w:r>
        <w:r>
          <w:rPr>
            <w:noProof/>
            <w:webHidden/>
          </w:rPr>
          <w:fldChar w:fldCharType="begin"/>
        </w:r>
        <w:r>
          <w:rPr>
            <w:noProof/>
            <w:webHidden/>
          </w:rPr>
          <w:instrText xml:space="preserve"> PAGEREF _Toc58408471 \h </w:instrText>
        </w:r>
        <w:r>
          <w:rPr>
            <w:noProof/>
            <w:webHidden/>
          </w:rPr>
        </w:r>
        <w:r>
          <w:rPr>
            <w:noProof/>
            <w:webHidden/>
          </w:rPr>
          <w:fldChar w:fldCharType="separate"/>
        </w:r>
        <w:r>
          <w:rPr>
            <w:noProof/>
            <w:webHidden/>
          </w:rPr>
          <w:t>8</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72" w:history="1">
        <w:r w:rsidRPr="00C407F0">
          <w:rPr>
            <w:rStyle w:val="Hyperlink"/>
            <w:noProof/>
            <w:lang w:val="en-US"/>
          </w:rPr>
          <w:t>2.2.</w:t>
        </w:r>
        <w:r>
          <w:rPr>
            <w:rFonts w:asciiTheme="minorHAnsi" w:eastAsiaTheme="minorEastAsia" w:hAnsiTheme="minorHAnsi" w:cstheme="minorBidi"/>
            <w:noProof/>
            <w:sz w:val="22"/>
            <w:szCs w:val="22"/>
            <w:lang w:val="en-US" w:eastAsia="en-US"/>
          </w:rPr>
          <w:tab/>
        </w:r>
        <w:r w:rsidRPr="00C407F0">
          <w:rPr>
            <w:rStyle w:val="Hyperlink"/>
            <w:noProof/>
            <w:lang w:val="en-US"/>
          </w:rPr>
          <w:t>VALUE TYPES (</w:t>
        </w:r>
        <w:r w:rsidRPr="00C407F0">
          <w:rPr>
            <w:rStyle w:val="Hyperlink"/>
            <w:noProof/>
          </w:rPr>
          <w:t>EMBEDDABLE</w:t>
        </w:r>
        <w:r w:rsidRPr="00C407F0">
          <w:rPr>
            <w:rStyle w:val="Hyperlink"/>
            <w:noProof/>
            <w:lang w:val="en-US"/>
          </w:rPr>
          <w:t>)</w:t>
        </w:r>
        <w:r>
          <w:rPr>
            <w:noProof/>
            <w:webHidden/>
          </w:rPr>
          <w:tab/>
        </w:r>
        <w:r>
          <w:rPr>
            <w:noProof/>
            <w:webHidden/>
          </w:rPr>
          <w:fldChar w:fldCharType="begin"/>
        </w:r>
        <w:r>
          <w:rPr>
            <w:noProof/>
            <w:webHidden/>
          </w:rPr>
          <w:instrText xml:space="preserve"> PAGEREF _Toc58408472 \h </w:instrText>
        </w:r>
        <w:r>
          <w:rPr>
            <w:noProof/>
            <w:webHidden/>
          </w:rPr>
        </w:r>
        <w:r>
          <w:rPr>
            <w:noProof/>
            <w:webHidden/>
          </w:rPr>
          <w:fldChar w:fldCharType="separate"/>
        </w:r>
        <w:r>
          <w:rPr>
            <w:noProof/>
            <w:webHidden/>
          </w:rPr>
          <w:t>8</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473" w:history="1">
        <w:r w:rsidRPr="00C407F0">
          <w:rPr>
            <w:rStyle w:val="Hyperlink"/>
            <w:noProof/>
            <w:lang w:val="en-US"/>
          </w:rPr>
          <w:t>3.</w:t>
        </w:r>
        <w:r>
          <w:rPr>
            <w:rFonts w:asciiTheme="minorHAnsi" w:eastAsiaTheme="minorEastAsia" w:hAnsiTheme="minorHAnsi" w:cstheme="minorBidi"/>
            <w:noProof/>
            <w:sz w:val="22"/>
            <w:szCs w:val="22"/>
            <w:lang w:val="en-US" w:eastAsia="en-US"/>
          </w:rPr>
          <w:tab/>
        </w:r>
        <w:r w:rsidRPr="00C407F0">
          <w:rPr>
            <w:rStyle w:val="Hyperlink"/>
            <w:noProof/>
            <w:lang w:val="en-US"/>
          </w:rPr>
          <w:t>ENTITY TYPES</w:t>
        </w:r>
        <w:r>
          <w:rPr>
            <w:noProof/>
            <w:webHidden/>
          </w:rPr>
          <w:tab/>
        </w:r>
        <w:r>
          <w:rPr>
            <w:noProof/>
            <w:webHidden/>
          </w:rPr>
          <w:fldChar w:fldCharType="begin"/>
        </w:r>
        <w:r>
          <w:rPr>
            <w:noProof/>
            <w:webHidden/>
          </w:rPr>
          <w:instrText xml:space="preserve"> PAGEREF _Toc58408473 \h </w:instrText>
        </w:r>
        <w:r>
          <w:rPr>
            <w:noProof/>
            <w:webHidden/>
          </w:rPr>
        </w:r>
        <w:r>
          <w:rPr>
            <w:noProof/>
            <w:webHidden/>
          </w:rPr>
          <w:fldChar w:fldCharType="separate"/>
        </w:r>
        <w:r>
          <w:rPr>
            <w:noProof/>
            <w:webHidden/>
          </w:rPr>
          <w:t>9</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74" w:history="1">
        <w:r w:rsidRPr="00C407F0">
          <w:rPr>
            <w:rStyle w:val="Hyperlink"/>
            <w:noProof/>
            <w:lang w:val="en-US"/>
          </w:rPr>
          <w:t>3.1.</w:t>
        </w:r>
        <w:r>
          <w:rPr>
            <w:rFonts w:asciiTheme="minorHAnsi" w:eastAsiaTheme="minorEastAsia" w:hAnsiTheme="minorHAnsi" w:cstheme="minorBidi"/>
            <w:noProof/>
            <w:sz w:val="22"/>
            <w:szCs w:val="22"/>
            <w:lang w:val="en-US" w:eastAsia="en-US"/>
          </w:rPr>
          <w:tab/>
        </w:r>
        <w:r w:rsidRPr="00C407F0">
          <w:rPr>
            <w:rStyle w:val="Hyperlink"/>
            <w:noProof/>
            <w:lang w:val="en-US"/>
          </w:rPr>
          <w:t>Implementing equals() and hashCode()</w:t>
        </w:r>
        <w:r>
          <w:rPr>
            <w:noProof/>
            <w:webHidden/>
          </w:rPr>
          <w:tab/>
        </w:r>
        <w:r>
          <w:rPr>
            <w:noProof/>
            <w:webHidden/>
          </w:rPr>
          <w:fldChar w:fldCharType="begin"/>
        </w:r>
        <w:r>
          <w:rPr>
            <w:noProof/>
            <w:webHidden/>
          </w:rPr>
          <w:instrText xml:space="preserve"> PAGEREF _Toc58408474 \h </w:instrText>
        </w:r>
        <w:r>
          <w:rPr>
            <w:noProof/>
            <w:webHidden/>
          </w:rPr>
        </w:r>
        <w:r>
          <w:rPr>
            <w:noProof/>
            <w:webHidden/>
          </w:rPr>
          <w:fldChar w:fldCharType="separate"/>
        </w:r>
        <w:r>
          <w:rPr>
            <w:noProof/>
            <w:webHidden/>
          </w:rPr>
          <w:t>10</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75" w:history="1">
        <w:r w:rsidRPr="00C407F0">
          <w:rPr>
            <w:rStyle w:val="Hyperlink"/>
            <w:noProof/>
            <w:lang w:val="en-US"/>
          </w:rPr>
          <w:t>3.2.</w:t>
        </w:r>
        <w:r>
          <w:rPr>
            <w:rFonts w:asciiTheme="minorHAnsi" w:eastAsiaTheme="minorEastAsia" w:hAnsiTheme="minorHAnsi" w:cstheme="minorBidi"/>
            <w:noProof/>
            <w:sz w:val="22"/>
            <w:szCs w:val="22"/>
            <w:lang w:val="en-US" w:eastAsia="en-US"/>
          </w:rPr>
          <w:tab/>
        </w:r>
        <w:r w:rsidRPr="00C407F0">
          <w:rPr>
            <w:rStyle w:val="Hyperlink"/>
            <w:noProof/>
            <w:lang w:val="en-US"/>
          </w:rPr>
          <w:t>Mapping the entity to a SQL query</w:t>
        </w:r>
        <w:r>
          <w:rPr>
            <w:noProof/>
            <w:webHidden/>
          </w:rPr>
          <w:tab/>
        </w:r>
        <w:r>
          <w:rPr>
            <w:noProof/>
            <w:webHidden/>
          </w:rPr>
          <w:fldChar w:fldCharType="begin"/>
        </w:r>
        <w:r>
          <w:rPr>
            <w:noProof/>
            <w:webHidden/>
          </w:rPr>
          <w:instrText xml:space="preserve"> PAGEREF _Toc58408475 \h </w:instrText>
        </w:r>
        <w:r>
          <w:rPr>
            <w:noProof/>
            <w:webHidden/>
          </w:rPr>
        </w:r>
        <w:r>
          <w:rPr>
            <w:noProof/>
            <w:webHidden/>
          </w:rPr>
          <w:fldChar w:fldCharType="separate"/>
        </w:r>
        <w:r>
          <w:rPr>
            <w:noProof/>
            <w:webHidden/>
          </w:rPr>
          <w:t>10</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76" w:history="1">
        <w:r w:rsidRPr="00C407F0">
          <w:rPr>
            <w:rStyle w:val="Hyperlink"/>
            <w:noProof/>
            <w:lang w:val="en-US"/>
          </w:rPr>
          <w:t>3.3.</w:t>
        </w:r>
        <w:r>
          <w:rPr>
            <w:rFonts w:asciiTheme="minorHAnsi" w:eastAsiaTheme="minorEastAsia" w:hAnsiTheme="minorHAnsi" w:cstheme="minorBidi"/>
            <w:noProof/>
            <w:sz w:val="22"/>
            <w:szCs w:val="22"/>
            <w:lang w:val="en-US" w:eastAsia="en-US"/>
          </w:rPr>
          <w:tab/>
        </w:r>
        <w:r w:rsidRPr="00C407F0">
          <w:rPr>
            <w:rStyle w:val="Hyperlink"/>
            <w:noProof/>
          </w:rPr>
          <w:t>Define</w:t>
        </w:r>
        <w:r w:rsidRPr="00C407F0">
          <w:rPr>
            <w:rStyle w:val="Hyperlink"/>
            <w:noProof/>
            <w:lang w:val="en-US"/>
          </w:rPr>
          <w:t>a custom entity proxy</w:t>
        </w:r>
        <w:r>
          <w:rPr>
            <w:noProof/>
            <w:webHidden/>
          </w:rPr>
          <w:tab/>
        </w:r>
        <w:r>
          <w:rPr>
            <w:noProof/>
            <w:webHidden/>
          </w:rPr>
          <w:fldChar w:fldCharType="begin"/>
        </w:r>
        <w:r>
          <w:rPr>
            <w:noProof/>
            <w:webHidden/>
          </w:rPr>
          <w:instrText xml:space="preserve"> PAGEREF _Toc58408476 \h </w:instrText>
        </w:r>
        <w:r>
          <w:rPr>
            <w:noProof/>
            <w:webHidden/>
          </w:rPr>
        </w:r>
        <w:r>
          <w:rPr>
            <w:noProof/>
            <w:webHidden/>
          </w:rPr>
          <w:fldChar w:fldCharType="separate"/>
        </w:r>
        <w:r>
          <w:rPr>
            <w:noProof/>
            <w:webHidden/>
          </w:rPr>
          <w:t>10</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77" w:history="1">
        <w:r w:rsidRPr="00C407F0">
          <w:rPr>
            <w:rStyle w:val="Hyperlink"/>
            <w:noProof/>
            <w:lang w:val="en-US"/>
          </w:rPr>
          <w:t>3.4.</w:t>
        </w:r>
        <w:r>
          <w:rPr>
            <w:rFonts w:asciiTheme="minorHAnsi" w:eastAsiaTheme="minorEastAsia" w:hAnsiTheme="minorHAnsi" w:cstheme="minorBidi"/>
            <w:noProof/>
            <w:sz w:val="22"/>
            <w:szCs w:val="22"/>
            <w:lang w:val="en-US" w:eastAsia="en-US"/>
          </w:rPr>
          <w:tab/>
        </w:r>
        <w:r w:rsidRPr="00C407F0">
          <w:rPr>
            <w:rStyle w:val="Hyperlink"/>
            <w:noProof/>
            <w:lang w:val="en-US"/>
          </w:rPr>
          <w:t>Define a custom entity persister</w:t>
        </w:r>
        <w:r>
          <w:rPr>
            <w:noProof/>
            <w:webHidden/>
          </w:rPr>
          <w:tab/>
        </w:r>
        <w:r>
          <w:rPr>
            <w:noProof/>
            <w:webHidden/>
          </w:rPr>
          <w:fldChar w:fldCharType="begin"/>
        </w:r>
        <w:r>
          <w:rPr>
            <w:noProof/>
            <w:webHidden/>
          </w:rPr>
          <w:instrText xml:space="preserve"> PAGEREF _Toc58408477 \h </w:instrText>
        </w:r>
        <w:r>
          <w:rPr>
            <w:noProof/>
            <w:webHidden/>
          </w:rPr>
        </w:r>
        <w:r>
          <w:rPr>
            <w:noProof/>
            <w:webHidden/>
          </w:rPr>
          <w:fldChar w:fldCharType="separate"/>
        </w:r>
        <w:r>
          <w:rPr>
            <w:noProof/>
            <w:webHidden/>
          </w:rPr>
          <w:t>10</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78" w:history="1">
        <w:r w:rsidRPr="00C407F0">
          <w:rPr>
            <w:rStyle w:val="Hyperlink"/>
            <w:noProof/>
            <w:lang w:val="en-US"/>
          </w:rPr>
          <w:t>3.5.</w:t>
        </w:r>
        <w:r>
          <w:rPr>
            <w:rFonts w:asciiTheme="minorHAnsi" w:eastAsiaTheme="minorEastAsia" w:hAnsiTheme="minorHAnsi" w:cstheme="minorBidi"/>
            <w:noProof/>
            <w:sz w:val="22"/>
            <w:szCs w:val="22"/>
            <w:lang w:val="en-US" w:eastAsia="en-US"/>
          </w:rPr>
          <w:tab/>
        </w:r>
        <w:r w:rsidRPr="00C407F0">
          <w:rPr>
            <w:rStyle w:val="Hyperlink"/>
            <w:noProof/>
            <w:lang w:val="en-US"/>
          </w:rPr>
          <w:t>Access strategies</w:t>
        </w:r>
        <w:r>
          <w:rPr>
            <w:noProof/>
            <w:webHidden/>
          </w:rPr>
          <w:tab/>
        </w:r>
        <w:r>
          <w:rPr>
            <w:noProof/>
            <w:webHidden/>
          </w:rPr>
          <w:fldChar w:fldCharType="begin"/>
        </w:r>
        <w:r>
          <w:rPr>
            <w:noProof/>
            <w:webHidden/>
          </w:rPr>
          <w:instrText xml:space="preserve"> PAGEREF _Toc58408478 \h </w:instrText>
        </w:r>
        <w:r>
          <w:rPr>
            <w:noProof/>
            <w:webHidden/>
          </w:rPr>
        </w:r>
        <w:r>
          <w:rPr>
            <w:noProof/>
            <w:webHidden/>
          </w:rPr>
          <w:fldChar w:fldCharType="separate"/>
        </w:r>
        <w:r>
          <w:rPr>
            <w:noProof/>
            <w:webHidden/>
          </w:rPr>
          <w:t>10</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79" w:history="1">
        <w:r w:rsidRPr="00C407F0">
          <w:rPr>
            <w:rStyle w:val="Hyperlink"/>
            <w:noProof/>
            <w:lang w:val="en-US"/>
          </w:rPr>
          <w:t>3.6.</w:t>
        </w:r>
        <w:r>
          <w:rPr>
            <w:rFonts w:asciiTheme="minorHAnsi" w:eastAsiaTheme="minorEastAsia" w:hAnsiTheme="minorHAnsi" w:cstheme="minorBidi"/>
            <w:noProof/>
            <w:sz w:val="22"/>
            <w:szCs w:val="22"/>
            <w:lang w:val="en-US" w:eastAsia="en-US"/>
          </w:rPr>
          <w:tab/>
        </w:r>
        <w:r w:rsidRPr="00C407F0">
          <w:rPr>
            <w:rStyle w:val="Hyperlink"/>
            <w:noProof/>
            <w:lang w:val="en-US"/>
          </w:rPr>
          <w:t>Identifiers</w:t>
        </w:r>
        <w:r>
          <w:rPr>
            <w:noProof/>
            <w:webHidden/>
          </w:rPr>
          <w:tab/>
        </w:r>
        <w:r>
          <w:rPr>
            <w:noProof/>
            <w:webHidden/>
          </w:rPr>
          <w:fldChar w:fldCharType="begin"/>
        </w:r>
        <w:r>
          <w:rPr>
            <w:noProof/>
            <w:webHidden/>
          </w:rPr>
          <w:instrText xml:space="preserve"> PAGEREF _Toc58408479 \h </w:instrText>
        </w:r>
        <w:r>
          <w:rPr>
            <w:noProof/>
            <w:webHidden/>
          </w:rPr>
        </w:r>
        <w:r>
          <w:rPr>
            <w:noProof/>
            <w:webHidden/>
          </w:rPr>
          <w:fldChar w:fldCharType="separate"/>
        </w:r>
        <w:r>
          <w:rPr>
            <w:noProof/>
            <w:webHidden/>
          </w:rPr>
          <w:t>11</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480" w:history="1">
        <w:r w:rsidRPr="00C407F0">
          <w:rPr>
            <w:rStyle w:val="Hyperlink"/>
            <w:noProof/>
            <w:lang w:val="en-US"/>
          </w:rPr>
          <w:t>3.6.1.</w:t>
        </w:r>
        <w:r>
          <w:rPr>
            <w:rFonts w:asciiTheme="minorHAnsi" w:eastAsiaTheme="minorEastAsia" w:hAnsiTheme="minorHAnsi" w:cstheme="minorBidi"/>
            <w:noProof/>
            <w:sz w:val="22"/>
            <w:szCs w:val="22"/>
            <w:lang w:val="en-US" w:eastAsia="en-US"/>
          </w:rPr>
          <w:tab/>
        </w:r>
        <w:r w:rsidRPr="00C407F0">
          <w:rPr>
            <w:rStyle w:val="Hyperlink"/>
            <w:noProof/>
            <w:lang w:val="en-US"/>
          </w:rPr>
          <w:t>Simple identifiers</w:t>
        </w:r>
        <w:r>
          <w:rPr>
            <w:noProof/>
            <w:webHidden/>
          </w:rPr>
          <w:tab/>
        </w:r>
        <w:r>
          <w:rPr>
            <w:noProof/>
            <w:webHidden/>
          </w:rPr>
          <w:fldChar w:fldCharType="begin"/>
        </w:r>
        <w:r>
          <w:rPr>
            <w:noProof/>
            <w:webHidden/>
          </w:rPr>
          <w:instrText xml:space="preserve"> PAGEREF _Toc58408480 \h </w:instrText>
        </w:r>
        <w:r>
          <w:rPr>
            <w:noProof/>
            <w:webHidden/>
          </w:rPr>
        </w:r>
        <w:r>
          <w:rPr>
            <w:noProof/>
            <w:webHidden/>
          </w:rPr>
          <w:fldChar w:fldCharType="separate"/>
        </w:r>
        <w:r>
          <w:rPr>
            <w:noProof/>
            <w:webHidden/>
          </w:rPr>
          <w:t>11</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481" w:history="1">
        <w:r w:rsidRPr="00C407F0">
          <w:rPr>
            <w:rStyle w:val="Hyperlink"/>
            <w:noProof/>
            <w:lang w:val="en-US"/>
          </w:rPr>
          <w:t>3.6.2.</w:t>
        </w:r>
        <w:r>
          <w:rPr>
            <w:rFonts w:asciiTheme="minorHAnsi" w:eastAsiaTheme="minorEastAsia" w:hAnsiTheme="minorHAnsi" w:cstheme="minorBidi"/>
            <w:noProof/>
            <w:sz w:val="22"/>
            <w:szCs w:val="22"/>
            <w:lang w:val="en-US" w:eastAsia="en-US"/>
          </w:rPr>
          <w:tab/>
        </w:r>
        <w:r w:rsidRPr="00C407F0">
          <w:rPr>
            <w:rStyle w:val="Hyperlink"/>
            <w:noProof/>
            <w:lang w:val="en-US"/>
          </w:rPr>
          <w:t>Compositeidentifiers</w:t>
        </w:r>
        <w:r>
          <w:rPr>
            <w:noProof/>
            <w:webHidden/>
          </w:rPr>
          <w:tab/>
        </w:r>
        <w:r>
          <w:rPr>
            <w:noProof/>
            <w:webHidden/>
          </w:rPr>
          <w:fldChar w:fldCharType="begin"/>
        </w:r>
        <w:r>
          <w:rPr>
            <w:noProof/>
            <w:webHidden/>
          </w:rPr>
          <w:instrText xml:space="preserve"> PAGEREF _Toc58408481 \h </w:instrText>
        </w:r>
        <w:r>
          <w:rPr>
            <w:noProof/>
            <w:webHidden/>
          </w:rPr>
        </w:r>
        <w:r>
          <w:rPr>
            <w:noProof/>
            <w:webHidden/>
          </w:rPr>
          <w:fldChar w:fldCharType="separate"/>
        </w:r>
        <w:r>
          <w:rPr>
            <w:noProof/>
            <w:webHidden/>
          </w:rPr>
          <w:t>11</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482" w:history="1">
        <w:r w:rsidRPr="00C407F0">
          <w:rPr>
            <w:rStyle w:val="Hyperlink"/>
            <w:noProof/>
            <w:lang w:val="en-US"/>
          </w:rPr>
          <w:t>3.6.3.</w:t>
        </w:r>
        <w:r>
          <w:rPr>
            <w:rFonts w:asciiTheme="minorHAnsi" w:eastAsiaTheme="minorEastAsia" w:hAnsiTheme="minorHAnsi" w:cstheme="minorBidi"/>
            <w:noProof/>
            <w:sz w:val="22"/>
            <w:szCs w:val="22"/>
            <w:lang w:val="en-US" w:eastAsia="en-US"/>
          </w:rPr>
          <w:tab/>
        </w:r>
        <w:r w:rsidRPr="00C407F0">
          <w:rPr>
            <w:rStyle w:val="Hyperlink"/>
            <w:noProof/>
            <w:lang w:val="en-US"/>
          </w:rPr>
          <w:t>Derivedidentifiers</w:t>
        </w:r>
        <w:r>
          <w:rPr>
            <w:noProof/>
            <w:webHidden/>
          </w:rPr>
          <w:tab/>
        </w:r>
        <w:r>
          <w:rPr>
            <w:noProof/>
            <w:webHidden/>
          </w:rPr>
          <w:fldChar w:fldCharType="begin"/>
        </w:r>
        <w:r>
          <w:rPr>
            <w:noProof/>
            <w:webHidden/>
          </w:rPr>
          <w:instrText xml:space="preserve"> PAGEREF _Toc58408482 \h </w:instrText>
        </w:r>
        <w:r>
          <w:rPr>
            <w:noProof/>
            <w:webHidden/>
          </w:rPr>
        </w:r>
        <w:r>
          <w:rPr>
            <w:noProof/>
            <w:webHidden/>
          </w:rPr>
          <w:fldChar w:fldCharType="separate"/>
        </w:r>
        <w:r>
          <w:rPr>
            <w:noProof/>
            <w:webHidden/>
          </w:rPr>
          <w:t>12</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483" w:history="1">
        <w:r w:rsidRPr="00C407F0">
          <w:rPr>
            <w:rStyle w:val="Hyperlink"/>
            <w:noProof/>
            <w:lang w:val="en-US"/>
          </w:rPr>
          <w:t>3.6.4.</w:t>
        </w:r>
        <w:r>
          <w:rPr>
            <w:rFonts w:asciiTheme="minorHAnsi" w:eastAsiaTheme="minorEastAsia" w:hAnsiTheme="minorHAnsi" w:cstheme="minorBidi"/>
            <w:noProof/>
            <w:sz w:val="22"/>
            <w:szCs w:val="22"/>
            <w:lang w:val="en-US" w:eastAsia="en-US"/>
          </w:rPr>
          <w:tab/>
        </w:r>
        <w:r w:rsidRPr="00C407F0">
          <w:rPr>
            <w:rStyle w:val="Hyperlink"/>
            <w:noProof/>
            <w:lang w:val="en-US"/>
          </w:rPr>
          <w:t>@RowId</w:t>
        </w:r>
        <w:r>
          <w:rPr>
            <w:noProof/>
            <w:webHidden/>
          </w:rPr>
          <w:tab/>
        </w:r>
        <w:r>
          <w:rPr>
            <w:noProof/>
            <w:webHidden/>
          </w:rPr>
          <w:fldChar w:fldCharType="begin"/>
        </w:r>
        <w:r>
          <w:rPr>
            <w:noProof/>
            <w:webHidden/>
          </w:rPr>
          <w:instrText xml:space="preserve"> PAGEREF _Toc58408483 \h </w:instrText>
        </w:r>
        <w:r>
          <w:rPr>
            <w:noProof/>
            <w:webHidden/>
          </w:rPr>
        </w:r>
        <w:r>
          <w:rPr>
            <w:noProof/>
            <w:webHidden/>
          </w:rPr>
          <w:fldChar w:fldCharType="separate"/>
        </w:r>
        <w:r>
          <w:rPr>
            <w:noProof/>
            <w:webHidden/>
          </w:rPr>
          <w:t>12</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84" w:history="1">
        <w:r w:rsidRPr="00C407F0">
          <w:rPr>
            <w:rStyle w:val="Hyperlink"/>
            <w:noProof/>
            <w:lang w:val="en-US"/>
          </w:rPr>
          <w:t>3.7.</w:t>
        </w:r>
        <w:r>
          <w:rPr>
            <w:rFonts w:asciiTheme="minorHAnsi" w:eastAsiaTheme="minorEastAsia" w:hAnsiTheme="minorHAnsi" w:cstheme="minorBidi"/>
            <w:noProof/>
            <w:sz w:val="22"/>
            <w:szCs w:val="22"/>
            <w:lang w:val="en-US" w:eastAsia="en-US"/>
          </w:rPr>
          <w:tab/>
        </w:r>
        <w:r w:rsidRPr="00C407F0">
          <w:rPr>
            <w:rStyle w:val="Hyperlink"/>
            <w:noProof/>
            <w:lang w:val="en-US"/>
          </w:rPr>
          <w:t>Generated identifier values</w:t>
        </w:r>
        <w:r>
          <w:rPr>
            <w:noProof/>
            <w:webHidden/>
          </w:rPr>
          <w:tab/>
        </w:r>
        <w:r>
          <w:rPr>
            <w:noProof/>
            <w:webHidden/>
          </w:rPr>
          <w:fldChar w:fldCharType="begin"/>
        </w:r>
        <w:r>
          <w:rPr>
            <w:noProof/>
            <w:webHidden/>
          </w:rPr>
          <w:instrText xml:space="preserve"> PAGEREF _Toc58408484 \h </w:instrText>
        </w:r>
        <w:r>
          <w:rPr>
            <w:noProof/>
            <w:webHidden/>
          </w:rPr>
        </w:r>
        <w:r>
          <w:rPr>
            <w:noProof/>
            <w:webHidden/>
          </w:rPr>
          <w:fldChar w:fldCharType="separate"/>
        </w:r>
        <w:r>
          <w:rPr>
            <w:noProof/>
            <w:webHidden/>
          </w:rPr>
          <w:t>12</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485" w:history="1">
        <w:r w:rsidRPr="00C407F0">
          <w:rPr>
            <w:rStyle w:val="Hyperlink"/>
            <w:noProof/>
            <w:lang w:val="en-US"/>
          </w:rPr>
          <w:t>3.7.1.</w:t>
        </w:r>
        <w:r>
          <w:rPr>
            <w:rFonts w:asciiTheme="minorHAnsi" w:eastAsiaTheme="minorEastAsia" w:hAnsiTheme="minorHAnsi" w:cstheme="minorBidi"/>
            <w:noProof/>
            <w:sz w:val="22"/>
            <w:szCs w:val="22"/>
            <w:lang w:val="en-US" w:eastAsia="en-US"/>
          </w:rPr>
          <w:tab/>
        </w:r>
        <w:r w:rsidRPr="00C407F0">
          <w:rPr>
            <w:rStyle w:val="Hyperlink"/>
            <w:noProof/>
            <w:lang w:val="en-US"/>
          </w:rPr>
          <w:t>Identity generation type</w:t>
        </w:r>
        <w:r>
          <w:rPr>
            <w:noProof/>
            <w:webHidden/>
          </w:rPr>
          <w:tab/>
        </w:r>
        <w:r>
          <w:rPr>
            <w:noProof/>
            <w:webHidden/>
          </w:rPr>
          <w:fldChar w:fldCharType="begin"/>
        </w:r>
        <w:r>
          <w:rPr>
            <w:noProof/>
            <w:webHidden/>
          </w:rPr>
          <w:instrText xml:space="preserve"> PAGEREF _Toc58408485 \h </w:instrText>
        </w:r>
        <w:r>
          <w:rPr>
            <w:noProof/>
            <w:webHidden/>
          </w:rPr>
        </w:r>
        <w:r>
          <w:rPr>
            <w:noProof/>
            <w:webHidden/>
          </w:rPr>
          <w:fldChar w:fldCharType="separate"/>
        </w:r>
        <w:r>
          <w:rPr>
            <w:noProof/>
            <w:webHidden/>
          </w:rPr>
          <w:t>12</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486" w:history="1">
        <w:r w:rsidRPr="00C407F0">
          <w:rPr>
            <w:rStyle w:val="Hyperlink"/>
            <w:noProof/>
            <w:lang w:val="en-US"/>
          </w:rPr>
          <w:t>3.7.2.</w:t>
        </w:r>
        <w:r>
          <w:rPr>
            <w:rFonts w:asciiTheme="minorHAnsi" w:eastAsiaTheme="minorEastAsia" w:hAnsiTheme="minorHAnsi" w:cstheme="minorBidi"/>
            <w:noProof/>
            <w:sz w:val="22"/>
            <w:szCs w:val="22"/>
            <w:lang w:val="en-US" w:eastAsia="en-US"/>
          </w:rPr>
          <w:tab/>
        </w:r>
        <w:r w:rsidRPr="00C407F0">
          <w:rPr>
            <w:rStyle w:val="Hyperlink"/>
            <w:noProof/>
            <w:lang w:val="en-US"/>
          </w:rPr>
          <w:t>Sequence generation type</w:t>
        </w:r>
        <w:r>
          <w:rPr>
            <w:noProof/>
            <w:webHidden/>
          </w:rPr>
          <w:tab/>
        </w:r>
        <w:r>
          <w:rPr>
            <w:noProof/>
            <w:webHidden/>
          </w:rPr>
          <w:fldChar w:fldCharType="begin"/>
        </w:r>
        <w:r>
          <w:rPr>
            <w:noProof/>
            <w:webHidden/>
          </w:rPr>
          <w:instrText xml:space="preserve"> PAGEREF _Toc58408486 \h </w:instrText>
        </w:r>
        <w:r>
          <w:rPr>
            <w:noProof/>
            <w:webHidden/>
          </w:rPr>
        </w:r>
        <w:r>
          <w:rPr>
            <w:noProof/>
            <w:webHidden/>
          </w:rPr>
          <w:fldChar w:fldCharType="separate"/>
        </w:r>
        <w:r>
          <w:rPr>
            <w:noProof/>
            <w:webHidden/>
          </w:rPr>
          <w:t>12</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87" w:history="1">
        <w:r w:rsidRPr="00C407F0">
          <w:rPr>
            <w:rStyle w:val="Hyperlink"/>
            <w:noProof/>
            <w:lang w:val="en-US"/>
          </w:rPr>
          <w:t>3.8.</w:t>
        </w:r>
        <w:r>
          <w:rPr>
            <w:rFonts w:asciiTheme="minorHAnsi" w:eastAsiaTheme="minorEastAsia" w:hAnsiTheme="minorHAnsi" w:cstheme="minorBidi"/>
            <w:noProof/>
            <w:sz w:val="22"/>
            <w:szCs w:val="22"/>
            <w:lang w:val="en-US" w:eastAsia="en-US"/>
          </w:rPr>
          <w:tab/>
        </w:r>
        <w:r w:rsidRPr="00C407F0">
          <w:rPr>
            <w:rStyle w:val="Hyperlink"/>
            <w:noProof/>
            <w:lang w:val="en-US"/>
          </w:rPr>
          <w:t>Optimizers</w:t>
        </w:r>
        <w:r>
          <w:rPr>
            <w:noProof/>
            <w:webHidden/>
          </w:rPr>
          <w:tab/>
        </w:r>
        <w:r>
          <w:rPr>
            <w:noProof/>
            <w:webHidden/>
          </w:rPr>
          <w:fldChar w:fldCharType="begin"/>
        </w:r>
        <w:r>
          <w:rPr>
            <w:noProof/>
            <w:webHidden/>
          </w:rPr>
          <w:instrText xml:space="preserve"> PAGEREF _Toc58408487 \h </w:instrText>
        </w:r>
        <w:r>
          <w:rPr>
            <w:noProof/>
            <w:webHidden/>
          </w:rPr>
        </w:r>
        <w:r>
          <w:rPr>
            <w:noProof/>
            <w:webHidden/>
          </w:rPr>
          <w:fldChar w:fldCharType="separate"/>
        </w:r>
        <w:r>
          <w:rPr>
            <w:noProof/>
            <w:webHidden/>
          </w:rPr>
          <w:t>12</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88" w:history="1">
        <w:r w:rsidRPr="00C407F0">
          <w:rPr>
            <w:rStyle w:val="Hyperlink"/>
            <w:noProof/>
            <w:lang w:val="en-US"/>
          </w:rPr>
          <w:t>3.9.</w:t>
        </w:r>
        <w:r>
          <w:rPr>
            <w:rFonts w:asciiTheme="minorHAnsi" w:eastAsiaTheme="minorEastAsia" w:hAnsiTheme="minorHAnsi" w:cstheme="minorBidi"/>
            <w:noProof/>
            <w:sz w:val="22"/>
            <w:szCs w:val="22"/>
            <w:lang w:val="en-US" w:eastAsia="en-US"/>
          </w:rPr>
          <w:tab/>
        </w:r>
        <w:r w:rsidRPr="00C407F0">
          <w:rPr>
            <w:rStyle w:val="Hyperlink"/>
            <w:noProof/>
            <w:lang w:val="en-US"/>
          </w:rPr>
          <w:t>@GenericGenerator</w:t>
        </w:r>
        <w:r>
          <w:rPr>
            <w:noProof/>
            <w:webHidden/>
          </w:rPr>
          <w:tab/>
        </w:r>
        <w:r>
          <w:rPr>
            <w:noProof/>
            <w:webHidden/>
          </w:rPr>
          <w:fldChar w:fldCharType="begin"/>
        </w:r>
        <w:r>
          <w:rPr>
            <w:noProof/>
            <w:webHidden/>
          </w:rPr>
          <w:instrText xml:space="preserve"> PAGEREF _Toc58408488 \h </w:instrText>
        </w:r>
        <w:r>
          <w:rPr>
            <w:noProof/>
            <w:webHidden/>
          </w:rPr>
        </w:r>
        <w:r>
          <w:rPr>
            <w:noProof/>
            <w:webHidden/>
          </w:rPr>
          <w:fldChar w:fldCharType="separate"/>
        </w:r>
        <w:r>
          <w:rPr>
            <w:noProof/>
            <w:webHidden/>
          </w:rPr>
          <w:t>13</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489" w:history="1">
        <w:r w:rsidRPr="00C407F0">
          <w:rPr>
            <w:rStyle w:val="Hyperlink"/>
            <w:noProof/>
          </w:rPr>
          <w:t>4.</w:t>
        </w:r>
        <w:r>
          <w:rPr>
            <w:rFonts w:asciiTheme="minorHAnsi" w:eastAsiaTheme="minorEastAsia" w:hAnsiTheme="minorHAnsi" w:cstheme="minorBidi"/>
            <w:noProof/>
            <w:sz w:val="22"/>
            <w:szCs w:val="22"/>
            <w:lang w:val="en-US" w:eastAsia="en-US"/>
          </w:rPr>
          <w:tab/>
        </w:r>
        <w:r w:rsidRPr="00C407F0">
          <w:rPr>
            <w:rStyle w:val="Hyperlink"/>
            <w:noProof/>
            <w:lang w:val="en-US"/>
          </w:rPr>
          <w:t>GENERATEDPROPERTIES</w:t>
        </w:r>
        <w:r>
          <w:rPr>
            <w:noProof/>
            <w:webHidden/>
          </w:rPr>
          <w:tab/>
        </w:r>
        <w:r>
          <w:rPr>
            <w:noProof/>
            <w:webHidden/>
          </w:rPr>
          <w:fldChar w:fldCharType="begin"/>
        </w:r>
        <w:r>
          <w:rPr>
            <w:noProof/>
            <w:webHidden/>
          </w:rPr>
          <w:instrText xml:space="preserve"> PAGEREF _Toc58408489 \h </w:instrText>
        </w:r>
        <w:r>
          <w:rPr>
            <w:noProof/>
            <w:webHidden/>
          </w:rPr>
        </w:r>
        <w:r>
          <w:rPr>
            <w:noProof/>
            <w:webHidden/>
          </w:rPr>
          <w:fldChar w:fldCharType="separate"/>
        </w:r>
        <w:r>
          <w:rPr>
            <w:noProof/>
            <w:webHidden/>
          </w:rPr>
          <w:t>13</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490" w:history="1">
        <w:r w:rsidRPr="00C407F0">
          <w:rPr>
            <w:rStyle w:val="Hyperlink"/>
            <w:noProof/>
            <w:lang w:val="en-US"/>
          </w:rPr>
          <w:t>5.</w:t>
        </w:r>
        <w:r>
          <w:rPr>
            <w:rFonts w:asciiTheme="minorHAnsi" w:eastAsiaTheme="minorEastAsia" w:hAnsiTheme="minorHAnsi" w:cstheme="minorBidi"/>
            <w:noProof/>
            <w:sz w:val="22"/>
            <w:szCs w:val="22"/>
            <w:lang w:val="en-US" w:eastAsia="en-US"/>
          </w:rPr>
          <w:tab/>
        </w:r>
        <w:r w:rsidRPr="00C407F0">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_Toc58408490 \h </w:instrText>
        </w:r>
        <w:r>
          <w:rPr>
            <w:noProof/>
            <w:webHidden/>
          </w:rPr>
        </w:r>
        <w:r>
          <w:rPr>
            <w:noProof/>
            <w:webHidden/>
          </w:rPr>
          <w:fldChar w:fldCharType="separate"/>
        </w:r>
        <w:r>
          <w:rPr>
            <w:noProof/>
            <w:webHidden/>
          </w:rPr>
          <w:t>14</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491" w:history="1">
        <w:r w:rsidRPr="00C407F0">
          <w:rPr>
            <w:rStyle w:val="Hyperlink"/>
            <w:noProof/>
          </w:rPr>
          <w:t>6.</w:t>
        </w:r>
        <w:r>
          <w:rPr>
            <w:rFonts w:asciiTheme="minorHAnsi" w:eastAsiaTheme="minorEastAsia" w:hAnsiTheme="minorHAnsi" w:cstheme="minorBidi"/>
            <w:noProof/>
            <w:sz w:val="22"/>
            <w:szCs w:val="22"/>
            <w:lang w:val="en-US" w:eastAsia="en-US"/>
          </w:rPr>
          <w:tab/>
        </w:r>
        <w:r w:rsidRPr="00C407F0">
          <w:rPr>
            <w:rStyle w:val="Hyperlink"/>
            <w:noProof/>
            <w:lang w:val="en-US"/>
          </w:rPr>
          <w:t>NAMINGSTRATEGIES</w:t>
        </w:r>
        <w:r>
          <w:rPr>
            <w:noProof/>
            <w:webHidden/>
          </w:rPr>
          <w:tab/>
        </w:r>
        <w:r>
          <w:rPr>
            <w:noProof/>
            <w:webHidden/>
          </w:rPr>
          <w:fldChar w:fldCharType="begin"/>
        </w:r>
        <w:r>
          <w:rPr>
            <w:noProof/>
            <w:webHidden/>
          </w:rPr>
          <w:instrText xml:space="preserve"> PAGEREF _Toc58408491 \h </w:instrText>
        </w:r>
        <w:r>
          <w:rPr>
            <w:noProof/>
            <w:webHidden/>
          </w:rPr>
        </w:r>
        <w:r>
          <w:rPr>
            <w:noProof/>
            <w:webHidden/>
          </w:rPr>
          <w:fldChar w:fldCharType="separate"/>
        </w:r>
        <w:r>
          <w:rPr>
            <w:noProof/>
            <w:webHidden/>
          </w:rPr>
          <w:t>14</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492" w:history="1">
        <w:r w:rsidRPr="00C407F0">
          <w:rPr>
            <w:rStyle w:val="Hyperlink"/>
            <w:noProof/>
            <w:lang w:val="en-US"/>
          </w:rPr>
          <w:t>7.</w:t>
        </w:r>
        <w:r>
          <w:rPr>
            <w:rFonts w:asciiTheme="minorHAnsi" w:eastAsiaTheme="minorEastAsia" w:hAnsiTheme="minorHAnsi" w:cstheme="minorBidi"/>
            <w:noProof/>
            <w:sz w:val="22"/>
            <w:szCs w:val="22"/>
            <w:lang w:val="en-US" w:eastAsia="en-US"/>
          </w:rPr>
          <w:tab/>
        </w:r>
        <w:r w:rsidRPr="00C407F0">
          <w:rPr>
            <w:rStyle w:val="Hyperlink"/>
            <w:noProof/>
            <w:lang w:val="en-US"/>
          </w:rPr>
          <w:t>SQL QUOTEDIDENTIFIERS</w:t>
        </w:r>
        <w:r>
          <w:rPr>
            <w:noProof/>
            <w:webHidden/>
          </w:rPr>
          <w:tab/>
        </w:r>
        <w:r>
          <w:rPr>
            <w:noProof/>
            <w:webHidden/>
          </w:rPr>
          <w:fldChar w:fldCharType="begin"/>
        </w:r>
        <w:r>
          <w:rPr>
            <w:noProof/>
            <w:webHidden/>
          </w:rPr>
          <w:instrText xml:space="preserve"> PAGEREF _Toc58408492 \h </w:instrText>
        </w:r>
        <w:r>
          <w:rPr>
            <w:noProof/>
            <w:webHidden/>
          </w:rPr>
        </w:r>
        <w:r>
          <w:rPr>
            <w:noProof/>
            <w:webHidden/>
          </w:rPr>
          <w:fldChar w:fldCharType="separate"/>
        </w:r>
        <w:r>
          <w:rPr>
            <w:noProof/>
            <w:webHidden/>
          </w:rPr>
          <w:t>16</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493" w:history="1">
        <w:r w:rsidRPr="00C407F0">
          <w:rPr>
            <w:rStyle w:val="Hyperlink"/>
            <w:noProof/>
            <w:lang w:val="en-US"/>
          </w:rPr>
          <w:t>8.</w:t>
        </w:r>
        <w:r>
          <w:rPr>
            <w:rFonts w:asciiTheme="minorHAnsi" w:eastAsiaTheme="minorEastAsia" w:hAnsiTheme="minorHAnsi" w:cstheme="minorBidi"/>
            <w:noProof/>
            <w:sz w:val="22"/>
            <w:szCs w:val="22"/>
            <w:lang w:val="en-US" w:eastAsia="en-US"/>
          </w:rPr>
          <w:tab/>
        </w:r>
        <w:r w:rsidRPr="00C407F0">
          <w:rPr>
            <w:rStyle w:val="Hyperlink"/>
            <w:noProof/>
            <w:lang w:val="en-US"/>
          </w:rPr>
          <w:t>ASSOCIATIONS</w:t>
        </w:r>
        <w:r>
          <w:rPr>
            <w:noProof/>
            <w:webHidden/>
          </w:rPr>
          <w:tab/>
        </w:r>
        <w:r>
          <w:rPr>
            <w:noProof/>
            <w:webHidden/>
          </w:rPr>
          <w:fldChar w:fldCharType="begin"/>
        </w:r>
        <w:r>
          <w:rPr>
            <w:noProof/>
            <w:webHidden/>
          </w:rPr>
          <w:instrText xml:space="preserve"> PAGEREF _Toc58408493 \h </w:instrText>
        </w:r>
        <w:r>
          <w:rPr>
            <w:noProof/>
            <w:webHidden/>
          </w:rPr>
        </w:r>
        <w:r>
          <w:rPr>
            <w:noProof/>
            <w:webHidden/>
          </w:rPr>
          <w:fldChar w:fldCharType="separate"/>
        </w:r>
        <w:r>
          <w:rPr>
            <w:noProof/>
            <w:webHidden/>
          </w:rPr>
          <w:t>16</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94" w:history="1">
        <w:r w:rsidRPr="00C407F0">
          <w:rPr>
            <w:rStyle w:val="Hyperlink"/>
            <w:noProof/>
            <w:lang w:val="en-US"/>
          </w:rPr>
          <w:t>8.1.</w:t>
        </w:r>
        <w:r>
          <w:rPr>
            <w:rFonts w:asciiTheme="minorHAnsi" w:eastAsiaTheme="minorEastAsia" w:hAnsiTheme="minorHAnsi" w:cstheme="minorBidi"/>
            <w:noProof/>
            <w:sz w:val="22"/>
            <w:szCs w:val="22"/>
            <w:lang w:val="en-US" w:eastAsia="en-US"/>
          </w:rPr>
          <w:tab/>
        </w:r>
        <w:r w:rsidRPr="00C407F0">
          <w:rPr>
            <w:rStyle w:val="Hyperlink"/>
            <w:noProof/>
          </w:rPr>
          <w:t>ManyT</w:t>
        </w:r>
        <w:r w:rsidRPr="00C407F0">
          <w:rPr>
            <w:rStyle w:val="Hyperlink"/>
            <w:noProof/>
            <w:lang w:val="en-US"/>
          </w:rPr>
          <w:t>o</w:t>
        </w:r>
        <w:r w:rsidRPr="00C407F0">
          <w:rPr>
            <w:rStyle w:val="Hyperlink"/>
            <w:noProof/>
          </w:rPr>
          <w:t>One</w:t>
        </w:r>
        <w:r>
          <w:rPr>
            <w:noProof/>
            <w:webHidden/>
          </w:rPr>
          <w:tab/>
        </w:r>
        <w:r>
          <w:rPr>
            <w:noProof/>
            <w:webHidden/>
          </w:rPr>
          <w:fldChar w:fldCharType="begin"/>
        </w:r>
        <w:r>
          <w:rPr>
            <w:noProof/>
            <w:webHidden/>
          </w:rPr>
          <w:instrText xml:space="preserve"> PAGEREF _Toc58408494 \h </w:instrText>
        </w:r>
        <w:r>
          <w:rPr>
            <w:noProof/>
            <w:webHidden/>
          </w:rPr>
        </w:r>
        <w:r>
          <w:rPr>
            <w:noProof/>
            <w:webHidden/>
          </w:rPr>
          <w:fldChar w:fldCharType="separate"/>
        </w:r>
        <w:r>
          <w:rPr>
            <w:noProof/>
            <w:webHidden/>
          </w:rPr>
          <w:t>16</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95" w:history="1">
        <w:r w:rsidRPr="00C407F0">
          <w:rPr>
            <w:rStyle w:val="Hyperlink"/>
            <w:noProof/>
          </w:rPr>
          <w:t>8.2.</w:t>
        </w:r>
        <w:r>
          <w:rPr>
            <w:rFonts w:asciiTheme="minorHAnsi" w:eastAsiaTheme="minorEastAsia" w:hAnsiTheme="minorHAnsi" w:cstheme="minorBidi"/>
            <w:noProof/>
            <w:sz w:val="22"/>
            <w:szCs w:val="22"/>
            <w:lang w:val="en-US" w:eastAsia="en-US"/>
          </w:rPr>
          <w:tab/>
        </w:r>
        <w:r w:rsidRPr="00C407F0">
          <w:rPr>
            <w:rStyle w:val="Hyperlink"/>
            <w:noProof/>
          </w:rPr>
          <w:t>OneToMany</w:t>
        </w:r>
        <w:r>
          <w:rPr>
            <w:noProof/>
            <w:webHidden/>
          </w:rPr>
          <w:tab/>
        </w:r>
        <w:r>
          <w:rPr>
            <w:noProof/>
            <w:webHidden/>
          </w:rPr>
          <w:fldChar w:fldCharType="begin"/>
        </w:r>
        <w:r>
          <w:rPr>
            <w:noProof/>
            <w:webHidden/>
          </w:rPr>
          <w:instrText xml:space="preserve"> PAGEREF _Toc58408495 \h </w:instrText>
        </w:r>
        <w:r>
          <w:rPr>
            <w:noProof/>
            <w:webHidden/>
          </w:rPr>
        </w:r>
        <w:r>
          <w:rPr>
            <w:noProof/>
            <w:webHidden/>
          </w:rPr>
          <w:fldChar w:fldCharType="separate"/>
        </w:r>
        <w:r>
          <w:rPr>
            <w:noProof/>
            <w:webHidden/>
          </w:rPr>
          <w:t>16</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96" w:history="1">
        <w:r w:rsidRPr="00C407F0">
          <w:rPr>
            <w:rStyle w:val="Hyperlink"/>
            <w:noProof/>
          </w:rPr>
          <w:t>8.3.</w:t>
        </w:r>
        <w:r>
          <w:rPr>
            <w:rFonts w:asciiTheme="minorHAnsi" w:eastAsiaTheme="minorEastAsia" w:hAnsiTheme="minorHAnsi" w:cstheme="minorBidi"/>
            <w:noProof/>
            <w:sz w:val="22"/>
            <w:szCs w:val="22"/>
            <w:lang w:val="en-US" w:eastAsia="en-US"/>
          </w:rPr>
          <w:tab/>
        </w:r>
        <w:r w:rsidRPr="00C407F0">
          <w:rPr>
            <w:rStyle w:val="Hyperlink"/>
            <w:noProof/>
          </w:rPr>
          <w:t>OneToOne</w:t>
        </w:r>
        <w:r>
          <w:rPr>
            <w:noProof/>
            <w:webHidden/>
          </w:rPr>
          <w:tab/>
        </w:r>
        <w:r>
          <w:rPr>
            <w:noProof/>
            <w:webHidden/>
          </w:rPr>
          <w:fldChar w:fldCharType="begin"/>
        </w:r>
        <w:r>
          <w:rPr>
            <w:noProof/>
            <w:webHidden/>
          </w:rPr>
          <w:instrText xml:space="preserve"> PAGEREF _Toc58408496 \h </w:instrText>
        </w:r>
        <w:r>
          <w:rPr>
            <w:noProof/>
            <w:webHidden/>
          </w:rPr>
        </w:r>
        <w:r>
          <w:rPr>
            <w:noProof/>
            <w:webHidden/>
          </w:rPr>
          <w:fldChar w:fldCharType="separate"/>
        </w:r>
        <w:r>
          <w:rPr>
            <w:noProof/>
            <w:webHidden/>
          </w:rPr>
          <w:t>17</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97" w:history="1">
        <w:r w:rsidRPr="00C407F0">
          <w:rPr>
            <w:rStyle w:val="Hyperlink"/>
            <w:noProof/>
          </w:rPr>
          <w:t>8.4.</w:t>
        </w:r>
        <w:r>
          <w:rPr>
            <w:rFonts w:asciiTheme="minorHAnsi" w:eastAsiaTheme="minorEastAsia" w:hAnsiTheme="minorHAnsi" w:cstheme="minorBidi"/>
            <w:noProof/>
            <w:sz w:val="22"/>
            <w:szCs w:val="22"/>
            <w:lang w:val="en-US" w:eastAsia="en-US"/>
          </w:rPr>
          <w:tab/>
        </w:r>
        <w:r w:rsidRPr="00C407F0">
          <w:rPr>
            <w:rStyle w:val="Hyperlink"/>
            <w:noProof/>
            <w:lang w:val="en-US"/>
          </w:rPr>
          <w:t>Many</w:t>
        </w:r>
        <w:r w:rsidRPr="00C407F0">
          <w:rPr>
            <w:rStyle w:val="Hyperlink"/>
            <w:noProof/>
          </w:rPr>
          <w:t>To</w:t>
        </w:r>
        <w:r w:rsidRPr="00C407F0">
          <w:rPr>
            <w:rStyle w:val="Hyperlink"/>
            <w:noProof/>
            <w:lang w:val="en-US"/>
          </w:rPr>
          <w:t>Many</w:t>
        </w:r>
        <w:r>
          <w:rPr>
            <w:noProof/>
            <w:webHidden/>
          </w:rPr>
          <w:tab/>
        </w:r>
        <w:r>
          <w:rPr>
            <w:noProof/>
            <w:webHidden/>
          </w:rPr>
          <w:fldChar w:fldCharType="begin"/>
        </w:r>
        <w:r>
          <w:rPr>
            <w:noProof/>
            <w:webHidden/>
          </w:rPr>
          <w:instrText xml:space="preserve"> PAGEREF _Toc58408497 \h </w:instrText>
        </w:r>
        <w:r>
          <w:rPr>
            <w:noProof/>
            <w:webHidden/>
          </w:rPr>
        </w:r>
        <w:r>
          <w:rPr>
            <w:noProof/>
            <w:webHidden/>
          </w:rPr>
          <w:fldChar w:fldCharType="separate"/>
        </w:r>
        <w:r>
          <w:rPr>
            <w:noProof/>
            <w:webHidden/>
          </w:rPr>
          <w:t>17</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98" w:history="1">
        <w:r w:rsidRPr="00C407F0">
          <w:rPr>
            <w:rStyle w:val="Hyperlink"/>
            <w:noProof/>
            <w:lang w:val="en-US"/>
          </w:rPr>
          <w:t>8.5.</w:t>
        </w:r>
        <w:r>
          <w:rPr>
            <w:rFonts w:asciiTheme="minorHAnsi" w:eastAsiaTheme="minorEastAsia" w:hAnsiTheme="minorHAnsi" w:cstheme="minorBidi"/>
            <w:noProof/>
            <w:sz w:val="22"/>
            <w:szCs w:val="22"/>
            <w:lang w:val="en-US" w:eastAsia="en-US"/>
          </w:rPr>
          <w:tab/>
        </w:r>
        <w:r w:rsidRPr="00C407F0">
          <w:rPr>
            <w:rStyle w:val="Hyperlink"/>
            <w:noProof/>
            <w:lang w:val="en-US"/>
          </w:rPr>
          <w:t>ManyToOne + Any</w:t>
        </w:r>
        <w:r>
          <w:rPr>
            <w:noProof/>
            <w:webHidden/>
          </w:rPr>
          <w:tab/>
        </w:r>
        <w:r>
          <w:rPr>
            <w:noProof/>
            <w:webHidden/>
          </w:rPr>
          <w:fldChar w:fldCharType="begin"/>
        </w:r>
        <w:r>
          <w:rPr>
            <w:noProof/>
            <w:webHidden/>
          </w:rPr>
          <w:instrText xml:space="preserve"> PAGEREF _Toc58408498 \h </w:instrText>
        </w:r>
        <w:r>
          <w:rPr>
            <w:noProof/>
            <w:webHidden/>
          </w:rPr>
        </w:r>
        <w:r>
          <w:rPr>
            <w:noProof/>
            <w:webHidden/>
          </w:rPr>
          <w:fldChar w:fldCharType="separate"/>
        </w:r>
        <w:r>
          <w:rPr>
            <w:noProof/>
            <w:webHidden/>
          </w:rPr>
          <w:t>18</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499" w:history="1">
        <w:r w:rsidRPr="00C407F0">
          <w:rPr>
            <w:rStyle w:val="Hyperlink"/>
            <w:noProof/>
            <w:lang w:val="en-US"/>
          </w:rPr>
          <w:t>8.6.</w:t>
        </w:r>
        <w:r>
          <w:rPr>
            <w:rFonts w:asciiTheme="minorHAnsi" w:eastAsiaTheme="minorEastAsia" w:hAnsiTheme="minorHAnsi" w:cstheme="minorBidi"/>
            <w:noProof/>
            <w:sz w:val="22"/>
            <w:szCs w:val="22"/>
            <w:lang w:val="en-US" w:eastAsia="en-US"/>
          </w:rPr>
          <w:tab/>
        </w:r>
        <w:r w:rsidRPr="00C407F0">
          <w:rPr>
            <w:rStyle w:val="Hyperlink"/>
            <w:noProof/>
            <w:lang w:val="en-US"/>
          </w:rPr>
          <w:t>ManyToAny</w:t>
        </w:r>
        <w:r>
          <w:rPr>
            <w:noProof/>
            <w:webHidden/>
          </w:rPr>
          <w:tab/>
        </w:r>
        <w:r>
          <w:rPr>
            <w:noProof/>
            <w:webHidden/>
          </w:rPr>
          <w:fldChar w:fldCharType="begin"/>
        </w:r>
        <w:r>
          <w:rPr>
            <w:noProof/>
            <w:webHidden/>
          </w:rPr>
          <w:instrText xml:space="preserve"> PAGEREF _Toc58408499 \h </w:instrText>
        </w:r>
        <w:r>
          <w:rPr>
            <w:noProof/>
            <w:webHidden/>
          </w:rPr>
        </w:r>
        <w:r>
          <w:rPr>
            <w:noProof/>
            <w:webHidden/>
          </w:rPr>
          <w:fldChar w:fldCharType="separate"/>
        </w:r>
        <w:r>
          <w:rPr>
            <w:noProof/>
            <w:webHidden/>
          </w:rPr>
          <w:t>18</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00" w:history="1">
        <w:r w:rsidRPr="00C407F0">
          <w:rPr>
            <w:rStyle w:val="Hyperlink"/>
            <w:noProof/>
            <w:lang w:val="en-US"/>
          </w:rPr>
          <w:t>8.7.</w:t>
        </w:r>
        <w:r>
          <w:rPr>
            <w:rFonts w:asciiTheme="minorHAnsi" w:eastAsiaTheme="minorEastAsia" w:hAnsiTheme="minorHAnsi" w:cstheme="minorBidi"/>
            <w:noProof/>
            <w:sz w:val="22"/>
            <w:szCs w:val="22"/>
            <w:lang w:val="en-US" w:eastAsia="en-US"/>
          </w:rPr>
          <w:tab/>
        </w:r>
        <w:r w:rsidRPr="00C407F0">
          <w:rPr>
            <w:rStyle w:val="Hyperlink"/>
            <w:noProof/>
            <w:lang w:val="en-US"/>
          </w:rPr>
          <w:t>ManyToOne + JoinFormula</w:t>
        </w:r>
        <w:r>
          <w:rPr>
            <w:noProof/>
            <w:webHidden/>
          </w:rPr>
          <w:tab/>
        </w:r>
        <w:r>
          <w:rPr>
            <w:noProof/>
            <w:webHidden/>
          </w:rPr>
          <w:fldChar w:fldCharType="begin"/>
        </w:r>
        <w:r>
          <w:rPr>
            <w:noProof/>
            <w:webHidden/>
          </w:rPr>
          <w:instrText xml:space="preserve"> PAGEREF _Toc58408500 \h </w:instrText>
        </w:r>
        <w:r>
          <w:rPr>
            <w:noProof/>
            <w:webHidden/>
          </w:rPr>
        </w:r>
        <w:r>
          <w:rPr>
            <w:noProof/>
            <w:webHidden/>
          </w:rPr>
          <w:fldChar w:fldCharType="separate"/>
        </w:r>
        <w:r>
          <w:rPr>
            <w:noProof/>
            <w:webHidden/>
          </w:rPr>
          <w:t>18</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01" w:history="1">
        <w:r w:rsidRPr="00C407F0">
          <w:rPr>
            <w:rStyle w:val="Hyperlink"/>
            <w:noProof/>
            <w:lang w:val="en-US"/>
          </w:rPr>
          <w:t>8.8.</w:t>
        </w:r>
        <w:r>
          <w:rPr>
            <w:rFonts w:asciiTheme="minorHAnsi" w:eastAsiaTheme="minorEastAsia" w:hAnsiTheme="minorHAnsi" w:cstheme="minorBidi"/>
            <w:noProof/>
            <w:sz w:val="22"/>
            <w:szCs w:val="22"/>
            <w:lang w:val="en-US" w:eastAsia="en-US"/>
          </w:rPr>
          <w:tab/>
        </w:r>
        <w:r w:rsidRPr="00C407F0">
          <w:rPr>
            <w:rStyle w:val="Hyperlink"/>
            <w:noProof/>
            <w:lang w:val="en-US"/>
          </w:rPr>
          <w:t>ManyToOne + JoinColumnOrFormula</w:t>
        </w:r>
        <w:r>
          <w:rPr>
            <w:noProof/>
            <w:webHidden/>
          </w:rPr>
          <w:tab/>
        </w:r>
        <w:r>
          <w:rPr>
            <w:noProof/>
            <w:webHidden/>
          </w:rPr>
          <w:fldChar w:fldCharType="begin"/>
        </w:r>
        <w:r>
          <w:rPr>
            <w:noProof/>
            <w:webHidden/>
          </w:rPr>
          <w:instrText xml:space="preserve"> PAGEREF _Toc58408501 \h </w:instrText>
        </w:r>
        <w:r>
          <w:rPr>
            <w:noProof/>
            <w:webHidden/>
          </w:rPr>
        </w:r>
        <w:r>
          <w:rPr>
            <w:noProof/>
            <w:webHidden/>
          </w:rPr>
          <w:fldChar w:fldCharType="separate"/>
        </w:r>
        <w:r>
          <w:rPr>
            <w:noProof/>
            <w:webHidden/>
          </w:rPr>
          <w:t>18</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502" w:history="1">
        <w:r w:rsidRPr="00C407F0">
          <w:rPr>
            <w:rStyle w:val="Hyperlink"/>
            <w:noProof/>
            <w:lang w:val="en-US"/>
          </w:rPr>
          <w:t>9.</w:t>
        </w:r>
        <w:r>
          <w:rPr>
            <w:rFonts w:asciiTheme="minorHAnsi" w:eastAsiaTheme="minorEastAsia" w:hAnsiTheme="minorHAnsi" w:cstheme="minorBidi"/>
            <w:noProof/>
            <w:sz w:val="22"/>
            <w:szCs w:val="22"/>
            <w:lang w:val="en-US" w:eastAsia="en-US"/>
          </w:rPr>
          <w:tab/>
        </w:r>
        <w:r w:rsidRPr="00C407F0">
          <w:rPr>
            <w:rStyle w:val="Hyperlink"/>
            <w:noProof/>
            <w:lang w:val="en-US"/>
          </w:rPr>
          <w:t>COLLECTIONS</w:t>
        </w:r>
        <w:r>
          <w:rPr>
            <w:noProof/>
            <w:webHidden/>
          </w:rPr>
          <w:tab/>
        </w:r>
        <w:r>
          <w:rPr>
            <w:noProof/>
            <w:webHidden/>
          </w:rPr>
          <w:fldChar w:fldCharType="begin"/>
        </w:r>
        <w:r>
          <w:rPr>
            <w:noProof/>
            <w:webHidden/>
          </w:rPr>
          <w:instrText xml:space="preserve"> PAGEREF _Toc58408502 \h </w:instrText>
        </w:r>
        <w:r>
          <w:rPr>
            <w:noProof/>
            <w:webHidden/>
          </w:rPr>
        </w:r>
        <w:r>
          <w:rPr>
            <w:noProof/>
            <w:webHidden/>
          </w:rPr>
          <w:fldChar w:fldCharType="separate"/>
        </w:r>
        <w:r>
          <w:rPr>
            <w:noProof/>
            <w:webHidden/>
          </w:rPr>
          <w:t>18</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03" w:history="1">
        <w:r w:rsidRPr="00C407F0">
          <w:rPr>
            <w:rStyle w:val="Hyperlink"/>
            <w:noProof/>
            <w:lang w:val="en-US"/>
          </w:rPr>
          <w:t>9.1.</w:t>
        </w:r>
        <w:r>
          <w:rPr>
            <w:rFonts w:asciiTheme="minorHAnsi" w:eastAsiaTheme="minorEastAsia" w:hAnsiTheme="minorHAnsi" w:cstheme="minorBidi"/>
            <w:noProof/>
            <w:sz w:val="22"/>
            <w:szCs w:val="22"/>
            <w:lang w:val="en-US" w:eastAsia="en-US"/>
          </w:rPr>
          <w:tab/>
        </w:r>
        <w:r w:rsidRPr="00C407F0">
          <w:rPr>
            <w:rStyle w:val="Hyperlink"/>
            <w:noProof/>
            <w:lang w:val="en-US"/>
          </w:rPr>
          <w:t>Collections of value types</w:t>
        </w:r>
        <w:r>
          <w:rPr>
            <w:noProof/>
            <w:webHidden/>
          </w:rPr>
          <w:tab/>
        </w:r>
        <w:r>
          <w:rPr>
            <w:noProof/>
            <w:webHidden/>
          </w:rPr>
          <w:fldChar w:fldCharType="begin"/>
        </w:r>
        <w:r>
          <w:rPr>
            <w:noProof/>
            <w:webHidden/>
          </w:rPr>
          <w:instrText xml:space="preserve"> PAGEREF _Toc58408503 \h </w:instrText>
        </w:r>
        <w:r>
          <w:rPr>
            <w:noProof/>
            <w:webHidden/>
          </w:rPr>
        </w:r>
        <w:r>
          <w:rPr>
            <w:noProof/>
            <w:webHidden/>
          </w:rPr>
          <w:fldChar w:fldCharType="separate"/>
        </w:r>
        <w:r>
          <w:rPr>
            <w:noProof/>
            <w:webHidden/>
          </w:rPr>
          <w:t>19</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04" w:history="1">
        <w:r w:rsidRPr="00C407F0">
          <w:rPr>
            <w:rStyle w:val="Hyperlink"/>
            <w:noProof/>
            <w:lang w:val="en-US"/>
          </w:rPr>
          <w:t>9.2.</w:t>
        </w:r>
        <w:r>
          <w:rPr>
            <w:rFonts w:asciiTheme="minorHAnsi" w:eastAsiaTheme="minorEastAsia" w:hAnsiTheme="minorHAnsi" w:cstheme="minorBidi"/>
            <w:noProof/>
            <w:sz w:val="22"/>
            <w:szCs w:val="22"/>
            <w:lang w:val="en-US" w:eastAsia="en-US"/>
          </w:rPr>
          <w:tab/>
        </w:r>
        <w:r w:rsidRPr="00C407F0">
          <w:rPr>
            <w:rStyle w:val="Hyperlink"/>
            <w:noProof/>
            <w:lang w:val="en-US"/>
          </w:rPr>
          <w:t>Collections of entities</w:t>
        </w:r>
        <w:r>
          <w:rPr>
            <w:noProof/>
            <w:webHidden/>
          </w:rPr>
          <w:tab/>
        </w:r>
        <w:r>
          <w:rPr>
            <w:noProof/>
            <w:webHidden/>
          </w:rPr>
          <w:fldChar w:fldCharType="begin"/>
        </w:r>
        <w:r>
          <w:rPr>
            <w:noProof/>
            <w:webHidden/>
          </w:rPr>
          <w:instrText xml:space="preserve"> PAGEREF _Toc58408504 \h </w:instrText>
        </w:r>
        <w:r>
          <w:rPr>
            <w:noProof/>
            <w:webHidden/>
          </w:rPr>
        </w:r>
        <w:r>
          <w:rPr>
            <w:noProof/>
            <w:webHidden/>
          </w:rPr>
          <w:fldChar w:fldCharType="separate"/>
        </w:r>
        <w:r>
          <w:rPr>
            <w:noProof/>
            <w:webHidden/>
          </w:rPr>
          <w:t>19</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505" w:history="1">
        <w:r w:rsidRPr="00C407F0">
          <w:rPr>
            <w:rStyle w:val="Hyperlink"/>
            <w:noProof/>
            <w:lang w:val="en-US"/>
          </w:rPr>
          <w:t>9.2.1.</w:t>
        </w:r>
        <w:r>
          <w:rPr>
            <w:rFonts w:asciiTheme="minorHAnsi" w:eastAsiaTheme="minorEastAsia" w:hAnsiTheme="minorHAnsi" w:cstheme="minorBidi"/>
            <w:noProof/>
            <w:sz w:val="22"/>
            <w:szCs w:val="22"/>
            <w:lang w:val="en-US" w:eastAsia="en-US"/>
          </w:rPr>
          <w:tab/>
        </w:r>
        <w:r w:rsidRPr="00C407F0">
          <w:rPr>
            <w:rStyle w:val="Hyperlink"/>
            <w:noProof/>
            <w:lang w:val="en-US"/>
          </w:rPr>
          <w:t>Bags</w:t>
        </w:r>
        <w:r>
          <w:rPr>
            <w:noProof/>
            <w:webHidden/>
          </w:rPr>
          <w:tab/>
        </w:r>
        <w:r>
          <w:rPr>
            <w:noProof/>
            <w:webHidden/>
          </w:rPr>
          <w:fldChar w:fldCharType="begin"/>
        </w:r>
        <w:r>
          <w:rPr>
            <w:noProof/>
            <w:webHidden/>
          </w:rPr>
          <w:instrText xml:space="preserve"> PAGEREF _Toc58408505 \h </w:instrText>
        </w:r>
        <w:r>
          <w:rPr>
            <w:noProof/>
            <w:webHidden/>
          </w:rPr>
        </w:r>
        <w:r>
          <w:rPr>
            <w:noProof/>
            <w:webHidden/>
          </w:rPr>
          <w:fldChar w:fldCharType="separate"/>
        </w:r>
        <w:r>
          <w:rPr>
            <w:noProof/>
            <w:webHidden/>
          </w:rPr>
          <w:t>19</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506" w:history="1">
        <w:r w:rsidRPr="00C407F0">
          <w:rPr>
            <w:rStyle w:val="Hyperlink"/>
            <w:noProof/>
            <w:lang w:val="en-US"/>
          </w:rPr>
          <w:t>9.2.2.</w:t>
        </w:r>
        <w:r>
          <w:rPr>
            <w:rFonts w:asciiTheme="minorHAnsi" w:eastAsiaTheme="minorEastAsia" w:hAnsiTheme="minorHAnsi" w:cstheme="minorBidi"/>
            <w:noProof/>
            <w:sz w:val="22"/>
            <w:szCs w:val="22"/>
            <w:lang w:val="en-US" w:eastAsia="en-US"/>
          </w:rPr>
          <w:tab/>
        </w:r>
        <w:r w:rsidRPr="00C407F0">
          <w:rPr>
            <w:rStyle w:val="Hyperlink"/>
            <w:noProof/>
            <w:lang w:val="en-US"/>
          </w:rPr>
          <w:t>Ordered lists</w:t>
        </w:r>
        <w:r>
          <w:rPr>
            <w:noProof/>
            <w:webHidden/>
          </w:rPr>
          <w:tab/>
        </w:r>
        <w:r>
          <w:rPr>
            <w:noProof/>
            <w:webHidden/>
          </w:rPr>
          <w:fldChar w:fldCharType="begin"/>
        </w:r>
        <w:r>
          <w:rPr>
            <w:noProof/>
            <w:webHidden/>
          </w:rPr>
          <w:instrText xml:space="preserve"> PAGEREF _Toc58408506 \h </w:instrText>
        </w:r>
        <w:r>
          <w:rPr>
            <w:noProof/>
            <w:webHidden/>
          </w:rPr>
        </w:r>
        <w:r>
          <w:rPr>
            <w:noProof/>
            <w:webHidden/>
          </w:rPr>
          <w:fldChar w:fldCharType="separate"/>
        </w:r>
        <w:r>
          <w:rPr>
            <w:noProof/>
            <w:webHidden/>
          </w:rPr>
          <w:t>20</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507" w:history="1">
        <w:r w:rsidRPr="00C407F0">
          <w:rPr>
            <w:rStyle w:val="Hyperlink"/>
            <w:noProof/>
            <w:lang w:val="en-US"/>
          </w:rPr>
          <w:t>9.2.3.</w:t>
        </w:r>
        <w:r>
          <w:rPr>
            <w:rFonts w:asciiTheme="minorHAnsi" w:eastAsiaTheme="minorEastAsia" w:hAnsiTheme="minorHAnsi" w:cstheme="minorBidi"/>
            <w:noProof/>
            <w:sz w:val="22"/>
            <w:szCs w:val="22"/>
            <w:lang w:val="en-US" w:eastAsia="en-US"/>
          </w:rPr>
          <w:tab/>
        </w:r>
        <w:r w:rsidRPr="00C407F0">
          <w:rPr>
            <w:rStyle w:val="Hyperlink"/>
            <w:noProof/>
            <w:lang w:val="en-US"/>
          </w:rPr>
          <w:t>Sets</w:t>
        </w:r>
        <w:r>
          <w:rPr>
            <w:noProof/>
            <w:webHidden/>
          </w:rPr>
          <w:tab/>
        </w:r>
        <w:r>
          <w:rPr>
            <w:noProof/>
            <w:webHidden/>
          </w:rPr>
          <w:fldChar w:fldCharType="begin"/>
        </w:r>
        <w:r>
          <w:rPr>
            <w:noProof/>
            <w:webHidden/>
          </w:rPr>
          <w:instrText xml:space="preserve"> PAGEREF _Toc58408507 \h </w:instrText>
        </w:r>
        <w:r>
          <w:rPr>
            <w:noProof/>
            <w:webHidden/>
          </w:rPr>
        </w:r>
        <w:r>
          <w:rPr>
            <w:noProof/>
            <w:webHidden/>
          </w:rPr>
          <w:fldChar w:fldCharType="separate"/>
        </w:r>
        <w:r>
          <w:rPr>
            <w:noProof/>
            <w:webHidden/>
          </w:rPr>
          <w:t>20</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508" w:history="1">
        <w:r w:rsidRPr="00C407F0">
          <w:rPr>
            <w:rStyle w:val="Hyperlink"/>
            <w:noProof/>
            <w:lang w:val="en-US"/>
          </w:rPr>
          <w:t>9.2.4.</w:t>
        </w:r>
        <w:r>
          <w:rPr>
            <w:rFonts w:asciiTheme="minorHAnsi" w:eastAsiaTheme="minorEastAsia" w:hAnsiTheme="minorHAnsi" w:cstheme="minorBidi"/>
            <w:noProof/>
            <w:sz w:val="22"/>
            <w:szCs w:val="22"/>
            <w:lang w:val="en-US" w:eastAsia="en-US"/>
          </w:rPr>
          <w:tab/>
        </w:r>
        <w:r w:rsidRPr="00C407F0">
          <w:rPr>
            <w:rStyle w:val="Hyperlink"/>
            <w:noProof/>
            <w:lang w:val="en-US"/>
          </w:rPr>
          <w:t>Maps</w:t>
        </w:r>
        <w:r>
          <w:rPr>
            <w:noProof/>
            <w:webHidden/>
          </w:rPr>
          <w:tab/>
        </w:r>
        <w:r>
          <w:rPr>
            <w:noProof/>
            <w:webHidden/>
          </w:rPr>
          <w:fldChar w:fldCharType="begin"/>
        </w:r>
        <w:r>
          <w:rPr>
            <w:noProof/>
            <w:webHidden/>
          </w:rPr>
          <w:instrText xml:space="preserve"> PAGEREF _Toc58408508 \h </w:instrText>
        </w:r>
        <w:r>
          <w:rPr>
            <w:noProof/>
            <w:webHidden/>
          </w:rPr>
        </w:r>
        <w:r>
          <w:rPr>
            <w:noProof/>
            <w:webHidden/>
          </w:rPr>
          <w:fldChar w:fldCharType="separate"/>
        </w:r>
        <w:r>
          <w:rPr>
            <w:noProof/>
            <w:webHidden/>
          </w:rPr>
          <w:t>21</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509" w:history="1">
        <w:r w:rsidRPr="00C407F0">
          <w:rPr>
            <w:rStyle w:val="Hyperlink"/>
            <w:noProof/>
            <w:lang w:val="en-US"/>
          </w:rPr>
          <w:t>9.2.5.</w:t>
        </w:r>
        <w:r>
          <w:rPr>
            <w:rFonts w:asciiTheme="minorHAnsi" w:eastAsiaTheme="minorEastAsia" w:hAnsiTheme="minorHAnsi" w:cstheme="minorBidi"/>
            <w:noProof/>
            <w:sz w:val="22"/>
            <w:szCs w:val="22"/>
            <w:lang w:val="en-US" w:eastAsia="en-US"/>
          </w:rPr>
          <w:tab/>
        </w:r>
        <w:r w:rsidRPr="00C407F0">
          <w:rPr>
            <w:rStyle w:val="Hyperlink"/>
            <w:noProof/>
            <w:lang w:val="en-US"/>
          </w:rPr>
          <w:t>Arrays</w:t>
        </w:r>
        <w:r>
          <w:rPr>
            <w:noProof/>
            <w:webHidden/>
          </w:rPr>
          <w:tab/>
        </w:r>
        <w:r>
          <w:rPr>
            <w:noProof/>
            <w:webHidden/>
          </w:rPr>
          <w:fldChar w:fldCharType="begin"/>
        </w:r>
        <w:r>
          <w:rPr>
            <w:noProof/>
            <w:webHidden/>
          </w:rPr>
          <w:instrText xml:space="preserve"> PAGEREF _Toc58408509 \h </w:instrText>
        </w:r>
        <w:r>
          <w:rPr>
            <w:noProof/>
            <w:webHidden/>
          </w:rPr>
        </w:r>
        <w:r>
          <w:rPr>
            <w:noProof/>
            <w:webHidden/>
          </w:rPr>
          <w:fldChar w:fldCharType="separate"/>
        </w:r>
        <w:r>
          <w:rPr>
            <w:noProof/>
            <w:webHidden/>
          </w:rPr>
          <w:t>21</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510" w:history="1">
        <w:r w:rsidRPr="00C407F0">
          <w:rPr>
            <w:rStyle w:val="Hyperlink"/>
            <w:noProof/>
            <w:lang w:val="en-US"/>
          </w:rPr>
          <w:t>9.2.6.</w:t>
        </w:r>
        <w:r>
          <w:rPr>
            <w:rFonts w:asciiTheme="minorHAnsi" w:eastAsiaTheme="minorEastAsia" w:hAnsiTheme="minorHAnsi" w:cstheme="minorBidi"/>
            <w:noProof/>
            <w:sz w:val="22"/>
            <w:szCs w:val="22"/>
            <w:lang w:val="en-US" w:eastAsia="en-US"/>
          </w:rPr>
          <w:tab/>
        </w:r>
        <w:r w:rsidRPr="00C407F0">
          <w:rPr>
            <w:rStyle w:val="Hyperlink"/>
            <w:noProof/>
            <w:lang w:val="en-US"/>
          </w:rPr>
          <w:t>Collection as basic value type</w:t>
        </w:r>
        <w:r>
          <w:rPr>
            <w:noProof/>
            <w:webHidden/>
          </w:rPr>
          <w:tab/>
        </w:r>
        <w:r>
          <w:rPr>
            <w:noProof/>
            <w:webHidden/>
          </w:rPr>
          <w:fldChar w:fldCharType="begin"/>
        </w:r>
        <w:r>
          <w:rPr>
            <w:noProof/>
            <w:webHidden/>
          </w:rPr>
          <w:instrText xml:space="preserve"> PAGEREF _Toc58408510 \h </w:instrText>
        </w:r>
        <w:r>
          <w:rPr>
            <w:noProof/>
            <w:webHidden/>
          </w:rPr>
        </w:r>
        <w:r>
          <w:rPr>
            <w:noProof/>
            <w:webHidden/>
          </w:rPr>
          <w:fldChar w:fldCharType="separate"/>
        </w:r>
        <w:r>
          <w:rPr>
            <w:noProof/>
            <w:webHidden/>
          </w:rPr>
          <w:t>21</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511" w:history="1">
        <w:r w:rsidRPr="00C407F0">
          <w:rPr>
            <w:rStyle w:val="Hyperlink"/>
            <w:noProof/>
            <w:lang w:val="en-US"/>
          </w:rPr>
          <w:t>9.2.7.</w:t>
        </w:r>
        <w:r>
          <w:rPr>
            <w:rFonts w:asciiTheme="minorHAnsi" w:eastAsiaTheme="minorEastAsia" w:hAnsiTheme="minorHAnsi" w:cstheme="minorBidi"/>
            <w:noProof/>
            <w:sz w:val="22"/>
            <w:szCs w:val="22"/>
            <w:lang w:val="en-US" w:eastAsia="en-US"/>
          </w:rPr>
          <w:tab/>
        </w:r>
        <w:r w:rsidRPr="00C407F0">
          <w:rPr>
            <w:rStyle w:val="Hyperlink"/>
            <w:noProof/>
            <w:lang w:val="en-US"/>
          </w:rPr>
          <w:t>Custom collection type</w:t>
        </w:r>
        <w:r>
          <w:rPr>
            <w:noProof/>
            <w:webHidden/>
          </w:rPr>
          <w:tab/>
        </w:r>
        <w:r>
          <w:rPr>
            <w:noProof/>
            <w:webHidden/>
          </w:rPr>
          <w:fldChar w:fldCharType="begin"/>
        </w:r>
        <w:r>
          <w:rPr>
            <w:noProof/>
            <w:webHidden/>
          </w:rPr>
          <w:instrText xml:space="preserve"> PAGEREF _Toc58408511 \h </w:instrText>
        </w:r>
        <w:r>
          <w:rPr>
            <w:noProof/>
            <w:webHidden/>
          </w:rPr>
        </w:r>
        <w:r>
          <w:rPr>
            <w:noProof/>
            <w:webHidden/>
          </w:rPr>
          <w:fldChar w:fldCharType="separate"/>
        </w:r>
        <w:r>
          <w:rPr>
            <w:noProof/>
            <w:webHidden/>
          </w:rPr>
          <w:t>21</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512" w:history="1">
        <w:r w:rsidRPr="00C407F0">
          <w:rPr>
            <w:rStyle w:val="Hyperlink"/>
            <w:noProof/>
            <w:lang w:val="en-US"/>
          </w:rPr>
          <w:t>10.</w:t>
        </w:r>
        <w:r>
          <w:rPr>
            <w:rFonts w:asciiTheme="minorHAnsi" w:eastAsiaTheme="minorEastAsia" w:hAnsiTheme="minorHAnsi" w:cstheme="minorBidi"/>
            <w:noProof/>
            <w:sz w:val="22"/>
            <w:szCs w:val="22"/>
            <w:lang w:val="en-US" w:eastAsia="en-US"/>
          </w:rPr>
          <w:tab/>
        </w:r>
        <w:r w:rsidRPr="00C407F0">
          <w:rPr>
            <w:rStyle w:val="Hyperlink"/>
            <w:noProof/>
            <w:lang w:val="en-US"/>
          </w:rPr>
          <w:t>NATURAL IDS</w:t>
        </w:r>
        <w:r>
          <w:rPr>
            <w:noProof/>
            <w:webHidden/>
          </w:rPr>
          <w:tab/>
        </w:r>
        <w:r>
          <w:rPr>
            <w:noProof/>
            <w:webHidden/>
          </w:rPr>
          <w:fldChar w:fldCharType="begin"/>
        </w:r>
        <w:r>
          <w:rPr>
            <w:noProof/>
            <w:webHidden/>
          </w:rPr>
          <w:instrText xml:space="preserve"> PAGEREF _Toc58408512 \h </w:instrText>
        </w:r>
        <w:r>
          <w:rPr>
            <w:noProof/>
            <w:webHidden/>
          </w:rPr>
        </w:r>
        <w:r>
          <w:rPr>
            <w:noProof/>
            <w:webHidden/>
          </w:rPr>
          <w:fldChar w:fldCharType="separate"/>
        </w:r>
        <w:r>
          <w:rPr>
            <w:noProof/>
            <w:webHidden/>
          </w:rPr>
          <w:t>22</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513" w:history="1">
        <w:r w:rsidRPr="00C407F0">
          <w:rPr>
            <w:rStyle w:val="Hyperlink"/>
            <w:noProof/>
            <w:lang w:val="en-US"/>
          </w:rPr>
          <w:t>11.</w:t>
        </w:r>
        <w:r>
          <w:rPr>
            <w:rFonts w:asciiTheme="minorHAnsi" w:eastAsiaTheme="minorEastAsia" w:hAnsiTheme="minorHAnsi" w:cstheme="minorBidi"/>
            <w:noProof/>
            <w:sz w:val="22"/>
            <w:szCs w:val="22"/>
            <w:lang w:val="en-US" w:eastAsia="en-US"/>
          </w:rPr>
          <w:tab/>
        </w:r>
        <w:r w:rsidRPr="00C407F0">
          <w:rPr>
            <w:rStyle w:val="Hyperlink"/>
            <w:noProof/>
            <w:lang w:val="en-US"/>
          </w:rPr>
          <w:t>DYNAMIC MODEL</w:t>
        </w:r>
        <w:r>
          <w:rPr>
            <w:noProof/>
            <w:webHidden/>
          </w:rPr>
          <w:tab/>
        </w:r>
        <w:r>
          <w:rPr>
            <w:noProof/>
            <w:webHidden/>
          </w:rPr>
          <w:fldChar w:fldCharType="begin"/>
        </w:r>
        <w:r>
          <w:rPr>
            <w:noProof/>
            <w:webHidden/>
          </w:rPr>
          <w:instrText xml:space="preserve"> PAGEREF _Toc58408513 \h </w:instrText>
        </w:r>
        <w:r>
          <w:rPr>
            <w:noProof/>
            <w:webHidden/>
          </w:rPr>
        </w:r>
        <w:r>
          <w:rPr>
            <w:noProof/>
            <w:webHidden/>
          </w:rPr>
          <w:fldChar w:fldCharType="separate"/>
        </w:r>
        <w:r>
          <w:rPr>
            <w:noProof/>
            <w:webHidden/>
          </w:rPr>
          <w:t>22</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514" w:history="1">
        <w:r w:rsidRPr="00C407F0">
          <w:rPr>
            <w:rStyle w:val="Hyperlink"/>
            <w:noProof/>
            <w:lang w:val="en-US"/>
          </w:rPr>
          <w:t>12.</w:t>
        </w:r>
        <w:r>
          <w:rPr>
            <w:rFonts w:asciiTheme="minorHAnsi" w:eastAsiaTheme="minorEastAsia" w:hAnsiTheme="minorHAnsi" w:cstheme="minorBidi"/>
            <w:noProof/>
            <w:sz w:val="22"/>
            <w:szCs w:val="22"/>
            <w:lang w:val="en-US" w:eastAsia="en-US"/>
          </w:rPr>
          <w:tab/>
        </w:r>
        <w:r w:rsidRPr="00C407F0">
          <w:rPr>
            <w:rStyle w:val="Hyperlink"/>
            <w:noProof/>
            <w:lang w:val="en-US"/>
          </w:rPr>
          <w:t>INHERITANCE</w:t>
        </w:r>
        <w:r>
          <w:rPr>
            <w:noProof/>
            <w:webHidden/>
          </w:rPr>
          <w:tab/>
        </w:r>
        <w:r>
          <w:rPr>
            <w:noProof/>
            <w:webHidden/>
          </w:rPr>
          <w:fldChar w:fldCharType="begin"/>
        </w:r>
        <w:r>
          <w:rPr>
            <w:noProof/>
            <w:webHidden/>
          </w:rPr>
          <w:instrText xml:space="preserve"> PAGEREF _Toc58408514 \h </w:instrText>
        </w:r>
        <w:r>
          <w:rPr>
            <w:noProof/>
            <w:webHidden/>
          </w:rPr>
        </w:r>
        <w:r>
          <w:rPr>
            <w:noProof/>
            <w:webHidden/>
          </w:rPr>
          <w:fldChar w:fldCharType="separate"/>
        </w:r>
        <w:r>
          <w:rPr>
            <w:noProof/>
            <w:webHidden/>
          </w:rPr>
          <w:t>22</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515" w:history="1">
        <w:r w:rsidRPr="00C407F0">
          <w:rPr>
            <w:rStyle w:val="Hyperlink"/>
            <w:noProof/>
            <w:lang w:val="en-US"/>
          </w:rPr>
          <w:t>13.</w:t>
        </w:r>
        <w:r>
          <w:rPr>
            <w:rFonts w:asciiTheme="minorHAnsi" w:eastAsiaTheme="minorEastAsia" w:hAnsiTheme="minorHAnsi" w:cstheme="minorBidi"/>
            <w:noProof/>
            <w:sz w:val="22"/>
            <w:szCs w:val="22"/>
            <w:lang w:val="en-US" w:eastAsia="en-US"/>
          </w:rPr>
          <w:tab/>
        </w:r>
        <w:r w:rsidRPr="00C407F0">
          <w:rPr>
            <w:rStyle w:val="Hyperlink"/>
            <w:noProof/>
            <w:lang w:val="en-US"/>
          </w:rPr>
          <w:t>IMMUTABILITY</w:t>
        </w:r>
        <w:r>
          <w:rPr>
            <w:noProof/>
            <w:webHidden/>
          </w:rPr>
          <w:tab/>
        </w:r>
        <w:r>
          <w:rPr>
            <w:noProof/>
            <w:webHidden/>
          </w:rPr>
          <w:fldChar w:fldCharType="begin"/>
        </w:r>
        <w:r>
          <w:rPr>
            <w:noProof/>
            <w:webHidden/>
          </w:rPr>
          <w:instrText xml:space="preserve"> PAGEREF _Toc58408515 \h </w:instrText>
        </w:r>
        <w:r>
          <w:rPr>
            <w:noProof/>
            <w:webHidden/>
          </w:rPr>
        </w:r>
        <w:r>
          <w:rPr>
            <w:noProof/>
            <w:webHidden/>
          </w:rPr>
          <w:fldChar w:fldCharType="separate"/>
        </w:r>
        <w:r>
          <w:rPr>
            <w:noProof/>
            <w:webHidden/>
          </w:rPr>
          <w:t>23</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516" w:history="1">
        <w:r w:rsidRPr="00C407F0">
          <w:rPr>
            <w:rStyle w:val="Hyperlink"/>
            <w:noProof/>
            <w:lang w:val="en-US"/>
          </w:rPr>
          <w:t>14.</w:t>
        </w:r>
        <w:r>
          <w:rPr>
            <w:rFonts w:asciiTheme="minorHAnsi" w:eastAsiaTheme="minorEastAsia" w:hAnsiTheme="minorHAnsi" w:cstheme="minorBidi"/>
            <w:noProof/>
            <w:sz w:val="22"/>
            <w:szCs w:val="22"/>
            <w:lang w:val="en-US" w:eastAsia="en-US"/>
          </w:rPr>
          <w:tab/>
        </w:r>
        <w:r w:rsidRPr="00C407F0">
          <w:rPr>
            <w:rStyle w:val="Hyperlink"/>
            <w:noProof/>
            <w:lang w:val="en-US"/>
          </w:rPr>
          <w:t>BOOTSTRAP</w:t>
        </w:r>
        <w:r>
          <w:rPr>
            <w:noProof/>
            <w:webHidden/>
          </w:rPr>
          <w:tab/>
        </w:r>
        <w:r>
          <w:rPr>
            <w:noProof/>
            <w:webHidden/>
          </w:rPr>
          <w:fldChar w:fldCharType="begin"/>
        </w:r>
        <w:r>
          <w:rPr>
            <w:noProof/>
            <w:webHidden/>
          </w:rPr>
          <w:instrText xml:space="preserve"> PAGEREF _Toc58408516 \h </w:instrText>
        </w:r>
        <w:r>
          <w:rPr>
            <w:noProof/>
            <w:webHidden/>
          </w:rPr>
        </w:r>
        <w:r>
          <w:rPr>
            <w:noProof/>
            <w:webHidden/>
          </w:rPr>
          <w:fldChar w:fldCharType="separate"/>
        </w:r>
        <w:r>
          <w:rPr>
            <w:noProof/>
            <w:webHidden/>
          </w:rPr>
          <w:t>23</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517" w:history="1">
        <w:r w:rsidRPr="00C407F0">
          <w:rPr>
            <w:rStyle w:val="Hyperlink"/>
            <w:noProof/>
            <w:lang w:val="en-US"/>
          </w:rPr>
          <w:t>15.</w:t>
        </w:r>
        <w:r>
          <w:rPr>
            <w:rFonts w:asciiTheme="minorHAnsi" w:eastAsiaTheme="minorEastAsia" w:hAnsiTheme="minorHAnsi" w:cstheme="minorBidi"/>
            <w:noProof/>
            <w:sz w:val="22"/>
            <w:szCs w:val="22"/>
            <w:lang w:val="en-US" w:eastAsia="en-US"/>
          </w:rPr>
          <w:tab/>
        </w:r>
        <w:r w:rsidRPr="00C407F0">
          <w:rPr>
            <w:rStyle w:val="Hyperlink"/>
            <w:noProof/>
            <w:lang w:val="en-US"/>
          </w:rPr>
          <w:t>SCHEMA GENERATION</w:t>
        </w:r>
        <w:r>
          <w:rPr>
            <w:noProof/>
            <w:webHidden/>
          </w:rPr>
          <w:tab/>
        </w:r>
        <w:r>
          <w:rPr>
            <w:noProof/>
            <w:webHidden/>
          </w:rPr>
          <w:fldChar w:fldCharType="begin"/>
        </w:r>
        <w:r>
          <w:rPr>
            <w:noProof/>
            <w:webHidden/>
          </w:rPr>
          <w:instrText xml:space="preserve"> PAGEREF _Toc58408517 \h </w:instrText>
        </w:r>
        <w:r>
          <w:rPr>
            <w:noProof/>
            <w:webHidden/>
          </w:rPr>
        </w:r>
        <w:r>
          <w:rPr>
            <w:noProof/>
            <w:webHidden/>
          </w:rPr>
          <w:fldChar w:fldCharType="separate"/>
        </w:r>
        <w:r>
          <w:rPr>
            <w:noProof/>
            <w:webHidden/>
          </w:rPr>
          <w:t>23</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518" w:history="1">
        <w:r w:rsidRPr="00C407F0">
          <w:rPr>
            <w:rStyle w:val="Hyperlink"/>
            <w:noProof/>
            <w:lang w:val="en-US"/>
          </w:rPr>
          <w:t>16.</w:t>
        </w:r>
        <w:r>
          <w:rPr>
            <w:rFonts w:asciiTheme="minorHAnsi" w:eastAsiaTheme="minorEastAsia" w:hAnsiTheme="minorHAnsi" w:cstheme="minorBidi"/>
            <w:noProof/>
            <w:sz w:val="22"/>
            <w:szCs w:val="22"/>
            <w:lang w:val="en-US" w:eastAsia="en-US"/>
          </w:rPr>
          <w:tab/>
        </w:r>
        <w:r w:rsidRPr="00C407F0">
          <w:rPr>
            <w:rStyle w:val="Hyperlink"/>
            <w:noProof/>
            <w:lang w:val="en-US"/>
          </w:rPr>
          <w:t>PERSISTENCE CONTEXT</w:t>
        </w:r>
        <w:r>
          <w:rPr>
            <w:noProof/>
            <w:webHidden/>
          </w:rPr>
          <w:tab/>
        </w:r>
        <w:r>
          <w:rPr>
            <w:noProof/>
            <w:webHidden/>
          </w:rPr>
          <w:fldChar w:fldCharType="begin"/>
        </w:r>
        <w:r>
          <w:rPr>
            <w:noProof/>
            <w:webHidden/>
          </w:rPr>
          <w:instrText xml:space="preserve"> PAGEREF _Toc58408518 \h </w:instrText>
        </w:r>
        <w:r>
          <w:rPr>
            <w:noProof/>
            <w:webHidden/>
          </w:rPr>
        </w:r>
        <w:r>
          <w:rPr>
            <w:noProof/>
            <w:webHidden/>
          </w:rPr>
          <w:fldChar w:fldCharType="separate"/>
        </w:r>
        <w:r>
          <w:rPr>
            <w:noProof/>
            <w:webHidden/>
          </w:rPr>
          <w:t>25</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19" w:history="1">
        <w:r w:rsidRPr="00C407F0">
          <w:rPr>
            <w:rStyle w:val="Hyperlink"/>
            <w:noProof/>
            <w:lang w:val="en-US"/>
          </w:rPr>
          <w:t>16.1.</w:t>
        </w:r>
        <w:r>
          <w:rPr>
            <w:rFonts w:asciiTheme="minorHAnsi" w:eastAsiaTheme="minorEastAsia" w:hAnsiTheme="minorHAnsi" w:cstheme="minorBidi"/>
            <w:noProof/>
            <w:sz w:val="22"/>
            <w:szCs w:val="22"/>
            <w:lang w:val="en-US" w:eastAsia="en-US"/>
          </w:rPr>
          <w:tab/>
        </w:r>
        <w:r w:rsidRPr="00C407F0">
          <w:rPr>
            <w:rStyle w:val="Hyperlink"/>
            <w:noProof/>
            <w:lang w:val="en-US"/>
          </w:rPr>
          <w:t>BYTECODE ENHANCEMENT</w:t>
        </w:r>
        <w:r>
          <w:rPr>
            <w:noProof/>
            <w:webHidden/>
          </w:rPr>
          <w:tab/>
        </w:r>
        <w:r>
          <w:rPr>
            <w:noProof/>
            <w:webHidden/>
          </w:rPr>
          <w:fldChar w:fldCharType="begin"/>
        </w:r>
        <w:r>
          <w:rPr>
            <w:noProof/>
            <w:webHidden/>
          </w:rPr>
          <w:instrText xml:space="preserve"> PAGEREF _Toc58408519 \h </w:instrText>
        </w:r>
        <w:r>
          <w:rPr>
            <w:noProof/>
            <w:webHidden/>
          </w:rPr>
        </w:r>
        <w:r>
          <w:rPr>
            <w:noProof/>
            <w:webHidden/>
          </w:rPr>
          <w:fldChar w:fldCharType="separate"/>
        </w:r>
        <w:r>
          <w:rPr>
            <w:noProof/>
            <w:webHidden/>
          </w:rPr>
          <w:t>25</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20" w:history="1">
        <w:r w:rsidRPr="00C407F0">
          <w:rPr>
            <w:rStyle w:val="Hyperlink"/>
            <w:noProof/>
            <w:lang w:val="en-US"/>
          </w:rPr>
          <w:t>16.2.</w:t>
        </w:r>
        <w:r>
          <w:rPr>
            <w:rFonts w:asciiTheme="minorHAnsi" w:eastAsiaTheme="minorEastAsia" w:hAnsiTheme="minorHAnsi" w:cstheme="minorBidi"/>
            <w:noProof/>
            <w:sz w:val="22"/>
            <w:szCs w:val="22"/>
            <w:lang w:val="en-US" w:eastAsia="en-US"/>
          </w:rPr>
          <w:tab/>
        </w:r>
        <w:r w:rsidRPr="00C407F0">
          <w:rPr>
            <w:rStyle w:val="Hyperlink"/>
            <w:noProof/>
            <w:lang w:val="en-US"/>
          </w:rPr>
          <w:t>MAKING ENTITIES PERSISTENT</w:t>
        </w:r>
        <w:r>
          <w:rPr>
            <w:noProof/>
            <w:webHidden/>
          </w:rPr>
          <w:tab/>
        </w:r>
        <w:r>
          <w:rPr>
            <w:noProof/>
            <w:webHidden/>
          </w:rPr>
          <w:fldChar w:fldCharType="begin"/>
        </w:r>
        <w:r>
          <w:rPr>
            <w:noProof/>
            <w:webHidden/>
          </w:rPr>
          <w:instrText xml:space="preserve"> PAGEREF _Toc58408520 \h </w:instrText>
        </w:r>
        <w:r>
          <w:rPr>
            <w:noProof/>
            <w:webHidden/>
          </w:rPr>
        </w:r>
        <w:r>
          <w:rPr>
            <w:noProof/>
            <w:webHidden/>
          </w:rPr>
          <w:fldChar w:fldCharType="separate"/>
        </w:r>
        <w:r>
          <w:rPr>
            <w:noProof/>
            <w:webHidden/>
          </w:rPr>
          <w:t>26</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21" w:history="1">
        <w:r w:rsidRPr="00C407F0">
          <w:rPr>
            <w:rStyle w:val="Hyperlink"/>
            <w:noProof/>
            <w:lang w:val="en-US"/>
          </w:rPr>
          <w:t>16.3.</w:t>
        </w:r>
        <w:r>
          <w:rPr>
            <w:rFonts w:asciiTheme="minorHAnsi" w:eastAsiaTheme="minorEastAsia" w:hAnsiTheme="minorHAnsi" w:cstheme="minorBidi"/>
            <w:noProof/>
            <w:sz w:val="22"/>
            <w:szCs w:val="22"/>
            <w:lang w:val="en-US" w:eastAsia="en-US"/>
          </w:rPr>
          <w:tab/>
        </w:r>
        <w:r w:rsidRPr="00C407F0">
          <w:rPr>
            <w:rStyle w:val="Hyperlink"/>
            <w:noProof/>
            <w:lang w:val="en-US"/>
          </w:rPr>
          <w:t>DELETINGENTITIES</w:t>
        </w:r>
        <w:r>
          <w:rPr>
            <w:noProof/>
            <w:webHidden/>
          </w:rPr>
          <w:tab/>
        </w:r>
        <w:r>
          <w:rPr>
            <w:noProof/>
            <w:webHidden/>
          </w:rPr>
          <w:fldChar w:fldCharType="begin"/>
        </w:r>
        <w:r>
          <w:rPr>
            <w:noProof/>
            <w:webHidden/>
          </w:rPr>
          <w:instrText xml:space="preserve"> PAGEREF _Toc58408521 \h </w:instrText>
        </w:r>
        <w:r>
          <w:rPr>
            <w:noProof/>
            <w:webHidden/>
          </w:rPr>
        </w:r>
        <w:r>
          <w:rPr>
            <w:noProof/>
            <w:webHidden/>
          </w:rPr>
          <w:fldChar w:fldCharType="separate"/>
        </w:r>
        <w:r>
          <w:rPr>
            <w:noProof/>
            <w:webHidden/>
          </w:rPr>
          <w:t>26</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22" w:history="1">
        <w:r w:rsidRPr="00C407F0">
          <w:rPr>
            <w:rStyle w:val="Hyperlink"/>
            <w:noProof/>
            <w:lang w:val="en-US"/>
          </w:rPr>
          <w:t>16.4.</w:t>
        </w:r>
        <w:r>
          <w:rPr>
            <w:rFonts w:asciiTheme="minorHAnsi" w:eastAsiaTheme="minorEastAsia" w:hAnsiTheme="minorHAnsi" w:cstheme="minorBidi"/>
            <w:noProof/>
            <w:sz w:val="22"/>
            <w:szCs w:val="22"/>
            <w:lang w:val="en-US" w:eastAsia="en-US"/>
          </w:rPr>
          <w:tab/>
        </w:r>
        <w:r w:rsidRPr="00C407F0">
          <w:rPr>
            <w:rStyle w:val="Hyperlink"/>
            <w:noProof/>
            <w:lang w:val="en-US"/>
          </w:rPr>
          <w:t>OBTAINING AN ENTITY REFERENCE WITHOUT INITIALIZING ITS DATA</w:t>
        </w:r>
        <w:r>
          <w:rPr>
            <w:noProof/>
            <w:webHidden/>
          </w:rPr>
          <w:tab/>
        </w:r>
        <w:r>
          <w:rPr>
            <w:noProof/>
            <w:webHidden/>
          </w:rPr>
          <w:fldChar w:fldCharType="begin"/>
        </w:r>
        <w:r>
          <w:rPr>
            <w:noProof/>
            <w:webHidden/>
          </w:rPr>
          <w:instrText xml:space="preserve"> PAGEREF _Toc58408522 \h </w:instrText>
        </w:r>
        <w:r>
          <w:rPr>
            <w:noProof/>
            <w:webHidden/>
          </w:rPr>
        </w:r>
        <w:r>
          <w:rPr>
            <w:noProof/>
            <w:webHidden/>
          </w:rPr>
          <w:fldChar w:fldCharType="separate"/>
        </w:r>
        <w:r>
          <w:rPr>
            <w:noProof/>
            <w:webHidden/>
          </w:rPr>
          <w:t>26</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23" w:history="1">
        <w:r w:rsidRPr="00C407F0">
          <w:rPr>
            <w:rStyle w:val="Hyperlink"/>
            <w:noProof/>
            <w:lang w:val="en-US"/>
          </w:rPr>
          <w:t>16.5.</w:t>
        </w:r>
        <w:r>
          <w:rPr>
            <w:rFonts w:asciiTheme="minorHAnsi" w:eastAsiaTheme="minorEastAsia" w:hAnsiTheme="minorHAnsi" w:cstheme="minorBidi"/>
            <w:noProof/>
            <w:sz w:val="22"/>
            <w:szCs w:val="22"/>
            <w:lang w:val="en-US" w:eastAsia="en-US"/>
          </w:rPr>
          <w:tab/>
        </w:r>
        <w:r w:rsidRPr="00C407F0">
          <w:rPr>
            <w:rStyle w:val="Hyperlink"/>
            <w:noProof/>
            <w:lang w:val="en-US"/>
          </w:rPr>
          <w:t>OBTAINING AN ENTITY REFERENCE WITH INITIALIZING ITS DATA</w:t>
        </w:r>
        <w:r>
          <w:rPr>
            <w:noProof/>
            <w:webHidden/>
          </w:rPr>
          <w:tab/>
        </w:r>
        <w:r>
          <w:rPr>
            <w:noProof/>
            <w:webHidden/>
          </w:rPr>
          <w:fldChar w:fldCharType="begin"/>
        </w:r>
        <w:r>
          <w:rPr>
            <w:noProof/>
            <w:webHidden/>
          </w:rPr>
          <w:instrText xml:space="preserve"> PAGEREF _Toc58408523 \h </w:instrText>
        </w:r>
        <w:r>
          <w:rPr>
            <w:noProof/>
            <w:webHidden/>
          </w:rPr>
        </w:r>
        <w:r>
          <w:rPr>
            <w:noProof/>
            <w:webHidden/>
          </w:rPr>
          <w:fldChar w:fldCharType="separate"/>
        </w:r>
        <w:r>
          <w:rPr>
            <w:noProof/>
            <w:webHidden/>
          </w:rPr>
          <w:t>27</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24" w:history="1">
        <w:r w:rsidRPr="00C407F0">
          <w:rPr>
            <w:rStyle w:val="Hyperlink"/>
            <w:noProof/>
            <w:lang w:val="en-US"/>
          </w:rPr>
          <w:t>16.6.</w:t>
        </w:r>
        <w:r>
          <w:rPr>
            <w:rFonts w:asciiTheme="minorHAnsi" w:eastAsiaTheme="minorEastAsia" w:hAnsiTheme="minorHAnsi" w:cstheme="minorBidi"/>
            <w:noProof/>
            <w:sz w:val="22"/>
            <w:szCs w:val="22"/>
            <w:lang w:val="en-US" w:eastAsia="en-US"/>
          </w:rPr>
          <w:tab/>
        </w:r>
        <w:r w:rsidRPr="00C407F0">
          <w:rPr>
            <w:rStyle w:val="Hyperlink"/>
            <w:noProof/>
            <w:lang w:val="en-US"/>
          </w:rPr>
          <w:t>OBTAINMULTIPLEENTITIESBYTHEIRIDENTIFIERS</w:t>
        </w:r>
        <w:r>
          <w:rPr>
            <w:noProof/>
            <w:webHidden/>
          </w:rPr>
          <w:tab/>
        </w:r>
        <w:r>
          <w:rPr>
            <w:noProof/>
            <w:webHidden/>
          </w:rPr>
          <w:fldChar w:fldCharType="begin"/>
        </w:r>
        <w:r>
          <w:rPr>
            <w:noProof/>
            <w:webHidden/>
          </w:rPr>
          <w:instrText xml:space="preserve"> PAGEREF _Toc58408524 \h </w:instrText>
        </w:r>
        <w:r>
          <w:rPr>
            <w:noProof/>
            <w:webHidden/>
          </w:rPr>
        </w:r>
        <w:r>
          <w:rPr>
            <w:noProof/>
            <w:webHidden/>
          </w:rPr>
          <w:fldChar w:fldCharType="separate"/>
        </w:r>
        <w:r>
          <w:rPr>
            <w:noProof/>
            <w:webHidden/>
          </w:rPr>
          <w:t>27</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25" w:history="1">
        <w:r w:rsidRPr="00C407F0">
          <w:rPr>
            <w:rStyle w:val="Hyperlink"/>
            <w:noProof/>
            <w:lang w:val="en-US"/>
          </w:rPr>
          <w:t>16.7.</w:t>
        </w:r>
        <w:r>
          <w:rPr>
            <w:rFonts w:asciiTheme="minorHAnsi" w:eastAsiaTheme="minorEastAsia" w:hAnsiTheme="minorHAnsi" w:cstheme="minorBidi"/>
            <w:noProof/>
            <w:sz w:val="22"/>
            <w:szCs w:val="22"/>
            <w:lang w:val="en-US" w:eastAsia="en-US"/>
          </w:rPr>
          <w:tab/>
        </w:r>
        <w:r w:rsidRPr="00C407F0">
          <w:rPr>
            <w:rStyle w:val="Hyperlink"/>
            <w:noProof/>
            <w:lang w:val="en-US"/>
          </w:rPr>
          <w:t>FILTERING ENTITIES AND ASSOCIATIONS</w:t>
        </w:r>
        <w:r>
          <w:rPr>
            <w:noProof/>
            <w:webHidden/>
          </w:rPr>
          <w:tab/>
        </w:r>
        <w:r>
          <w:rPr>
            <w:noProof/>
            <w:webHidden/>
          </w:rPr>
          <w:fldChar w:fldCharType="begin"/>
        </w:r>
        <w:r>
          <w:rPr>
            <w:noProof/>
            <w:webHidden/>
          </w:rPr>
          <w:instrText xml:space="preserve"> PAGEREF _Toc58408525 \h </w:instrText>
        </w:r>
        <w:r>
          <w:rPr>
            <w:noProof/>
            <w:webHidden/>
          </w:rPr>
        </w:r>
        <w:r>
          <w:rPr>
            <w:noProof/>
            <w:webHidden/>
          </w:rPr>
          <w:fldChar w:fldCharType="separate"/>
        </w:r>
        <w:r>
          <w:rPr>
            <w:noProof/>
            <w:webHidden/>
          </w:rPr>
          <w:t>27</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26" w:history="1">
        <w:r w:rsidRPr="00C407F0">
          <w:rPr>
            <w:rStyle w:val="Hyperlink"/>
            <w:noProof/>
            <w:lang w:val="en-US"/>
          </w:rPr>
          <w:t>16.8.</w:t>
        </w:r>
        <w:r>
          <w:rPr>
            <w:rFonts w:asciiTheme="minorHAnsi" w:eastAsiaTheme="minorEastAsia" w:hAnsiTheme="minorHAnsi" w:cstheme="minorBidi"/>
            <w:noProof/>
            <w:sz w:val="22"/>
            <w:szCs w:val="22"/>
            <w:lang w:val="en-US" w:eastAsia="en-US"/>
          </w:rPr>
          <w:tab/>
        </w:r>
        <w:r w:rsidRPr="00C407F0">
          <w:rPr>
            <w:rStyle w:val="Hyperlink"/>
            <w:noProof/>
            <w:lang w:val="en-US"/>
          </w:rPr>
          <w:t>MODIFYINGMANAGED/PERSISTENTSTATE</w:t>
        </w:r>
        <w:r>
          <w:rPr>
            <w:noProof/>
            <w:webHidden/>
          </w:rPr>
          <w:tab/>
        </w:r>
        <w:r>
          <w:rPr>
            <w:noProof/>
            <w:webHidden/>
          </w:rPr>
          <w:fldChar w:fldCharType="begin"/>
        </w:r>
        <w:r>
          <w:rPr>
            <w:noProof/>
            <w:webHidden/>
          </w:rPr>
          <w:instrText xml:space="preserve"> PAGEREF _Toc58408526 \h </w:instrText>
        </w:r>
        <w:r>
          <w:rPr>
            <w:noProof/>
            <w:webHidden/>
          </w:rPr>
        </w:r>
        <w:r>
          <w:rPr>
            <w:noProof/>
            <w:webHidden/>
          </w:rPr>
          <w:fldChar w:fldCharType="separate"/>
        </w:r>
        <w:r>
          <w:rPr>
            <w:noProof/>
            <w:webHidden/>
          </w:rPr>
          <w:t>27</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27" w:history="1">
        <w:r w:rsidRPr="00C407F0">
          <w:rPr>
            <w:rStyle w:val="Hyperlink"/>
            <w:noProof/>
            <w:lang w:val="en-US"/>
          </w:rPr>
          <w:t>16.9.</w:t>
        </w:r>
        <w:r>
          <w:rPr>
            <w:rFonts w:asciiTheme="minorHAnsi" w:eastAsiaTheme="minorEastAsia" w:hAnsiTheme="minorHAnsi" w:cstheme="minorBidi"/>
            <w:noProof/>
            <w:sz w:val="22"/>
            <w:szCs w:val="22"/>
            <w:lang w:val="en-US" w:eastAsia="en-US"/>
          </w:rPr>
          <w:tab/>
        </w:r>
        <w:r w:rsidRPr="00C407F0">
          <w:rPr>
            <w:rStyle w:val="Hyperlink"/>
            <w:noProof/>
            <w:lang w:val="en-US"/>
          </w:rPr>
          <w:t>REFRESH ENTITY STATE</w:t>
        </w:r>
        <w:r>
          <w:rPr>
            <w:noProof/>
            <w:webHidden/>
          </w:rPr>
          <w:tab/>
        </w:r>
        <w:r>
          <w:rPr>
            <w:noProof/>
            <w:webHidden/>
          </w:rPr>
          <w:fldChar w:fldCharType="begin"/>
        </w:r>
        <w:r>
          <w:rPr>
            <w:noProof/>
            <w:webHidden/>
          </w:rPr>
          <w:instrText xml:space="preserve"> PAGEREF _Toc58408527 \h </w:instrText>
        </w:r>
        <w:r>
          <w:rPr>
            <w:noProof/>
            <w:webHidden/>
          </w:rPr>
        </w:r>
        <w:r>
          <w:rPr>
            <w:noProof/>
            <w:webHidden/>
          </w:rPr>
          <w:fldChar w:fldCharType="separate"/>
        </w:r>
        <w:r>
          <w:rPr>
            <w:noProof/>
            <w:webHidden/>
          </w:rPr>
          <w:t>28</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528" w:history="1">
        <w:r w:rsidRPr="00C407F0">
          <w:rPr>
            <w:rStyle w:val="Hyperlink"/>
            <w:noProof/>
            <w:lang w:val="en-US"/>
          </w:rPr>
          <w:t>16.10.</w:t>
        </w:r>
        <w:r>
          <w:rPr>
            <w:rFonts w:asciiTheme="minorHAnsi" w:eastAsiaTheme="minorEastAsia" w:hAnsiTheme="minorHAnsi" w:cstheme="minorBidi"/>
            <w:noProof/>
            <w:sz w:val="22"/>
            <w:szCs w:val="22"/>
            <w:lang w:val="en-US" w:eastAsia="en-US"/>
          </w:rPr>
          <w:tab/>
        </w:r>
        <w:r w:rsidRPr="00C407F0">
          <w:rPr>
            <w:rStyle w:val="Hyperlink"/>
            <w:noProof/>
            <w:lang w:val="en-US"/>
          </w:rPr>
          <w:t>WORKING WITH DETACHED DATA</w:t>
        </w:r>
        <w:r>
          <w:rPr>
            <w:noProof/>
            <w:webHidden/>
          </w:rPr>
          <w:tab/>
        </w:r>
        <w:r>
          <w:rPr>
            <w:noProof/>
            <w:webHidden/>
          </w:rPr>
          <w:fldChar w:fldCharType="begin"/>
        </w:r>
        <w:r>
          <w:rPr>
            <w:noProof/>
            <w:webHidden/>
          </w:rPr>
          <w:instrText xml:space="preserve"> PAGEREF _Toc58408528 \h </w:instrText>
        </w:r>
        <w:r>
          <w:rPr>
            <w:noProof/>
            <w:webHidden/>
          </w:rPr>
        </w:r>
        <w:r>
          <w:rPr>
            <w:noProof/>
            <w:webHidden/>
          </w:rPr>
          <w:fldChar w:fldCharType="separate"/>
        </w:r>
        <w:r>
          <w:rPr>
            <w:noProof/>
            <w:webHidden/>
          </w:rPr>
          <w:t>28</w:t>
        </w:r>
        <w:r>
          <w:rPr>
            <w:noProof/>
            <w:webHidden/>
          </w:rPr>
          <w:fldChar w:fldCharType="end"/>
        </w:r>
      </w:hyperlink>
    </w:p>
    <w:p w:rsidR="00F30031" w:rsidRDefault="00F30031">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58408529" w:history="1">
        <w:r w:rsidRPr="00C407F0">
          <w:rPr>
            <w:rStyle w:val="Hyperlink"/>
            <w:noProof/>
            <w:lang w:val="en-US"/>
          </w:rPr>
          <w:t>16.10.1.</w:t>
        </w:r>
        <w:r>
          <w:rPr>
            <w:rFonts w:asciiTheme="minorHAnsi" w:eastAsiaTheme="minorEastAsia" w:hAnsiTheme="minorHAnsi" w:cstheme="minorBidi"/>
            <w:noProof/>
            <w:sz w:val="22"/>
            <w:szCs w:val="22"/>
            <w:lang w:val="en-US" w:eastAsia="en-US"/>
          </w:rPr>
          <w:tab/>
        </w:r>
        <w:r w:rsidRPr="00C407F0">
          <w:rPr>
            <w:rStyle w:val="Hyperlink"/>
            <w:noProof/>
            <w:lang w:val="en-US"/>
          </w:rPr>
          <w:t>Reattaching detached data</w:t>
        </w:r>
        <w:r>
          <w:rPr>
            <w:noProof/>
            <w:webHidden/>
          </w:rPr>
          <w:tab/>
        </w:r>
        <w:r>
          <w:rPr>
            <w:noProof/>
            <w:webHidden/>
          </w:rPr>
          <w:fldChar w:fldCharType="begin"/>
        </w:r>
        <w:r>
          <w:rPr>
            <w:noProof/>
            <w:webHidden/>
          </w:rPr>
          <w:instrText xml:space="preserve"> PAGEREF _Toc58408529 \h </w:instrText>
        </w:r>
        <w:r>
          <w:rPr>
            <w:noProof/>
            <w:webHidden/>
          </w:rPr>
        </w:r>
        <w:r>
          <w:rPr>
            <w:noProof/>
            <w:webHidden/>
          </w:rPr>
          <w:fldChar w:fldCharType="separate"/>
        </w:r>
        <w:r>
          <w:rPr>
            <w:noProof/>
            <w:webHidden/>
          </w:rPr>
          <w:t>28</w:t>
        </w:r>
        <w:r>
          <w:rPr>
            <w:noProof/>
            <w:webHidden/>
          </w:rPr>
          <w:fldChar w:fldCharType="end"/>
        </w:r>
      </w:hyperlink>
    </w:p>
    <w:p w:rsidR="00F30031" w:rsidRDefault="00F30031">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58408530" w:history="1">
        <w:r w:rsidRPr="00C407F0">
          <w:rPr>
            <w:rStyle w:val="Hyperlink"/>
            <w:noProof/>
            <w:lang w:val="en-US"/>
          </w:rPr>
          <w:t>16.10.2.</w:t>
        </w:r>
        <w:r>
          <w:rPr>
            <w:rFonts w:asciiTheme="minorHAnsi" w:eastAsiaTheme="minorEastAsia" w:hAnsiTheme="minorHAnsi" w:cstheme="minorBidi"/>
            <w:noProof/>
            <w:sz w:val="22"/>
            <w:szCs w:val="22"/>
            <w:lang w:val="en-US" w:eastAsia="en-US"/>
          </w:rPr>
          <w:tab/>
        </w:r>
        <w:r w:rsidRPr="00C407F0">
          <w:rPr>
            <w:rStyle w:val="Hyperlink"/>
            <w:noProof/>
            <w:lang w:val="en-US"/>
          </w:rPr>
          <w:t>Merging detached data</w:t>
        </w:r>
        <w:r>
          <w:rPr>
            <w:noProof/>
            <w:webHidden/>
          </w:rPr>
          <w:tab/>
        </w:r>
        <w:r>
          <w:rPr>
            <w:noProof/>
            <w:webHidden/>
          </w:rPr>
          <w:fldChar w:fldCharType="begin"/>
        </w:r>
        <w:r>
          <w:rPr>
            <w:noProof/>
            <w:webHidden/>
          </w:rPr>
          <w:instrText xml:space="preserve"> PAGEREF _Toc58408530 \h </w:instrText>
        </w:r>
        <w:r>
          <w:rPr>
            <w:noProof/>
            <w:webHidden/>
          </w:rPr>
        </w:r>
        <w:r>
          <w:rPr>
            <w:noProof/>
            <w:webHidden/>
          </w:rPr>
          <w:fldChar w:fldCharType="separate"/>
        </w:r>
        <w:r>
          <w:rPr>
            <w:noProof/>
            <w:webHidden/>
          </w:rPr>
          <w:t>28</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531" w:history="1">
        <w:r w:rsidRPr="00C407F0">
          <w:rPr>
            <w:rStyle w:val="Hyperlink"/>
            <w:noProof/>
            <w:lang w:val="en-US"/>
          </w:rPr>
          <w:t>16.11.</w:t>
        </w:r>
        <w:r>
          <w:rPr>
            <w:rFonts w:asciiTheme="minorHAnsi" w:eastAsiaTheme="minorEastAsia" w:hAnsiTheme="minorHAnsi" w:cstheme="minorBidi"/>
            <w:noProof/>
            <w:sz w:val="22"/>
            <w:szCs w:val="22"/>
            <w:lang w:val="en-US" w:eastAsia="en-US"/>
          </w:rPr>
          <w:tab/>
        </w:r>
        <w:r w:rsidRPr="00C407F0">
          <w:rPr>
            <w:rStyle w:val="Hyperlink"/>
            <w:noProof/>
            <w:lang w:val="en-US"/>
          </w:rPr>
          <w:t>CHECKING PERSISTENT STATE</w:t>
        </w:r>
        <w:r>
          <w:rPr>
            <w:noProof/>
            <w:webHidden/>
          </w:rPr>
          <w:tab/>
        </w:r>
        <w:r>
          <w:rPr>
            <w:noProof/>
            <w:webHidden/>
          </w:rPr>
          <w:fldChar w:fldCharType="begin"/>
        </w:r>
        <w:r>
          <w:rPr>
            <w:noProof/>
            <w:webHidden/>
          </w:rPr>
          <w:instrText xml:space="preserve"> PAGEREF _Toc58408531 \h </w:instrText>
        </w:r>
        <w:r>
          <w:rPr>
            <w:noProof/>
            <w:webHidden/>
          </w:rPr>
        </w:r>
        <w:r>
          <w:rPr>
            <w:noProof/>
            <w:webHidden/>
          </w:rPr>
          <w:fldChar w:fldCharType="separate"/>
        </w:r>
        <w:r>
          <w:rPr>
            <w:noProof/>
            <w:webHidden/>
          </w:rPr>
          <w:t>29</w:t>
        </w:r>
        <w:r>
          <w:rPr>
            <w:noProof/>
            <w:webHidden/>
          </w:rPr>
          <w:fldChar w:fldCharType="end"/>
        </w:r>
      </w:hyperlink>
    </w:p>
    <w:p w:rsidR="00F30031" w:rsidRDefault="00F3003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408532" w:history="1">
        <w:r w:rsidRPr="00C407F0">
          <w:rPr>
            <w:rStyle w:val="Hyperlink"/>
            <w:noProof/>
            <w:lang w:val="en-US"/>
          </w:rPr>
          <w:t>16.12.</w:t>
        </w:r>
        <w:r>
          <w:rPr>
            <w:rFonts w:asciiTheme="minorHAnsi" w:eastAsiaTheme="minorEastAsia" w:hAnsiTheme="minorHAnsi" w:cstheme="minorBidi"/>
            <w:noProof/>
            <w:sz w:val="22"/>
            <w:szCs w:val="22"/>
            <w:lang w:val="en-US" w:eastAsia="en-US"/>
          </w:rPr>
          <w:tab/>
        </w:r>
        <w:r w:rsidRPr="00C407F0">
          <w:rPr>
            <w:rStyle w:val="Hyperlink"/>
            <w:noProof/>
            <w:lang w:val="en-US"/>
          </w:rPr>
          <w:t>EVICTING ENTITIES</w:t>
        </w:r>
        <w:r>
          <w:rPr>
            <w:noProof/>
            <w:webHidden/>
          </w:rPr>
          <w:tab/>
        </w:r>
        <w:r>
          <w:rPr>
            <w:noProof/>
            <w:webHidden/>
          </w:rPr>
          <w:fldChar w:fldCharType="begin"/>
        </w:r>
        <w:r>
          <w:rPr>
            <w:noProof/>
            <w:webHidden/>
          </w:rPr>
          <w:instrText xml:space="preserve"> PAGEREF _Toc58408532 \h </w:instrText>
        </w:r>
        <w:r>
          <w:rPr>
            <w:noProof/>
            <w:webHidden/>
          </w:rPr>
        </w:r>
        <w:r>
          <w:rPr>
            <w:noProof/>
            <w:webHidden/>
          </w:rPr>
          <w:fldChar w:fldCharType="separate"/>
        </w:r>
        <w:r>
          <w:rPr>
            <w:noProof/>
            <w:webHidden/>
          </w:rPr>
          <w:t>29</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533" w:history="1">
        <w:r w:rsidRPr="00C407F0">
          <w:rPr>
            <w:rStyle w:val="Hyperlink"/>
            <w:noProof/>
            <w:lang w:val="en-US"/>
          </w:rPr>
          <w:t>17.</w:t>
        </w:r>
        <w:r>
          <w:rPr>
            <w:rFonts w:asciiTheme="minorHAnsi" w:eastAsiaTheme="minorEastAsia" w:hAnsiTheme="minorHAnsi" w:cstheme="minorBidi"/>
            <w:noProof/>
            <w:sz w:val="22"/>
            <w:szCs w:val="22"/>
            <w:lang w:val="en-US" w:eastAsia="en-US"/>
          </w:rPr>
          <w:tab/>
        </w:r>
        <w:r w:rsidRPr="00C407F0">
          <w:rPr>
            <w:rStyle w:val="Hyperlink"/>
            <w:noProof/>
            <w:lang w:val="en-US"/>
          </w:rPr>
          <w:t>CASCADING ENTITY STATE TRANSITIONS</w:t>
        </w:r>
        <w:r>
          <w:rPr>
            <w:noProof/>
            <w:webHidden/>
          </w:rPr>
          <w:tab/>
        </w:r>
        <w:r>
          <w:rPr>
            <w:noProof/>
            <w:webHidden/>
          </w:rPr>
          <w:fldChar w:fldCharType="begin"/>
        </w:r>
        <w:r>
          <w:rPr>
            <w:noProof/>
            <w:webHidden/>
          </w:rPr>
          <w:instrText xml:space="preserve"> PAGEREF _Toc58408533 \h </w:instrText>
        </w:r>
        <w:r>
          <w:rPr>
            <w:noProof/>
            <w:webHidden/>
          </w:rPr>
        </w:r>
        <w:r>
          <w:rPr>
            <w:noProof/>
            <w:webHidden/>
          </w:rPr>
          <w:fldChar w:fldCharType="separate"/>
        </w:r>
        <w:r>
          <w:rPr>
            <w:noProof/>
            <w:webHidden/>
          </w:rPr>
          <w:t>30</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34" w:history="1">
        <w:r w:rsidRPr="00C407F0">
          <w:rPr>
            <w:rStyle w:val="Hyperlink"/>
            <w:noProof/>
            <w:lang w:val="en-US"/>
          </w:rPr>
          <w:t>17.1.</w:t>
        </w:r>
        <w:r>
          <w:rPr>
            <w:rFonts w:asciiTheme="minorHAnsi" w:eastAsiaTheme="minorEastAsia" w:hAnsiTheme="minorHAnsi" w:cstheme="minorBidi"/>
            <w:noProof/>
            <w:sz w:val="22"/>
            <w:szCs w:val="22"/>
            <w:lang w:val="en-US" w:eastAsia="en-US"/>
          </w:rPr>
          <w:tab/>
        </w:r>
        <w:r w:rsidRPr="00C407F0">
          <w:rPr>
            <w:rStyle w:val="Hyperlink"/>
            <w:noProof/>
            <w:lang w:val="en-US"/>
          </w:rPr>
          <w:t>@OnDelete CASCADE</w:t>
        </w:r>
        <w:r>
          <w:rPr>
            <w:noProof/>
            <w:webHidden/>
          </w:rPr>
          <w:tab/>
        </w:r>
        <w:r>
          <w:rPr>
            <w:noProof/>
            <w:webHidden/>
          </w:rPr>
          <w:fldChar w:fldCharType="begin"/>
        </w:r>
        <w:r>
          <w:rPr>
            <w:noProof/>
            <w:webHidden/>
          </w:rPr>
          <w:instrText xml:space="preserve"> PAGEREF _Toc58408534 \h </w:instrText>
        </w:r>
        <w:r>
          <w:rPr>
            <w:noProof/>
            <w:webHidden/>
          </w:rPr>
        </w:r>
        <w:r>
          <w:rPr>
            <w:noProof/>
            <w:webHidden/>
          </w:rPr>
          <w:fldChar w:fldCharType="separate"/>
        </w:r>
        <w:r>
          <w:rPr>
            <w:noProof/>
            <w:webHidden/>
          </w:rPr>
          <w:t>30</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535" w:history="1">
        <w:r w:rsidRPr="00C407F0">
          <w:rPr>
            <w:rStyle w:val="Hyperlink"/>
            <w:noProof/>
            <w:lang w:val="en-US"/>
          </w:rPr>
          <w:t>18.</w:t>
        </w:r>
        <w:r>
          <w:rPr>
            <w:rFonts w:asciiTheme="minorHAnsi" w:eastAsiaTheme="minorEastAsia" w:hAnsiTheme="minorHAnsi" w:cstheme="minorBidi"/>
            <w:noProof/>
            <w:sz w:val="22"/>
            <w:szCs w:val="22"/>
            <w:lang w:val="en-US" w:eastAsia="en-US"/>
          </w:rPr>
          <w:tab/>
        </w:r>
        <w:r w:rsidRPr="00C407F0">
          <w:rPr>
            <w:rStyle w:val="Hyperlink"/>
            <w:noProof/>
            <w:lang w:val="en-US"/>
          </w:rPr>
          <w:t>FLUSHING</w:t>
        </w:r>
        <w:r>
          <w:rPr>
            <w:noProof/>
            <w:webHidden/>
          </w:rPr>
          <w:tab/>
        </w:r>
        <w:r>
          <w:rPr>
            <w:noProof/>
            <w:webHidden/>
          </w:rPr>
          <w:fldChar w:fldCharType="begin"/>
        </w:r>
        <w:r>
          <w:rPr>
            <w:noProof/>
            <w:webHidden/>
          </w:rPr>
          <w:instrText xml:space="preserve"> PAGEREF _Toc58408535 \h </w:instrText>
        </w:r>
        <w:r>
          <w:rPr>
            <w:noProof/>
            <w:webHidden/>
          </w:rPr>
        </w:r>
        <w:r>
          <w:rPr>
            <w:noProof/>
            <w:webHidden/>
          </w:rPr>
          <w:fldChar w:fldCharType="separate"/>
        </w:r>
        <w:r>
          <w:rPr>
            <w:noProof/>
            <w:webHidden/>
          </w:rPr>
          <w:t>30</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536" w:history="1">
        <w:r w:rsidRPr="00C407F0">
          <w:rPr>
            <w:rStyle w:val="Hyperlink"/>
            <w:noProof/>
            <w:lang w:val="en-US"/>
          </w:rPr>
          <w:t>19.</w:t>
        </w:r>
        <w:r>
          <w:rPr>
            <w:rFonts w:asciiTheme="minorHAnsi" w:eastAsiaTheme="minorEastAsia" w:hAnsiTheme="minorHAnsi" w:cstheme="minorBidi"/>
            <w:noProof/>
            <w:sz w:val="22"/>
            <w:szCs w:val="22"/>
            <w:lang w:val="en-US" w:eastAsia="en-US"/>
          </w:rPr>
          <w:tab/>
        </w:r>
        <w:r w:rsidRPr="00C407F0">
          <w:rPr>
            <w:rStyle w:val="Hyperlink"/>
            <w:noProof/>
            <w:lang w:val="en-US"/>
          </w:rPr>
          <w:t>DATABASE ACCESS</w:t>
        </w:r>
        <w:r>
          <w:rPr>
            <w:noProof/>
            <w:webHidden/>
          </w:rPr>
          <w:tab/>
        </w:r>
        <w:r>
          <w:rPr>
            <w:noProof/>
            <w:webHidden/>
          </w:rPr>
          <w:fldChar w:fldCharType="begin"/>
        </w:r>
        <w:r>
          <w:rPr>
            <w:noProof/>
            <w:webHidden/>
          </w:rPr>
          <w:instrText xml:space="preserve"> PAGEREF _Toc58408536 \h </w:instrText>
        </w:r>
        <w:r>
          <w:rPr>
            <w:noProof/>
            <w:webHidden/>
          </w:rPr>
        </w:r>
        <w:r>
          <w:rPr>
            <w:noProof/>
            <w:webHidden/>
          </w:rPr>
          <w:fldChar w:fldCharType="separate"/>
        </w:r>
        <w:r>
          <w:rPr>
            <w:noProof/>
            <w:webHidden/>
          </w:rPr>
          <w:t>30</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37" w:history="1">
        <w:r w:rsidRPr="00C407F0">
          <w:rPr>
            <w:rStyle w:val="Hyperlink"/>
            <w:noProof/>
            <w:lang w:val="en-US"/>
          </w:rPr>
          <w:t>19.1.</w:t>
        </w:r>
        <w:r>
          <w:rPr>
            <w:rFonts w:asciiTheme="minorHAnsi" w:eastAsiaTheme="minorEastAsia" w:hAnsiTheme="minorHAnsi" w:cstheme="minorBidi"/>
            <w:noProof/>
            <w:sz w:val="22"/>
            <w:szCs w:val="22"/>
            <w:lang w:val="en-US" w:eastAsia="en-US"/>
          </w:rPr>
          <w:tab/>
        </w:r>
        <w:r w:rsidRPr="00C407F0">
          <w:rPr>
            <w:rStyle w:val="Hyperlink"/>
            <w:noProof/>
            <w:lang w:val="en-US"/>
          </w:rPr>
          <w:t>ConnectionProvider support for transaction isolation setting</w:t>
        </w:r>
        <w:r>
          <w:rPr>
            <w:noProof/>
            <w:webHidden/>
          </w:rPr>
          <w:tab/>
        </w:r>
        <w:r>
          <w:rPr>
            <w:noProof/>
            <w:webHidden/>
          </w:rPr>
          <w:fldChar w:fldCharType="begin"/>
        </w:r>
        <w:r>
          <w:rPr>
            <w:noProof/>
            <w:webHidden/>
          </w:rPr>
          <w:instrText xml:space="preserve"> PAGEREF _Toc58408537 \h </w:instrText>
        </w:r>
        <w:r>
          <w:rPr>
            <w:noProof/>
            <w:webHidden/>
          </w:rPr>
        </w:r>
        <w:r>
          <w:rPr>
            <w:noProof/>
            <w:webHidden/>
          </w:rPr>
          <w:fldChar w:fldCharType="separate"/>
        </w:r>
        <w:r>
          <w:rPr>
            <w:noProof/>
            <w:webHidden/>
          </w:rPr>
          <w:t>31</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38" w:history="1">
        <w:r w:rsidRPr="00C407F0">
          <w:rPr>
            <w:rStyle w:val="Hyperlink"/>
            <w:noProof/>
            <w:lang w:val="en-US"/>
          </w:rPr>
          <w:t>19.2.</w:t>
        </w:r>
        <w:r>
          <w:rPr>
            <w:rFonts w:asciiTheme="minorHAnsi" w:eastAsiaTheme="minorEastAsia" w:hAnsiTheme="minorHAnsi" w:cstheme="minorBidi"/>
            <w:noProof/>
            <w:sz w:val="22"/>
            <w:szCs w:val="22"/>
            <w:lang w:val="en-US" w:eastAsia="en-US"/>
          </w:rPr>
          <w:tab/>
        </w:r>
        <w:r w:rsidRPr="00C407F0">
          <w:rPr>
            <w:rStyle w:val="Hyperlink"/>
            <w:noProof/>
            <w:lang w:val="en-US"/>
          </w:rPr>
          <w:t>Connection handling</w:t>
        </w:r>
        <w:r>
          <w:rPr>
            <w:noProof/>
            <w:webHidden/>
          </w:rPr>
          <w:tab/>
        </w:r>
        <w:r>
          <w:rPr>
            <w:noProof/>
            <w:webHidden/>
          </w:rPr>
          <w:fldChar w:fldCharType="begin"/>
        </w:r>
        <w:r>
          <w:rPr>
            <w:noProof/>
            <w:webHidden/>
          </w:rPr>
          <w:instrText xml:space="preserve"> PAGEREF _Toc58408538 \h </w:instrText>
        </w:r>
        <w:r>
          <w:rPr>
            <w:noProof/>
            <w:webHidden/>
          </w:rPr>
        </w:r>
        <w:r>
          <w:rPr>
            <w:noProof/>
            <w:webHidden/>
          </w:rPr>
          <w:fldChar w:fldCharType="separate"/>
        </w:r>
        <w:r>
          <w:rPr>
            <w:noProof/>
            <w:webHidden/>
          </w:rPr>
          <w:t>33</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39" w:history="1">
        <w:r w:rsidRPr="00C407F0">
          <w:rPr>
            <w:rStyle w:val="Hyperlink"/>
            <w:noProof/>
            <w:lang w:val="en-US"/>
          </w:rPr>
          <w:t>19.3.</w:t>
        </w:r>
        <w:r>
          <w:rPr>
            <w:rFonts w:asciiTheme="minorHAnsi" w:eastAsiaTheme="minorEastAsia" w:hAnsiTheme="minorHAnsi" w:cstheme="minorBidi"/>
            <w:noProof/>
            <w:sz w:val="22"/>
            <w:szCs w:val="22"/>
            <w:lang w:val="en-US" w:eastAsia="en-US"/>
          </w:rPr>
          <w:tab/>
        </w:r>
        <w:r w:rsidRPr="00C407F0">
          <w:rPr>
            <w:rStyle w:val="Hyperlink"/>
            <w:noProof/>
            <w:lang w:val="en-US"/>
          </w:rPr>
          <w:t>Transaction type and connection handling</w:t>
        </w:r>
        <w:r>
          <w:rPr>
            <w:noProof/>
            <w:webHidden/>
          </w:rPr>
          <w:tab/>
        </w:r>
        <w:r>
          <w:rPr>
            <w:noProof/>
            <w:webHidden/>
          </w:rPr>
          <w:fldChar w:fldCharType="begin"/>
        </w:r>
        <w:r>
          <w:rPr>
            <w:noProof/>
            <w:webHidden/>
          </w:rPr>
          <w:instrText xml:space="preserve"> PAGEREF _Toc58408539 \h </w:instrText>
        </w:r>
        <w:r>
          <w:rPr>
            <w:noProof/>
            <w:webHidden/>
          </w:rPr>
        </w:r>
        <w:r>
          <w:rPr>
            <w:noProof/>
            <w:webHidden/>
          </w:rPr>
          <w:fldChar w:fldCharType="separate"/>
        </w:r>
        <w:r>
          <w:rPr>
            <w:noProof/>
            <w:webHidden/>
          </w:rPr>
          <w:t>33</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540" w:history="1">
        <w:r w:rsidRPr="00C407F0">
          <w:rPr>
            <w:rStyle w:val="Hyperlink"/>
            <w:noProof/>
            <w:lang w:val="en-US"/>
          </w:rPr>
          <w:t>20.</w:t>
        </w:r>
        <w:r>
          <w:rPr>
            <w:rFonts w:asciiTheme="minorHAnsi" w:eastAsiaTheme="minorEastAsia" w:hAnsiTheme="minorHAnsi" w:cstheme="minorBidi"/>
            <w:noProof/>
            <w:sz w:val="22"/>
            <w:szCs w:val="22"/>
            <w:lang w:val="en-US" w:eastAsia="en-US"/>
          </w:rPr>
          <w:tab/>
        </w:r>
        <w:r w:rsidRPr="00C407F0">
          <w:rPr>
            <w:rStyle w:val="Hyperlink"/>
            <w:noProof/>
            <w:lang w:val="en-US"/>
          </w:rPr>
          <w:t>LOCKING</w:t>
        </w:r>
        <w:r>
          <w:rPr>
            <w:noProof/>
            <w:webHidden/>
          </w:rPr>
          <w:tab/>
        </w:r>
        <w:r>
          <w:rPr>
            <w:noProof/>
            <w:webHidden/>
          </w:rPr>
          <w:fldChar w:fldCharType="begin"/>
        </w:r>
        <w:r>
          <w:rPr>
            <w:noProof/>
            <w:webHidden/>
          </w:rPr>
          <w:instrText xml:space="preserve"> PAGEREF _Toc58408540 \h </w:instrText>
        </w:r>
        <w:r>
          <w:rPr>
            <w:noProof/>
            <w:webHidden/>
          </w:rPr>
        </w:r>
        <w:r>
          <w:rPr>
            <w:noProof/>
            <w:webHidden/>
          </w:rPr>
          <w:fldChar w:fldCharType="separate"/>
        </w:r>
        <w:r>
          <w:rPr>
            <w:noProof/>
            <w:webHidden/>
          </w:rPr>
          <w:t>34</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41" w:history="1">
        <w:r w:rsidRPr="00C407F0">
          <w:rPr>
            <w:rStyle w:val="Hyperlink"/>
            <w:noProof/>
            <w:lang w:val="en-US"/>
          </w:rPr>
          <w:t>20.1.</w:t>
        </w:r>
        <w:r>
          <w:rPr>
            <w:rFonts w:asciiTheme="minorHAnsi" w:eastAsiaTheme="minorEastAsia" w:hAnsiTheme="minorHAnsi" w:cstheme="minorBidi"/>
            <w:noProof/>
            <w:sz w:val="22"/>
            <w:szCs w:val="22"/>
            <w:lang w:val="en-US" w:eastAsia="en-US"/>
          </w:rPr>
          <w:tab/>
        </w:r>
        <w:r w:rsidRPr="00C407F0">
          <w:rPr>
            <w:rStyle w:val="Hyperlink"/>
            <w:noProof/>
            <w:lang w:val="en-US"/>
          </w:rPr>
          <w:t>Optimistic locking (OL)</w:t>
        </w:r>
        <w:r>
          <w:rPr>
            <w:noProof/>
            <w:webHidden/>
          </w:rPr>
          <w:tab/>
        </w:r>
        <w:r>
          <w:rPr>
            <w:noProof/>
            <w:webHidden/>
          </w:rPr>
          <w:fldChar w:fldCharType="begin"/>
        </w:r>
        <w:r>
          <w:rPr>
            <w:noProof/>
            <w:webHidden/>
          </w:rPr>
          <w:instrText xml:space="preserve"> PAGEREF _Toc58408541 \h </w:instrText>
        </w:r>
        <w:r>
          <w:rPr>
            <w:noProof/>
            <w:webHidden/>
          </w:rPr>
        </w:r>
        <w:r>
          <w:rPr>
            <w:noProof/>
            <w:webHidden/>
          </w:rPr>
          <w:fldChar w:fldCharType="separate"/>
        </w:r>
        <w:r>
          <w:rPr>
            <w:noProof/>
            <w:webHidden/>
          </w:rPr>
          <w:t>34</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42" w:history="1">
        <w:r w:rsidRPr="00C407F0">
          <w:rPr>
            <w:rStyle w:val="Hyperlink"/>
            <w:noProof/>
            <w:lang w:val="en-US"/>
          </w:rPr>
          <w:t>20.2.</w:t>
        </w:r>
        <w:r>
          <w:rPr>
            <w:rFonts w:asciiTheme="minorHAnsi" w:eastAsiaTheme="minorEastAsia" w:hAnsiTheme="minorHAnsi" w:cstheme="minorBidi"/>
            <w:noProof/>
            <w:sz w:val="22"/>
            <w:szCs w:val="22"/>
            <w:lang w:val="en-US" w:eastAsia="en-US"/>
          </w:rPr>
          <w:tab/>
        </w:r>
        <w:r w:rsidRPr="00C407F0">
          <w:rPr>
            <w:rStyle w:val="Hyperlink"/>
            <w:noProof/>
            <w:lang w:val="en-US"/>
          </w:rPr>
          <w:t>Pessimistic lo</w:t>
        </w:r>
        <w:r w:rsidRPr="00C407F0">
          <w:rPr>
            <w:rStyle w:val="Hyperlink"/>
            <w:noProof/>
            <w:lang w:val="en-US"/>
          </w:rPr>
          <w:t>c</w:t>
        </w:r>
        <w:r w:rsidRPr="00C407F0">
          <w:rPr>
            <w:rStyle w:val="Hyperlink"/>
            <w:noProof/>
            <w:lang w:val="en-US"/>
          </w:rPr>
          <w:t>king</w:t>
        </w:r>
        <w:r>
          <w:rPr>
            <w:noProof/>
            <w:webHidden/>
          </w:rPr>
          <w:tab/>
        </w:r>
        <w:r>
          <w:rPr>
            <w:noProof/>
            <w:webHidden/>
          </w:rPr>
          <w:fldChar w:fldCharType="begin"/>
        </w:r>
        <w:r>
          <w:rPr>
            <w:noProof/>
            <w:webHidden/>
          </w:rPr>
          <w:instrText xml:space="preserve"> PAGEREF _Toc58408542 \h </w:instrText>
        </w:r>
        <w:r>
          <w:rPr>
            <w:noProof/>
            <w:webHidden/>
          </w:rPr>
        </w:r>
        <w:r>
          <w:rPr>
            <w:noProof/>
            <w:webHidden/>
          </w:rPr>
          <w:fldChar w:fldCharType="separate"/>
        </w:r>
        <w:r>
          <w:rPr>
            <w:noProof/>
            <w:webHidden/>
          </w:rPr>
          <w:t>35</w:t>
        </w:r>
        <w:r>
          <w:rPr>
            <w:noProof/>
            <w:webHidden/>
          </w:rPr>
          <w:fldChar w:fldCharType="end"/>
        </w:r>
      </w:hyperlink>
    </w:p>
    <w:p w:rsidR="00F30031" w:rsidRDefault="00F3003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408543" w:history="1">
        <w:r w:rsidRPr="00C407F0">
          <w:rPr>
            <w:rStyle w:val="Hyperlink"/>
            <w:noProof/>
            <w:lang w:val="en-US"/>
          </w:rPr>
          <w:t>20.3.</w:t>
        </w:r>
        <w:r>
          <w:rPr>
            <w:rFonts w:asciiTheme="minorHAnsi" w:eastAsiaTheme="minorEastAsia" w:hAnsiTheme="minorHAnsi" w:cstheme="minorBidi"/>
            <w:noProof/>
            <w:sz w:val="22"/>
            <w:szCs w:val="22"/>
            <w:lang w:val="en-US" w:eastAsia="en-US"/>
          </w:rPr>
          <w:tab/>
        </w:r>
        <w:r w:rsidRPr="00C407F0">
          <w:rPr>
            <w:rStyle w:val="Hyperlink"/>
            <w:noProof/>
            <w:lang w:val="en-US"/>
          </w:rPr>
          <w:t>JPA locking query hints</w:t>
        </w:r>
        <w:r>
          <w:rPr>
            <w:noProof/>
            <w:webHidden/>
          </w:rPr>
          <w:tab/>
        </w:r>
        <w:r>
          <w:rPr>
            <w:noProof/>
            <w:webHidden/>
          </w:rPr>
          <w:fldChar w:fldCharType="begin"/>
        </w:r>
        <w:r>
          <w:rPr>
            <w:noProof/>
            <w:webHidden/>
          </w:rPr>
          <w:instrText xml:space="preserve"> PAGEREF _Toc58408543 \h </w:instrText>
        </w:r>
        <w:r>
          <w:rPr>
            <w:noProof/>
            <w:webHidden/>
          </w:rPr>
        </w:r>
        <w:r>
          <w:rPr>
            <w:noProof/>
            <w:webHidden/>
          </w:rPr>
          <w:fldChar w:fldCharType="separate"/>
        </w:r>
        <w:r>
          <w:rPr>
            <w:noProof/>
            <w:webHidden/>
          </w:rPr>
          <w:t>37</w:t>
        </w:r>
        <w:r>
          <w:rPr>
            <w:noProof/>
            <w:webHidden/>
          </w:rPr>
          <w:fldChar w:fldCharType="end"/>
        </w:r>
      </w:hyperlink>
    </w:p>
    <w:p w:rsidR="00F30031" w:rsidRDefault="00F3003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408544" w:history="1">
        <w:r w:rsidRPr="00C407F0">
          <w:rPr>
            <w:rStyle w:val="Hyperlink"/>
            <w:noProof/>
            <w:lang w:val="en-US"/>
          </w:rPr>
          <w:t>21.</w:t>
        </w:r>
        <w:r>
          <w:rPr>
            <w:rFonts w:asciiTheme="minorHAnsi" w:eastAsiaTheme="minorEastAsia" w:hAnsiTheme="minorHAnsi" w:cstheme="minorBidi"/>
            <w:noProof/>
            <w:sz w:val="22"/>
            <w:szCs w:val="22"/>
            <w:lang w:val="en-US" w:eastAsia="en-US"/>
          </w:rPr>
          <w:tab/>
        </w:r>
        <w:r w:rsidRPr="00C407F0">
          <w:rPr>
            <w:rStyle w:val="Hyperlink"/>
            <w:noProof/>
          </w:rPr>
          <w:t>ССЫЛКИ</w:t>
        </w:r>
        <w:r>
          <w:rPr>
            <w:noProof/>
            <w:webHidden/>
          </w:rPr>
          <w:tab/>
        </w:r>
        <w:r>
          <w:rPr>
            <w:noProof/>
            <w:webHidden/>
          </w:rPr>
          <w:fldChar w:fldCharType="begin"/>
        </w:r>
        <w:r>
          <w:rPr>
            <w:noProof/>
            <w:webHidden/>
          </w:rPr>
          <w:instrText xml:space="preserve"> PAGEREF _Toc58408544 \h </w:instrText>
        </w:r>
        <w:r>
          <w:rPr>
            <w:noProof/>
            <w:webHidden/>
          </w:rPr>
        </w:r>
        <w:r>
          <w:rPr>
            <w:noProof/>
            <w:webHidden/>
          </w:rPr>
          <w:fldChar w:fldCharType="separate"/>
        </w:r>
        <w:r>
          <w:rPr>
            <w:noProof/>
            <w:webHidden/>
          </w:rPr>
          <w:t>37</w:t>
        </w:r>
        <w:r>
          <w:rPr>
            <w:noProof/>
            <w:webHidden/>
          </w:rPr>
          <w:fldChar w:fldCharType="end"/>
        </w:r>
      </w:hyperlink>
    </w:p>
    <w:p w:rsidR="00A237E5" w:rsidRPr="005F66FE" w:rsidRDefault="00125728">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8408463"/>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8403DF">
        <w:t>ирасширяет</w:t>
      </w:r>
      <w:proofErr w:type="spellEnd"/>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27777D"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9.4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125728">
        <w:fldChar w:fldCharType="begin"/>
      </w:r>
      <w:r w:rsidR="00CA28A5">
        <w:instrText xml:space="preserve"> STYLEREF 1 \s </w:instrText>
      </w:r>
      <w:r w:rsidR="00125728">
        <w:fldChar w:fldCharType="separate"/>
      </w:r>
      <w:r w:rsidRPr="005F66FE">
        <w:rPr>
          <w:noProof/>
        </w:rPr>
        <w:t>1</w:t>
      </w:r>
      <w:r w:rsidR="00125728">
        <w:rPr>
          <w:noProof/>
        </w:rPr>
        <w:fldChar w:fldCharType="end"/>
      </w:r>
      <w:r w:rsidRPr="005F66FE">
        <w:t>.</w:t>
      </w:r>
      <w:r w:rsidR="00125728">
        <w:fldChar w:fldCharType="begin"/>
      </w:r>
      <w:r w:rsidR="00CA28A5">
        <w:instrText xml:space="preserve"> SEQ Рисунок \* ARABIC \s 1 </w:instrText>
      </w:r>
      <w:r w:rsidR="00125728">
        <w:fldChar w:fldCharType="separate"/>
      </w:r>
      <w:r w:rsidRPr="005F66FE">
        <w:rPr>
          <w:noProof/>
        </w:rPr>
        <w:t>1</w:t>
      </w:r>
      <w:r w:rsidR="00125728">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27777D"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125728">
        <w:fldChar w:fldCharType="begin"/>
      </w:r>
      <w:r w:rsidR="00CA28A5">
        <w:instrText xml:space="preserve"> STYLEREF 1 \s </w:instrText>
      </w:r>
      <w:r w:rsidR="00125728">
        <w:fldChar w:fldCharType="separate"/>
      </w:r>
      <w:r w:rsidRPr="005F66FE">
        <w:rPr>
          <w:noProof/>
        </w:rPr>
        <w:t>1</w:t>
      </w:r>
      <w:r w:rsidR="00125728">
        <w:rPr>
          <w:noProof/>
        </w:rPr>
        <w:fldChar w:fldCharType="end"/>
      </w:r>
      <w:r w:rsidRPr="005F66FE">
        <w:t>.</w:t>
      </w:r>
      <w:r w:rsidR="00125728">
        <w:fldChar w:fldCharType="begin"/>
      </w:r>
      <w:r w:rsidR="00CA28A5">
        <w:instrText xml:space="preserve"> SEQ Рисунок \* ARABIC \s 1 </w:instrText>
      </w:r>
      <w:r w:rsidR="00125728">
        <w:fldChar w:fldCharType="separate"/>
      </w:r>
      <w:r w:rsidRPr="005F66FE">
        <w:rPr>
          <w:noProof/>
        </w:rPr>
        <w:t>2</w:t>
      </w:r>
      <w:r w:rsidR="00125728">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8408464"/>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8408465"/>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27777D"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8408466"/>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8408467"/>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8408468"/>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8408469"/>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8408470"/>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8408471"/>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8408472"/>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8408473"/>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8408474"/>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8408475"/>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8408476"/>
      <w:proofErr w:type="spellStart"/>
      <w:r w:rsidRPr="005F66FE">
        <w:rPr>
          <w:sz w:val="36"/>
          <w:szCs w:val="36"/>
        </w:rPr>
        <w:t>Define</w:t>
      </w:r>
      <w:proofErr w:type="spellEnd"/>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8408477"/>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8408478"/>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8408479"/>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proofErr w:type="spellStart"/>
      <w:r w:rsidRPr="005F66FE">
        <w:t>могутбыть</w:t>
      </w:r>
      <w:proofErr w:type="spellEnd"/>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8408480"/>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8408481"/>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8408482"/>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8408483"/>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8408484"/>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8408485"/>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8408486"/>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8408487"/>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8408488"/>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8408489"/>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8408490"/>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8408491"/>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27777D"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125728"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125728" w:rsidRPr="005F66FE">
        <w:rPr>
          <w:noProof/>
          <w:lang w:val="en-US"/>
        </w:rPr>
        <w:fldChar w:fldCharType="separate"/>
      </w:r>
      <w:r w:rsidRPr="005F66FE">
        <w:rPr>
          <w:noProof/>
        </w:rPr>
        <w:t>6</w:t>
      </w:r>
      <w:r w:rsidR="00125728" w:rsidRPr="005F66FE">
        <w:rPr>
          <w:noProof/>
          <w:lang w:val="en-US"/>
        </w:rPr>
        <w:fldChar w:fldCharType="end"/>
      </w:r>
      <w:r w:rsidRPr="005F66FE">
        <w:rPr>
          <w:noProof/>
        </w:rPr>
        <w:t>.</w:t>
      </w:r>
      <w:r w:rsidR="00125728"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125728" w:rsidRPr="005F66FE">
        <w:rPr>
          <w:noProof/>
          <w:lang w:val="en-US"/>
        </w:rPr>
        <w:fldChar w:fldCharType="separate"/>
      </w:r>
      <w:r w:rsidRPr="005F66FE">
        <w:rPr>
          <w:noProof/>
        </w:rPr>
        <w:t>1</w:t>
      </w:r>
      <w:r w:rsidR="00125728"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8408492"/>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8408493"/>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8408494"/>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8408495"/>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8408496"/>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8408497"/>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8408498"/>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8408499"/>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840850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8408501"/>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8408502"/>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Referencestootherentities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8408503"/>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8408504"/>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8408505"/>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8408506"/>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8408507"/>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8408508"/>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8408509"/>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8408510"/>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8408511"/>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8408512"/>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8408513"/>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8408514"/>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8408515"/>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8408516"/>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8408517"/>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8408518"/>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w:t>
      </w:r>
      <w:proofErr w:type="gramStart"/>
      <w:r w:rsidRPr="00322743">
        <w:rPr>
          <w:lang w:val="en-US" w:eastAsia="en-US"/>
        </w:rPr>
        <w:t>typically</w:t>
      </w:r>
      <w:proofErr w:type="gramEnd"/>
      <w:r w:rsidRPr="00322743">
        <w:rPr>
          <w:lang w:val="en-US" w:eastAsia="en-US"/>
        </w:rPr>
        <w:t xml:space="preserve">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 xml:space="preserve">the entity has an associated identifier but is no longer associated with a persistence context (usually because the persistence context </w:t>
      </w:r>
      <w:proofErr w:type="gramStart"/>
      <w:r w:rsidRPr="00322743">
        <w:rPr>
          <w:lang w:val="en-US" w:eastAsia="en-US"/>
        </w:rPr>
        <w:t>was closed</w:t>
      </w:r>
      <w:proofErr w:type="gramEnd"/>
      <w:r w:rsidRPr="00322743">
        <w:rPr>
          <w:lang w:val="en-US" w:eastAsia="en-US"/>
        </w:rPr>
        <w:t xml:space="preserve">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8408519"/>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8408520"/>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8408521"/>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8408522"/>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8408523"/>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8408524"/>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8408525"/>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8408526"/>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 xml:space="preserve">Entities in managed/persistent state </w:t>
      </w:r>
      <w:proofErr w:type="gramStart"/>
      <w:r w:rsidRPr="0008616A">
        <w:rPr>
          <w:lang w:val="en-US"/>
        </w:rPr>
        <w:t>may be manipulated</w:t>
      </w:r>
      <w:proofErr w:type="gramEnd"/>
      <w:r w:rsidRPr="0008616A">
        <w:rPr>
          <w:lang w:val="en-US"/>
        </w:rPr>
        <w:t xml:space="preserve">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8408527"/>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8408528"/>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8408529"/>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8408530"/>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8408531"/>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8408532"/>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8408533"/>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8408534"/>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8408535"/>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8408536"/>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8408537"/>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153"/>
        <w:gridCol w:w="2193"/>
        <w:gridCol w:w="155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 Level</w:t>
            </w:r>
          </w:p>
        </w:tc>
        <w:tc>
          <w:tcPr>
            <w:tcW w:w="0" w:type="auto"/>
            <w:vAlign w:val="center"/>
            <w:hideMark/>
          </w:tcPr>
          <w:p w:rsidR="0094242C" w:rsidRPr="0094242C" w:rsidRDefault="0094242C" w:rsidP="0094242C">
            <w:pPr>
              <w:ind w:firstLine="0"/>
              <w:jc w:val="center"/>
              <w:rPr>
                <w:b/>
                <w:bCs/>
              </w:rPr>
            </w:pPr>
            <w:r w:rsidRPr="0094242C">
              <w:rPr>
                <w:b/>
                <w:bCs/>
              </w:rPr>
              <w:t>Dirty read</w:t>
            </w:r>
          </w:p>
        </w:tc>
        <w:tc>
          <w:tcPr>
            <w:tcW w:w="0" w:type="auto"/>
            <w:vAlign w:val="center"/>
            <w:hideMark/>
          </w:tcPr>
          <w:p w:rsidR="0094242C" w:rsidRPr="0094242C" w:rsidRDefault="0094242C" w:rsidP="0094242C">
            <w:pPr>
              <w:ind w:firstLine="0"/>
              <w:jc w:val="center"/>
              <w:rPr>
                <w:b/>
                <w:bCs/>
              </w:rPr>
            </w:pPr>
            <w:r w:rsidRPr="0094242C">
              <w:rPr>
                <w:b/>
                <w:bCs/>
              </w:rPr>
              <w:t>Non-repeatable read</w:t>
            </w:r>
          </w:p>
        </w:tc>
        <w:tc>
          <w:tcPr>
            <w:tcW w:w="0" w:type="auto"/>
            <w:vAlign w:val="center"/>
            <w:hideMark/>
          </w:tcPr>
          <w:p w:rsidR="0094242C" w:rsidRPr="0094242C" w:rsidRDefault="0094242C" w:rsidP="0094242C">
            <w:pPr>
              <w:ind w:firstLine="0"/>
              <w:jc w:val="center"/>
              <w:rPr>
                <w:b/>
                <w:bCs/>
              </w:rPr>
            </w:pPr>
            <w:r w:rsidRPr="0094242C">
              <w:rPr>
                <w:b/>
                <w:bCs/>
              </w:rPr>
              <w:t>Phantom 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530CDD" w:rsidP="00FC0410">
      <w:pPr>
        <w:pStyle w:val="NormalWeb"/>
        <w:numPr>
          <w:ilvl w:val="0"/>
          <w:numId w:val="64"/>
        </w:numPr>
        <w:rPr>
          <w:noProof/>
          <w:lang w:val="en-US"/>
        </w:rPr>
      </w:pPr>
      <w:hyperlink r:id="rId45" w:history="1">
        <w:r w:rsidR="00FC0410" w:rsidRPr="00FC0410">
          <w:rPr>
            <w:rStyle w:val="Hyperlink"/>
            <w:noProof/>
            <w:lang w:val="en-US"/>
          </w:rPr>
          <w:t>https://vladmihalcea.com/a-beginners-guide-to-transaction-isolation-levels-in-enterprise-java/</w:t>
        </w:r>
      </w:hyperlink>
    </w:p>
    <w:p w:rsidR="00FC0410" w:rsidRDefault="00530CDD" w:rsidP="00FC0410">
      <w:pPr>
        <w:pStyle w:val="NormalWeb"/>
        <w:numPr>
          <w:ilvl w:val="0"/>
          <w:numId w:val="64"/>
        </w:numPr>
        <w:rPr>
          <w:noProof/>
          <w:lang w:val="en-US"/>
        </w:rPr>
      </w:pPr>
      <w:hyperlink r:id="rId46" w:history="1">
        <w:r w:rsidR="00FC0410" w:rsidRPr="00B325FE">
          <w:rPr>
            <w:rStyle w:val="Hyperlink"/>
            <w:noProof/>
            <w:lang w:val="en-US"/>
          </w:rPr>
          <w:t>https://vladmihalcea.com/a-beginners-guide-to-acid-and-database-transactions/</w:t>
        </w:r>
      </w:hyperlink>
    </w:p>
    <w:p w:rsidR="00FC0410" w:rsidRDefault="00530CDD" w:rsidP="00FC0410">
      <w:pPr>
        <w:pStyle w:val="NormalWeb"/>
        <w:numPr>
          <w:ilvl w:val="0"/>
          <w:numId w:val="64"/>
        </w:numPr>
        <w:rPr>
          <w:noProof/>
          <w:lang w:val="en-US"/>
        </w:rPr>
      </w:pPr>
      <w:hyperlink r:id="rId47"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8"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8408538"/>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8408539"/>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8408540"/>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530CDD" w:rsidP="00C375DD">
      <w:pPr>
        <w:numPr>
          <w:ilvl w:val="0"/>
          <w:numId w:val="65"/>
        </w:numPr>
        <w:rPr>
          <w:b/>
          <w:bCs/>
          <w:noProof/>
          <w:lang w:val="en-US" w:eastAsia="en-US"/>
        </w:rPr>
      </w:pPr>
      <w:hyperlink r:id="rId51"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530CDD" w:rsidP="00C375DD">
      <w:pPr>
        <w:numPr>
          <w:ilvl w:val="0"/>
          <w:numId w:val="65"/>
        </w:numPr>
        <w:rPr>
          <w:b/>
          <w:bCs/>
          <w:noProof/>
          <w:lang w:val="en-US" w:eastAsia="en-US"/>
        </w:rPr>
      </w:pPr>
      <w:hyperlink r:id="rId52"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8408541"/>
      <w:r>
        <w:rPr>
          <w:noProof/>
          <w:sz w:val="36"/>
          <w:szCs w:val="36"/>
          <w:lang w:val="en-US"/>
        </w:rPr>
        <w:t>Optimistic locking (OL)</w:t>
      </w:r>
      <w:bookmarkEnd w:id="79"/>
    </w:p>
    <w:p w:rsidR="00253422" w:rsidRDefault="00253422" w:rsidP="00253422">
      <w:pPr>
        <w:pStyle w:val="NormalWeb"/>
        <w:rPr>
          <w:lang w:val="en-US" w:eastAsia="en-US"/>
        </w:rPr>
      </w:pPr>
      <w:r>
        <w:rPr>
          <w:lang w:val="en-US"/>
        </w:rPr>
        <w:t>OL</w:t>
      </w:r>
      <w:r w:rsidRPr="00253422">
        <w:rPr>
          <w:lang w:val="en-US" w:eastAsia="en-US"/>
        </w:rPr>
        <w:t xml:space="preserve">guarantees some isolation, but scales well and works particularly well in </w:t>
      </w:r>
      <w:r w:rsidRPr="00253422">
        <w:rPr>
          <w:i/>
          <w:iCs/>
          <w:lang w:val="en-US" w:eastAsia="en-US"/>
        </w:rPr>
        <w:t>read-often-write-sometimes</w:t>
      </w:r>
      <w:r w:rsidRPr="00253422">
        <w:rPr>
          <w:lang w:val="en-US" w:eastAsia="en-US"/>
        </w:rPr>
        <w:t xml:space="preserve"> situations.Hibernate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Pr>
          <w:noProof/>
          <w:lang w:val="en-US"/>
        </w:rPr>
        <w:t xml:space="preserve"> </w:t>
      </w:r>
      <w:r w:rsidRPr="001E436A">
        <w:rPr>
          <w:noProof/>
          <w:lang w:val="en-US" w:eastAsia="en-US"/>
        </w:rPr>
        <w:t xml:space="preserve">This is achieved through the use of the </w:t>
      </w:r>
      <w:hyperlink r:id="rId54"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5"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noProof/>
          <w:lang w:val="en-US" w:eastAsia="en-US"/>
        </w:rPr>
        <w:t xml:space="preserve"> </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Heading1"/>
        <w:numPr>
          <w:ilvl w:val="1"/>
          <w:numId w:val="12"/>
        </w:numPr>
        <w:jc w:val="center"/>
        <w:rPr>
          <w:noProof/>
          <w:sz w:val="36"/>
          <w:szCs w:val="36"/>
          <w:lang w:val="en-US"/>
        </w:rPr>
      </w:pPr>
      <w:bookmarkStart w:id="80" w:name="_Toc58408542"/>
      <w:r>
        <w:rPr>
          <w:noProof/>
          <w:sz w:val="36"/>
          <w:szCs w:val="36"/>
          <w:lang w:val="en-US"/>
        </w:rPr>
        <w:t>Pessimistic locking</w:t>
      </w:r>
      <w:bookmarkEnd w:id="80"/>
      <w:r w:rsidR="00F30031">
        <w:rPr>
          <w:noProof/>
          <w:sz w:val="36"/>
          <w:szCs w:val="36"/>
          <w:lang w:val="en-US"/>
        </w:rPr>
        <w:t xml:space="preserve"> (PL)</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6"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27777D">
      <w:pPr>
        <w:numPr>
          <w:ilvl w:val="0"/>
          <w:numId w:val="74"/>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4"/>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4"/>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r w:rsidRPr="0027777D">
        <w:rPr>
          <w:b/>
          <w:noProof/>
          <w:lang w:val="en-US" w:eastAsia="en-US"/>
        </w:rPr>
        <w:t xml:space="preserve"> </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Heading1"/>
        <w:numPr>
          <w:ilvl w:val="1"/>
          <w:numId w:val="12"/>
        </w:numPr>
        <w:jc w:val="center"/>
        <w:rPr>
          <w:noProof/>
          <w:sz w:val="36"/>
          <w:szCs w:val="36"/>
          <w:lang w:val="en-US"/>
        </w:rPr>
      </w:pPr>
      <w:bookmarkStart w:id="81" w:name="_Toc58408543"/>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BF6595">
      <w:pPr>
        <w:numPr>
          <w:ilvl w:val="0"/>
          <w:numId w:val="75"/>
        </w:numPr>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BF6595" w:rsidRDefault="00BF6595" w:rsidP="00BF6595">
      <w:pPr>
        <w:numPr>
          <w:ilvl w:val="0"/>
          <w:numId w:val="75"/>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BF6595">
        <w:rPr>
          <w:noProof/>
          <w:lang w:val="en-US" w:eastAsia="en-US"/>
        </w:rPr>
        <w:t xml:space="preserve">defines the </w:t>
      </w:r>
      <w:hyperlink r:id="rId57" w:history="1">
        <w:r w:rsidRPr="00BF6595">
          <w:rPr>
            <w:i/>
            <w:iCs/>
            <w:noProof/>
            <w:color w:val="0000FF"/>
            <w:u w:val="single"/>
            <w:lang w:val="en-US" w:eastAsia="en-US"/>
          </w:rPr>
          <w:t>scope</w:t>
        </w:r>
      </w:hyperlink>
      <w:r w:rsidRPr="00BF6595">
        <w:rPr>
          <w:noProof/>
          <w:lang w:val="en-US" w:eastAsia="en-US"/>
        </w:rPr>
        <w:t xml:space="preserve"> of the lock acquisition request. The scope can either be </w:t>
      </w:r>
      <w:r w:rsidRPr="00BF6595">
        <w:rPr>
          <w:rFonts w:ascii="Courier New" w:hAnsi="Courier New" w:cs="Courier New"/>
          <w:noProof/>
          <w:sz w:val="20"/>
          <w:szCs w:val="20"/>
          <w:lang w:val="en-US" w:eastAsia="en-US"/>
        </w:rPr>
        <w:t>NORMAL</w:t>
      </w:r>
      <w:r w:rsidRPr="00BF6595">
        <w:rPr>
          <w:noProof/>
          <w:lang w:val="en-US" w:eastAsia="en-US"/>
        </w:rPr>
        <w:t xml:space="preserve"> (default value) or </w:t>
      </w:r>
      <w:r w:rsidRPr="00BF6595">
        <w:rPr>
          <w:rFonts w:ascii="Courier New" w:hAnsi="Courier New" w:cs="Courier New"/>
          <w:noProof/>
          <w:sz w:val="20"/>
          <w:szCs w:val="20"/>
          <w:lang w:val="en-US" w:eastAsia="en-US"/>
        </w:rPr>
        <w:t>EXTENDED</w:t>
      </w:r>
      <w:r w:rsidRPr="00BF6595">
        <w:rPr>
          <w:noProof/>
          <w:lang w:val="en-US" w:eastAsia="en-US"/>
        </w:rPr>
        <w:t xml:space="preserve">. The </w:t>
      </w:r>
      <w:r w:rsidRPr="00BF6595">
        <w:rPr>
          <w:rFonts w:ascii="Courier New" w:hAnsi="Courier New" w:cs="Courier New"/>
          <w:noProof/>
          <w:sz w:val="20"/>
          <w:szCs w:val="20"/>
          <w:lang w:val="en-US" w:eastAsia="en-US"/>
        </w:rPr>
        <w:t>EXTENDED</w:t>
      </w:r>
      <w:r w:rsidRPr="00BF6595">
        <w:rPr>
          <w:noProof/>
          <w:lang w:val="en-US" w:eastAsia="en-US"/>
        </w:rPr>
        <w:t xml:space="preserve"> scope will cause a lock acquisition request to be passed to other owned table structured (e.g. </w:t>
      </w:r>
      <w:r w:rsidRPr="00BF6595">
        <w:rPr>
          <w:rFonts w:ascii="Courier New" w:hAnsi="Courier New" w:cs="Courier New"/>
          <w:noProof/>
          <w:sz w:val="20"/>
          <w:szCs w:val="20"/>
          <w:lang w:val="en-US" w:eastAsia="en-US"/>
        </w:rPr>
        <w:t>@Inheritance(strategy=InheritanceType.JOINED)</w:t>
      </w:r>
      <w:r w:rsidRPr="00BF6595">
        <w:rPr>
          <w:noProof/>
          <w:lang w:val="en-US" w:eastAsia="en-US"/>
        </w:rPr>
        <w:t xml:space="preserve">, </w:t>
      </w:r>
      <w:r w:rsidRPr="00BF6595">
        <w:rPr>
          <w:rFonts w:ascii="Courier New" w:hAnsi="Courier New" w:cs="Courier New"/>
          <w:noProof/>
          <w:sz w:val="20"/>
          <w:szCs w:val="20"/>
          <w:lang w:val="en-US" w:eastAsia="en-US"/>
        </w:rPr>
        <w:t>@ElementCollection</w:t>
      </w:r>
      <w:r w:rsidRPr="00BF6595">
        <w:rPr>
          <w:noProof/>
          <w:lang w:val="en-US" w:eastAsia="en-US"/>
        </w:rPr>
        <w:t>)</w:t>
      </w:r>
    </w:p>
    <w:p w:rsidR="00253422" w:rsidRPr="00BF6595" w:rsidRDefault="00BF6595" w:rsidP="00BF6595">
      <w:pPr>
        <w:spacing w:before="100" w:beforeAutospacing="1" w:after="100" w:afterAutospacing="1"/>
        <w:rPr>
          <w:noProof/>
          <w:lang w:val="en-US" w:eastAsia="en-US"/>
        </w:rPr>
      </w:pPr>
      <w:r w:rsidRPr="00BF6595">
        <w:rPr>
          <w:noProof/>
          <w:lang w:val="en-US" w:eastAsia="en-US"/>
        </w:rPr>
        <w:t>Not all JDBC database drivers support setting a timeout value for a locking request. If not supported, the Hibernate dialect ignores this query hint.</w:t>
      </w:r>
      <w:r w:rsidRPr="00BF6595">
        <w:rPr>
          <w:noProof/>
          <w:lang w:val="en-US" w:eastAsia="en-US"/>
        </w:rPr>
        <w:t xml:space="preserve"> </w:t>
      </w:r>
      <w:r w:rsidRPr="00BF6595">
        <w:rPr>
          <w:noProof/>
          <w:lang w:val="en-US"/>
        </w:rPr>
        <w:t xml:space="preserve">The </w:t>
      </w:r>
      <w:r w:rsidRPr="00BF6595">
        <w:rPr>
          <w:rStyle w:val="HTMLCode"/>
          <w:noProof/>
          <w:lang w:val="en-US"/>
        </w:rPr>
        <w:t>javax.persistence.lock.scope</w:t>
      </w:r>
      <w:r w:rsidRPr="00BF6595">
        <w:rPr>
          <w:noProof/>
          <w:lang w:val="en-US"/>
        </w:rPr>
        <w:t xml:space="preserve"> is </w:t>
      </w:r>
      <w:hyperlink r:id="rId58" w:history="1">
        <w:r w:rsidRPr="00BF6595">
          <w:rPr>
            <w:rStyle w:val="Hyperlink"/>
            <w:noProof/>
            <w:lang w:val="en-US"/>
          </w:rPr>
          <w:t>not yet supported</w:t>
        </w:r>
      </w:hyperlink>
      <w:r w:rsidRPr="00BF6595">
        <w:rPr>
          <w:noProof/>
          <w:lang w:val="en-US"/>
        </w:rPr>
        <w:t xml:space="preserve"> as specified by the JPA standard.</w:t>
      </w:r>
    </w:p>
    <w:p w:rsidR="00530CDD" w:rsidRDefault="00530CDD" w:rsidP="00C342FD">
      <w:pPr>
        <w:pStyle w:val="Heading1"/>
        <w:numPr>
          <w:ilvl w:val="0"/>
          <w:numId w:val="12"/>
        </w:numPr>
        <w:jc w:val="center"/>
        <w:rPr>
          <w:noProof/>
          <w:sz w:val="36"/>
          <w:szCs w:val="36"/>
          <w:lang w:val="en-US"/>
        </w:rPr>
      </w:pPr>
      <w:bookmarkStart w:id="82" w:name="_Toc58408544"/>
      <w:r>
        <w:rPr>
          <w:noProof/>
          <w:sz w:val="36"/>
          <w:szCs w:val="36"/>
          <w:lang w:val="en-US"/>
        </w:rPr>
        <w:t>FETCHING</w:t>
      </w:r>
    </w:p>
    <w:p w:rsidR="00530CDD" w:rsidRPr="00530CDD" w:rsidRDefault="00530CDD" w:rsidP="00530CDD">
      <w:pPr>
        <w:jc w:val="both"/>
        <w:rPr>
          <w:noProof/>
          <w:lang w:val="en-US"/>
        </w:rPr>
      </w:pPr>
      <w:bookmarkStart w:id="83" w:name="_GoBack"/>
      <w:bookmarkEnd w:id="83"/>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82"/>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D463AF">
        <w:rPr>
          <w:noProof/>
        </w:rPr>
        <w:t xml:space="preserve">! – </w:t>
      </w:r>
      <w:hyperlink r:id="rId59"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60"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61" w:history="1">
        <w:r w:rsidRPr="004176BC">
          <w:rPr>
            <w:rStyle w:val="Hyperlink"/>
            <w:lang w:val="en-US"/>
          </w:rPr>
          <w:t>https://vladmihalcea.com/tutorials/hibernate/</w:t>
        </w:r>
      </w:hyperlink>
    </w:p>
    <w:p w:rsidR="00A237E5" w:rsidRPr="00AC1823" w:rsidRDefault="00530CDD" w:rsidP="00B141BE">
      <w:pPr>
        <w:numPr>
          <w:ilvl w:val="0"/>
          <w:numId w:val="1"/>
        </w:numPr>
        <w:shd w:val="clear" w:color="auto" w:fill="FFFFFF"/>
        <w:tabs>
          <w:tab w:val="clear" w:pos="644"/>
        </w:tabs>
        <w:ind w:left="567" w:hanging="283"/>
        <w:rPr>
          <w:lang w:val="en-US"/>
        </w:rPr>
      </w:pPr>
      <w:hyperlink r:id="rId62"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63"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64"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65"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66"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530CDD" w:rsidP="00014DDA">
      <w:pPr>
        <w:shd w:val="clear" w:color="auto" w:fill="FFFFFF"/>
        <w:rPr>
          <w:lang w:val="en-US"/>
        </w:rPr>
      </w:pPr>
      <w:hyperlink r:id="rId67"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530CDD" w:rsidP="00014DDA">
      <w:pPr>
        <w:shd w:val="clear" w:color="auto" w:fill="FFFFFF"/>
        <w:rPr>
          <w:lang w:val="en-US"/>
        </w:rPr>
      </w:pPr>
      <w:hyperlink r:id="rId68"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530CDD" w:rsidP="00014DDA">
      <w:pPr>
        <w:shd w:val="clear" w:color="auto" w:fill="FFFFFF"/>
        <w:rPr>
          <w:lang w:val="en-US"/>
        </w:rPr>
      </w:pPr>
      <w:hyperlink r:id="rId69" w:history="1">
        <w:r w:rsidR="00B8657B" w:rsidRPr="009631E8">
          <w:rPr>
            <w:rStyle w:val="Hyperlink"/>
            <w:lang w:val="en-US"/>
          </w:rPr>
          <w:t>https://howtodoinjava.com/hibernate/hibernate-c3p0-connection-pool-configuration-tutorial/</w:t>
        </w:r>
      </w:hyperlink>
    </w:p>
    <w:p w:rsidR="00B8657B" w:rsidRDefault="00530CDD" w:rsidP="00014DDA">
      <w:pPr>
        <w:shd w:val="clear" w:color="auto" w:fill="FFFFFF"/>
        <w:rPr>
          <w:lang w:val="en-US"/>
        </w:rPr>
      </w:pPr>
      <w:hyperlink r:id="rId70"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991AC1"/>
    <w:multiLevelType w:val="hybridMultilevel"/>
    <w:tmpl w:val="0338C4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7">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5">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43">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4">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6">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49">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3">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4">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7">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0">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1">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4">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6">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7">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9">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0">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1">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2">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F9E3272"/>
    <w:multiLevelType w:val="hybridMultilevel"/>
    <w:tmpl w:val="DAA2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2"/>
  </w:num>
  <w:num w:numId="3">
    <w:abstractNumId w:val="19"/>
  </w:num>
  <w:num w:numId="4">
    <w:abstractNumId w:val="33"/>
  </w:num>
  <w:num w:numId="5">
    <w:abstractNumId w:val="6"/>
  </w:num>
  <w:num w:numId="6">
    <w:abstractNumId w:val="68"/>
  </w:num>
  <w:num w:numId="7">
    <w:abstractNumId w:val="43"/>
  </w:num>
  <w:num w:numId="8">
    <w:abstractNumId w:val="16"/>
  </w:num>
  <w:num w:numId="9">
    <w:abstractNumId w:val="4"/>
  </w:num>
  <w:num w:numId="10">
    <w:abstractNumId w:val="8"/>
  </w:num>
  <w:num w:numId="11">
    <w:abstractNumId w:val="46"/>
  </w:num>
  <w:num w:numId="12">
    <w:abstractNumId w:val="71"/>
  </w:num>
  <w:num w:numId="13">
    <w:abstractNumId w:val="64"/>
  </w:num>
  <w:num w:numId="14">
    <w:abstractNumId w:val="55"/>
  </w:num>
  <w:num w:numId="15">
    <w:abstractNumId w:val="26"/>
  </w:num>
  <w:num w:numId="16">
    <w:abstractNumId w:val="3"/>
  </w:num>
  <w:num w:numId="17">
    <w:abstractNumId w:val="13"/>
  </w:num>
  <w:num w:numId="18">
    <w:abstractNumId w:val="39"/>
  </w:num>
  <w:num w:numId="19">
    <w:abstractNumId w:val="59"/>
  </w:num>
  <w:num w:numId="20">
    <w:abstractNumId w:val="11"/>
  </w:num>
  <w:num w:numId="21">
    <w:abstractNumId w:val="47"/>
  </w:num>
  <w:num w:numId="22">
    <w:abstractNumId w:val="58"/>
  </w:num>
  <w:num w:numId="23">
    <w:abstractNumId w:val="44"/>
  </w:num>
  <w:num w:numId="24">
    <w:abstractNumId w:val="29"/>
  </w:num>
  <w:num w:numId="25">
    <w:abstractNumId w:val="66"/>
  </w:num>
  <w:num w:numId="26">
    <w:abstractNumId w:val="2"/>
  </w:num>
  <w:num w:numId="27">
    <w:abstractNumId w:val="72"/>
  </w:num>
  <w:num w:numId="28">
    <w:abstractNumId w:val="41"/>
  </w:num>
  <w:num w:numId="29">
    <w:abstractNumId w:val="61"/>
  </w:num>
  <w:num w:numId="30">
    <w:abstractNumId w:val="42"/>
  </w:num>
  <w:num w:numId="31">
    <w:abstractNumId w:val="40"/>
  </w:num>
  <w:num w:numId="32">
    <w:abstractNumId w:val="15"/>
  </w:num>
  <w:num w:numId="33">
    <w:abstractNumId w:val="37"/>
  </w:num>
  <w:num w:numId="34">
    <w:abstractNumId w:val="25"/>
  </w:num>
  <w:num w:numId="35">
    <w:abstractNumId w:val="63"/>
  </w:num>
  <w:num w:numId="36">
    <w:abstractNumId w:val="32"/>
  </w:num>
  <w:num w:numId="37">
    <w:abstractNumId w:val="23"/>
  </w:num>
  <w:num w:numId="38">
    <w:abstractNumId w:val="60"/>
  </w:num>
  <w:num w:numId="39">
    <w:abstractNumId w:val="30"/>
  </w:num>
  <w:num w:numId="40">
    <w:abstractNumId w:val="27"/>
  </w:num>
  <w:num w:numId="41">
    <w:abstractNumId w:val="51"/>
  </w:num>
  <w:num w:numId="42">
    <w:abstractNumId w:val="34"/>
  </w:num>
  <w:num w:numId="43">
    <w:abstractNumId w:val="22"/>
  </w:num>
  <w:num w:numId="44">
    <w:abstractNumId w:val="10"/>
  </w:num>
  <w:num w:numId="45">
    <w:abstractNumId w:val="48"/>
  </w:num>
  <w:num w:numId="46">
    <w:abstractNumId w:val="36"/>
  </w:num>
  <w:num w:numId="47">
    <w:abstractNumId w:val="7"/>
  </w:num>
  <w:num w:numId="48">
    <w:abstractNumId w:val="17"/>
  </w:num>
  <w:num w:numId="49">
    <w:abstractNumId w:val="50"/>
  </w:num>
  <w:num w:numId="50">
    <w:abstractNumId w:val="12"/>
  </w:num>
  <w:num w:numId="51">
    <w:abstractNumId w:val="24"/>
  </w:num>
  <w:num w:numId="52">
    <w:abstractNumId w:val="45"/>
  </w:num>
  <w:num w:numId="53">
    <w:abstractNumId w:val="56"/>
  </w:num>
  <w:num w:numId="54">
    <w:abstractNumId w:val="65"/>
  </w:num>
  <w:num w:numId="55">
    <w:abstractNumId w:val="54"/>
  </w:num>
  <w:num w:numId="56">
    <w:abstractNumId w:val="31"/>
  </w:num>
  <w:num w:numId="57">
    <w:abstractNumId w:val="20"/>
  </w:num>
  <w:num w:numId="58">
    <w:abstractNumId w:val="73"/>
  </w:num>
  <w:num w:numId="59">
    <w:abstractNumId w:val="28"/>
  </w:num>
  <w:num w:numId="60">
    <w:abstractNumId w:val="18"/>
  </w:num>
  <w:num w:numId="61">
    <w:abstractNumId w:val="62"/>
  </w:num>
  <w:num w:numId="62">
    <w:abstractNumId w:val="38"/>
  </w:num>
  <w:num w:numId="63">
    <w:abstractNumId w:val="35"/>
  </w:num>
  <w:num w:numId="64">
    <w:abstractNumId w:val="69"/>
  </w:num>
  <w:num w:numId="65">
    <w:abstractNumId w:val="14"/>
  </w:num>
  <w:num w:numId="66">
    <w:abstractNumId w:val="0"/>
  </w:num>
  <w:num w:numId="67">
    <w:abstractNumId w:val="1"/>
  </w:num>
  <w:num w:numId="68">
    <w:abstractNumId w:val="21"/>
  </w:num>
  <w:num w:numId="69">
    <w:abstractNumId w:val="53"/>
  </w:num>
  <w:num w:numId="70">
    <w:abstractNumId w:val="57"/>
  </w:num>
  <w:num w:numId="71">
    <w:abstractNumId w:val="49"/>
  </w:num>
  <w:num w:numId="72">
    <w:abstractNumId w:val="67"/>
  </w:num>
  <w:num w:numId="73">
    <w:abstractNumId w:val="5"/>
  </w:num>
  <w:num w:numId="74">
    <w:abstractNumId w:val="70"/>
  </w:num>
  <w:num w:numId="75">
    <w:abstractNumId w:val="7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1523"/>
    <w:rsid w:val="00042D55"/>
    <w:rsid w:val="000450F1"/>
    <w:rsid w:val="00046E81"/>
    <w:rsid w:val="0005058D"/>
    <w:rsid w:val="00050762"/>
    <w:rsid w:val="00051AE1"/>
    <w:rsid w:val="00051DAC"/>
    <w:rsid w:val="0005309A"/>
    <w:rsid w:val="00060718"/>
    <w:rsid w:val="00062626"/>
    <w:rsid w:val="000655A8"/>
    <w:rsid w:val="00067F7C"/>
    <w:rsid w:val="00075A7E"/>
    <w:rsid w:val="00075C1B"/>
    <w:rsid w:val="000773C0"/>
    <w:rsid w:val="0008616A"/>
    <w:rsid w:val="000879A3"/>
    <w:rsid w:val="00090C17"/>
    <w:rsid w:val="00092A99"/>
    <w:rsid w:val="00095B5A"/>
    <w:rsid w:val="00096A1B"/>
    <w:rsid w:val="000A07E5"/>
    <w:rsid w:val="000A388F"/>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21467"/>
    <w:rsid w:val="00122DF8"/>
    <w:rsid w:val="00125728"/>
    <w:rsid w:val="00125AEE"/>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088A"/>
    <w:rsid w:val="001B3907"/>
    <w:rsid w:val="001B6699"/>
    <w:rsid w:val="001C05D8"/>
    <w:rsid w:val="001C1C4D"/>
    <w:rsid w:val="001C305A"/>
    <w:rsid w:val="001C33F5"/>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8F7"/>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E0F66"/>
    <w:rsid w:val="004F2716"/>
    <w:rsid w:val="004F2CF1"/>
    <w:rsid w:val="0050013A"/>
    <w:rsid w:val="00504505"/>
    <w:rsid w:val="0050616F"/>
    <w:rsid w:val="0051081F"/>
    <w:rsid w:val="00512C27"/>
    <w:rsid w:val="00512F18"/>
    <w:rsid w:val="00513669"/>
    <w:rsid w:val="00520A9C"/>
    <w:rsid w:val="005250AC"/>
    <w:rsid w:val="00530CDD"/>
    <w:rsid w:val="0053176E"/>
    <w:rsid w:val="00531F16"/>
    <w:rsid w:val="00532267"/>
    <w:rsid w:val="00533CAE"/>
    <w:rsid w:val="0054117A"/>
    <w:rsid w:val="00541DA7"/>
    <w:rsid w:val="005421AB"/>
    <w:rsid w:val="00543337"/>
    <w:rsid w:val="00546BE6"/>
    <w:rsid w:val="00547858"/>
    <w:rsid w:val="00547DFE"/>
    <w:rsid w:val="00554A6D"/>
    <w:rsid w:val="00554C82"/>
    <w:rsid w:val="005605D5"/>
    <w:rsid w:val="00560F2F"/>
    <w:rsid w:val="00561196"/>
    <w:rsid w:val="00563558"/>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2480"/>
    <w:rsid w:val="006143A4"/>
    <w:rsid w:val="00617098"/>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2087"/>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3705"/>
    <w:rsid w:val="007E3FB8"/>
    <w:rsid w:val="007F3678"/>
    <w:rsid w:val="00812879"/>
    <w:rsid w:val="00814B01"/>
    <w:rsid w:val="00814B37"/>
    <w:rsid w:val="00816410"/>
    <w:rsid w:val="00824042"/>
    <w:rsid w:val="00830AF8"/>
    <w:rsid w:val="00830F4C"/>
    <w:rsid w:val="008341BC"/>
    <w:rsid w:val="008403DF"/>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A1B1C"/>
    <w:rsid w:val="009B19C2"/>
    <w:rsid w:val="009B21DC"/>
    <w:rsid w:val="009B4097"/>
    <w:rsid w:val="009B70B0"/>
    <w:rsid w:val="009B7909"/>
    <w:rsid w:val="009D5389"/>
    <w:rsid w:val="009D5C12"/>
    <w:rsid w:val="009E1588"/>
    <w:rsid w:val="009E2245"/>
    <w:rsid w:val="009E3719"/>
    <w:rsid w:val="009F0552"/>
    <w:rsid w:val="009F35E1"/>
    <w:rsid w:val="00A11CD4"/>
    <w:rsid w:val="00A237E5"/>
    <w:rsid w:val="00A2796B"/>
    <w:rsid w:val="00A32C62"/>
    <w:rsid w:val="00A362EE"/>
    <w:rsid w:val="00A40ED4"/>
    <w:rsid w:val="00A44A26"/>
    <w:rsid w:val="00A451E6"/>
    <w:rsid w:val="00A51038"/>
    <w:rsid w:val="00A604E5"/>
    <w:rsid w:val="00A60C21"/>
    <w:rsid w:val="00A6113D"/>
    <w:rsid w:val="00A61599"/>
    <w:rsid w:val="00A64CD8"/>
    <w:rsid w:val="00A66DDE"/>
    <w:rsid w:val="00A67922"/>
    <w:rsid w:val="00A71E3A"/>
    <w:rsid w:val="00A727E5"/>
    <w:rsid w:val="00A7416E"/>
    <w:rsid w:val="00A85CFD"/>
    <w:rsid w:val="00A9580E"/>
    <w:rsid w:val="00A95C55"/>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BF6595"/>
    <w:rsid w:val="00C027EC"/>
    <w:rsid w:val="00C04316"/>
    <w:rsid w:val="00C04C14"/>
    <w:rsid w:val="00C07E30"/>
    <w:rsid w:val="00C115CA"/>
    <w:rsid w:val="00C12923"/>
    <w:rsid w:val="00C1346A"/>
    <w:rsid w:val="00C157E0"/>
    <w:rsid w:val="00C16931"/>
    <w:rsid w:val="00C20485"/>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4911"/>
    <w:rsid w:val="00C81378"/>
    <w:rsid w:val="00C8206F"/>
    <w:rsid w:val="00C82B1A"/>
    <w:rsid w:val="00C82CF7"/>
    <w:rsid w:val="00C83384"/>
    <w:rsid w:val="00C838E3"/>
    <w:rsid w:val="00C83F33"/>
    <w:rsid w:val="00C85327"/>
    <w:rsid w:val="00C94884"/>
    <w:rsid w:val="00C94D85"/>
    <w:rsid w:val="00CA28A5"/>
    <w:rsid w:val="00CA4006"/>
    <w:rsid w:val="00CA43CE"/>
    <w:rsid w:val="00CA62CE"/>
    <w:rsid w:val="00CA6CD9"/>
    <w:rsid w:val="00CA7A10"/>
    <w:rsid w:val="00CB1DBD"/>
    <w:rsid w:val="00CB4364"/>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76FA"/>
    <w:rsid w:val="00D6112E"/>
    <w:rsid w:val="00D621CD"/>
    <w:rsid w:val="00D66885"/>
    <w:rsid w:val="00D7096B"/>
    <w:rsid w:val="00D71D7F"/>
    <w:rsid w:val="00D75C05"/>
    <w:rsid w:val="00D85BCF"/>
    <w:rsid w:val="00D926C4"/>
    <w:rsid w:val="00D95F06"/>
    <w:rsid w:val="00D9665A"/>
    <w:rsid w:val="00D968A4"/>
    <w:rsid w:val="00D975DA"/>
    <w:rsid w:val="00DB0189"/>
    <w:rsid w:val="00DB1AAB"/>
    <w:rsid w:val="00DB6581"/>
    <w:rsid w:val="00DC2279"/>
    <w:rsid w:val="00DC229B"/>
    <w:rsid w:val="00DC2E76"/>
    <w:rsid w:val="00DD2EBD"/>
    <w:rsid w:val="00DD59D1"/>
    <w:rsid w:val="00DD79C0"/>
    <w:rsid w:val="00DE3A88"/>
    <w:rsid w:val="00DE3B11"/>
    <w:rsid w:val="00DE5E94"/>
    <w:rsid w:val="00DF068E"/>
    <w:rsid w:val="00DF34FE"/>
    <w:rsid w:val="00DF5A79"/>
    <w:rsid w:val="00E07ECB"/>
    <w:rsid w:val="00E1266F"/>
    <w:rsid w:val="00E142B1"/>
    <w:rsid w:val="00E17ACB"/>
    <w:rsid w:val="00E21CC6"/>
    <w:rsid w:val="00E24647"/>
    <w:rsid w:val="00E30385"/>
    <w:rsid w:val="00E35600"/>
    <w:rsid w:val="00E4005F"/>
    <w:rsid w:val="00E467FD"/>
    <w:rsid w:val="00E47F78"/>
    <w:rsid w:val="00E509CA"/>
    <w:rsid w:val="00E51ABE"/>
    <w:rsid w:val="00E5281D"/>
    <w:rsid w:val="00E57497"/>
    <w:rsid w:val="00E6046F"/>
    <w:rsid w:val="00E64FB1"/>
    <w:rsid w:val="00E66087"/>
    <w:rsid w:val="00E6755A"/>
    <w:rsid w:val="00E71FF4"/>
    <w:rsid w:val="00E805AF"/>
    <w:rsid w:val="00E82377"/>
    <w:rsid w:val="00E82D5A"/>
    <w:rsid w:val="00E82DE5"/>
    <w:rsid w:val="00E86721"/>
    <w:rsid w:val="00E8708D"/>
    <w:rsid w:val="00E91899"/>
    <w:rsid w:val="00E93470"/>
    <w:rsid w:val="00EA153A"/>
    <w:rsid w:val="00EA37DC"/>
    <w:rsid w:val="00EA7774"/>
    <w:rsid w:val="00EB6928"/>
    <w:rsid w:val="00EB7A3D"/>
    <w:rsid w:val="00EC17C8"/>
    <w:rsid w:val="00EC1FA2"/>
    <w:rsid w:val="00EC38BE"/>
    <w:rsid w:val="00EC6684"/>
    <w:rsid w:val="00ED0170"/>
    <w:rsid w:val="00ED6CFE"/>
    <w:rsid w:val="00EE0BA2"/>
    <w:rsid w:val="00EE2C04"/>
    <w:rsid w:val="00EE65F7"/>
    <w:rsid w:val="00EF5496"/>
    <w:rsid w:val="00EF5F9D"/>
    <w:rsid w:val="00F1059A"/>
    <w:rsid w:val="00F109D6"/>
    <w:rsid w:val="00F15279"/>
    <w:rsid w:val="00F174AA"/>
    <w:rsid w:val="00F21E3E"/>
    <w:rsid w:val="00F243E4"/>
    <w:rsid w:val="00F26C37"/>
    <w:rsid w:val="00F30031"/>
    <w:rsid w:val="00F30857"/>
    <w:rsid w:val="00F37B0E"/>
    <w:rsid w:val="00F42D12"/>
    <w:rsid w:val="00F461ED"/>
    <w:rsid w:val="00F52318"/>
    <w:rsid w:val="00F56BEB"/>
    <w:rsid w:val="00F60BA6"/>
    <w:rsid w:val="00F659CB"/>
    <w:rsid w:val="00F710EF"/>
    <w:rsid w:val="00F768A1"/>
    <w:rsid w:val="00F779C7"/>
    <w:rsid w:val="00F840B1"/>
    <w:rsid w:val="00F86125"/>
    <w:rsid w:val="00F91252"/>
    <w:rsid w:val="00F924B0"/>
    <w:rsid w:val="00F9293A"/>
    <w:rsid w:val="00FA00FC"/>
    <w:rsid w:val="00FA6986"/>
    <w:rsid w:val="00FB078B"/>
    <w:rsid w:val="00FB1FA3"/>
    <w:rsid w:val="00FB3A92"/>
    <w:rsid w:val="00FB7C72"/>
    <w:rsid w:val="00FC0410"/>
    <w:rsid w:val="00FC2C4A"/>
    <w:rsid w:val="00FD0A13"/>
    <w:rsid w:val="00FD2C08"/>
    <w:rsid w:val="00FD2C18"/>
    <w:rsid w:val="00FD4C42"/>
    <w:rsid w:val="00FD7D9D"/>
    <w:rsid w:val="00FE0C34"/>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4C7EDD-ECF7-4E1C-81C1-196B686C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thorben-janssen.com/naturalid-good-way-persist-natural-ids-hibernate/" TargetMode="External"/><Relationship Id="rId68"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zone.com/articles/resource-local-vs-jta-transaction-types-and-payara"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61" Type="http://schemas.openxmlformats.org/officeDocument/2006/relationships/hyperlink" Target="https://vladmihalcea.com/tutorials/hibernate/"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www.java67.com/2017/10/difference-between-first-level-and-second-level-cache-in-Hibernate.html" TargetMode="External"/><Relationship Id="rId65" Type="http://schemas.openxmlformats.org/officeDocument/2006/relationships/hyperlink" Target="https://habr.com/ru/post/135176/"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oracle.com/html/E13946_04/" TargetMode="External"/><Relationship Id="rId69" Type="http://schemas.openxmlformats.org/officeDocument/2006/relationships/hyperlink" Target="https://howtodoinjava.com/hibernate/hibernate-c3p0-connection-pool-configuration-tutorial/"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habr.com/ru/post/265061/" TargetMode="External"/><Relationship Id="rId67" Type="http://schemas.openxmlformats.org/officeDocument/2006/relationships/hyperlink" Target="https://www.red-gate.com/simple-talk/sql/database-administration/using-migration-scripts-in-database-deployments/"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thorben-janssen.com/naturalid-good-way-persist-natural-ids-hibernate/" TargetMode="External"/><Relationship Id="rId70" Type="http://schemas.openxmlformats.org/officeDocument/2006/relationships/hyperlink" Target="https://eng.fitbit.com/instrumenting-hibernate-connection-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7483</TotalTime>
  <Pages>38</Pages>
  <Words>12258</Words>
  <Characters>69876</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81971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295</cp:revision>
  <cp:lastPrinted>2020-10-30T07:01:00Z</cp:lastPrinted>
  <dcterms:created xsi:type="dcterms:W3CDTF">2020-10-28T13:42:00Z</dcterms:created>
  <dcterms:modified xsi:type="dcterms:W3CDTF">2020-12-09T10:56:00Z</dcterms:modified>
</cp:coreProperties>
</file>