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F65DE" w14:textId="13458464" w:rsidR="0053260A" w:rsidRDefault="00825382">
      <w:r>
        <w:t xml:space="preserve">Struktur NBL-Seite </w:t>
      </w:r>
    </w:p>
    <w:p w14:paraId="006525B4" w14:textId="77777777" w:rsidR="00825382" w:rsidRDefault="0082538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36"/>
        <w:gridCol w:w="2022"/>
        <w:gridCol w:w="2023"/>
        <w:gridCol w:w="2024"/>
        <w:gridCol w:w="2024"/>
        <w:gridCol w:w="2024"/>
        <w:gridCol w:w="2024"/>
      </w:tblGrid>
      <w:tr w:rsidR="00825382" w14:paraId="77D0FB4E" w14:textId="208D5A89" w:rsidTr="00780B61">
        <w:tc>
          <w:tcPr>
            <w:tcW w:w="2136" w:type="dxa"/>
          </w:tcPr>
          <w:p w14:paraId="3464D275" w14:textId="5116C4A9" w:rsidR="00825382" w:rsidRDefault="00825382">
            <w:r>
              <w:t>HOME-ROME (I)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14:paraId="1F12A79C" w14:textId="70E015F4" w:rsidR="00825382" w:rsidRDefault="00825382">
            <w:r>
              <w:t xml:space="preserve">(II) unser </w:t>
            </w:r>
            <w:r w:rsidR="00651D11">
              <w:t>(</w:t>
            </w:r>
            <w:r>
              <w:t>Auftrag</w:t>
            </w:r>
            <w:r w:rsidR="00651D11">
              <w:t>)</w:t>
            </w:r>
            <w:r>
              <w:t xml:space="preserve"> (</w:t>
            </w:r>
            <w:r w:rsidRPr="00286064">
              <w:rPr>
                <w:b/>
                <w:bCs/>
              </w:rPr>
              <w:t>Missio</w:t>
            </w:r>
            <w:r>
              <w:t>)</w:t>
            </w:r>
            <w:r>
              <w:rPr>
                <w:rStyle w:val="Funotenzeichen"/>
              </w:rPr>
              <w:footnoteReference w:id="1"/>
            </w:r>
          </w:p>
          <w:p w14:paraId="1AEAA142" w14:textId="669EF8F8" w:rsidR="00825382" w:rsidRDefault="00825382">
            <w:r>
              <w:t>WARUM</w:t>
            </w:r>
          </w:p>
        </w:tc>
        <w:tc>
          <w:tcPr>
            <w:tcW w:w="2023" w:type="dxa"/>
            <w:shd w:val="clear" w:color="auto" w:fill="BFBFBF" w:themeFill="background1" w:themeFillShade="BF"/>
          </w:tcPr>
          <w:p w14:paraId="62CA3992" w14:textId="77777777" w:rsidR="00825382" w:rsidRDefault="00825382">
            <w:r>
              <w:t xml:space="preserve">(III) die </w:t>
            </w:r>
            <w:r w:rsidRPr="00286064">
              <w:rPr>
                <w:b/>
                <w:bCs/>
              </w:rPr>
              <w:t>Darstellung</w:t>
            </w:r>
          </w:p>
          <w:p w14:paraId="02F054A8" w14:textId="692084B6" w:rsidR="00825382" w:rsidRDefault="00EB4C73">
            <w:r>
              <w:t>(Leben am Limes)</w:t>
            </w:r>
          </w:p>
          <w:p w14:paraId="363910C8" w14:textId="6BB6F0D1" w:rsidR="00825382" w:rsidRDefault="00825382">
            <w:r>
              <w:t xml:space="preserve">WAS </w:t>
            </w:r>
          </w:p>
        </w:tc>
        <w:tc>
          <w:tcPr>
            <w:tcW w:w="2024" w:type="dxa"/>
            <w:shd w:val="clear" w:color="auto" w:fill="BFBFBF" w:themeFill="background1" w:themeFillShade="BF"/>
          </w:tcPr>
          <w:p w14:paraId="3FA003F1" w14:textId="77777777" w:rsidR="00825382" w:rsidRDefault="00825382">
            <w:r>
              <w:t xml:space="preserve">(IV) im </w:t>
            </w:r>
            <w:r w:rsidRPr="00286064">
              <w:rPr>
                <w:b/>
                <w:bCs/>
              </w:rPr>
              <w:t>Einsatz</w:t>
            </w:r>
          </w:p>
          <w:p w14:paraId="1648EE68" w14:textId="77777777" w:rsidR="00825382" w:rsidRDefault="00825382"/>
          <w:p w14:paraId="46459E26" w14:textId="39E132DA" w:rsidR="00825382" w:rsidRDefault="00825382">
            <w:r>
              <w:t>WIE</w:t>
            </w:r>
          </w:p>
        </w:tc>
        <w:tc>
          <w:tcPr>
            <w:tcW w:w="2024" w:type="dxa"/>
            <w:shd w:val="clear" w:color="auto" w:fill="BFBFBF" w:themeFill="background1" w:themeFillShade="BF"/>
          </w:tcPr>
          <w:p w14:paraId="69CFFF51" w14:textId="4F06B5B8" w:rsidR="00825382" w:rsidRDefault="00825382">
            <w:r>
              <w:t xml:space="preserve">(V) (deine) </w:t>
            </w:r>
            <w:r w:rsidRPr="00286064">
              <w:rPr>
                <w:b/>
                <w:bCs/>
              </w:rPr>
              <w:t>Karriere</w:t>
            </w:r>
          </w:p>
          <w:p w14:paraId="0F0B8E34" w14:textId="77777777" w:rsidR="00825382" w:rsidRDefault="00825382"/>
          <w:p w14:paraId="5B77DC7E" w14:textId="6584938E" w:rsidR="00825382" w:rsidRDefault="00825382">
            <w:r>
              <w:t>WER</w:t>
            </w:r>
          </w:p>
        </w:tc>
        <w:tc>
          <w:tcPr>
            <w:tcW w:w="2024" w:type="dxa"/>
          </w:tcPr>
          <w:p w14:paraId="21300B6B" w14:textId="0E0B1D83" w:rsidR="00825382" w:rsidRDefault="00825382"/>
        </w:tc>
        <w:tc>
          <w:tcPr>
            <w:tcW w:w="2024" w:type="dxa"/>
          </w:tcPr>
          <w:p w14:paraId="69D6F1E3" w14:textId="46B4CD2D" w:rsidR="00825382" w:rsidRDefault="00825382"/>
        </w:tc>
      </w:tr>
      <w:tr w:rsidR="00825382" w14:paraId="7CE7D802" w14:textId="760A938A" w:rsidTr="00825382">
        <w:tc>
          <w:tcPr>
            <w:tcW w:w="2136" w:type="dxa"/>
          </w:tcPr>
          <w:p w14:paraId="5D3ADDF7" w14:textId="77602D80" w:rsidR="00825382" w:rsidRDefault="00651D11">
            <w:proofErr w:type="spellStart"/>
            <w:r>
              <w:t>Introtext</w:t>
            </w:r>
            <w:proofErr w:type="spellEnd"/>
            <w:r w:rsidR="00780B61">
              <w:t xml:space="preserve"> (Primärebene) </w:t>
            </w:r>
          </w:p>
        </w:tc>
        <w:tc>
          <w:tcPr>
            <w:tcW w:w="2022" w:type="dxa"/>
          </w:tcPr>
          <w:p w14:paraId="36623C86" w14:textId="117F80DB" w:rsidR="00825382" w:rsidRDefault="00651D11">
            <w:r>
              <w:t>Selbstbild /“Das sind wir“</w:t>
            </w:r>
          </w:p>
        </w:tc>
        <w:tc>
          <w:tcPr>
            <w:tcW w:w="2023" w:type="dxa"/>
          </w:tcPr>
          <w:p w14:paraId="71B8BAD1" w14:textId="4D30C4EC" w:rsidR="00825382" w:rsidRDefault="00BF5838">
            <w:r>
              <w:t>Unsere Vermittlung</w:t>
            </w:r>
          </w:p>
        </w:tc>
        <w:tc>
          <w:tcPr>
            <w:tcW w:w="2024" w:type="dxa"/>
          </w:tcPr>
          <w:p w14:paraId="56E3D178" w14:textId="789FCEDB" w:rsidR="00825382" w:rsidRDefault="00221257" w:rsidP="00221257">
            <w:pPr>
              <w:ind w:firstLine="708"/>
            </w:pPr>
            <w:r>
              <w:t xml:space="preserve">Öffentlich und im Verein </w:t>
            </w:r>
          </w:p>
        </w:tc>
        <w:tc>
          <w:tcPr>
            <w:tcW w:w="2024" w:type="dxa"/>
          </w:tcPr>
          <w:p w14:paraId="1DCCC585" w14:textId="703DB3A4" w:rsidR="00825382" w:rsidRDefault="00AE725D">
            <w:r>
              <w:t xml:space="preserve">Info </w:t>
            </w:r>
          </w:p>
        </w:tc>
        <w:tc>
          <w:tcPr>
            <w:tcW w:w="2024" w:type="dxa"/>
          </w:tcPr>
          <w:p w14:paraId="78E4A1FA" w14:textId="2052A691" w:rsidR="00825382" w:rsidRDefault="00825382"/>
        </w:tc>
        <w:tc>
          <w:tcPr>
            <w:tcW w:w="2024" w:type="dxa"/>
          </w:tcPr>
          <w:p w14:paraId="0ECAFB90" w14:textId="4B32DA11" w:rsidR="00825382" w:rsidRDefault="00825382"/>
        </w:tc>
      </w:tr>
      <w:tr w:rsidR="00825382" w14:paraId="31AD42F3" w14:textId="77777777" w:rsidTr="00825382">
        <w:tc>
          <w:tcPr>
            <w:tcW w:w="2136" w:type="dxa"/>
          </w:tcPr>
          <w:p w14:paraId="100EF954" w14:textId="42C35CED" w:rsidR="00825382" w:rsidRPr="00286064" w:rsidRDefault="00EB4C73">
            <w:pPr>
              <w:rPr>
                <w:i/>
                <w:iCs/>
              </w:rPr>
            </w:pPr>
            <w:r w:rsidRPr="00286064">
              <w:rPr>
                <w:i/>
                <w:iCs/>
              </w:rPr>
              <w:t>Infrastruktur (vertiefte Infos</w:t>
            </w:r>
            <w:r w:rsidR="00780B61">
              <w:rPr>
                <w:i/>
                <w:iCs/>
              </w:rPr>
              <w:t xml:space="preserve"> auf Sekundärebene</w:t>
            </w:r>
            <w:r w:rsidRPr="00286064">
              <w:rPr>
                <w:i/>
                <w:iCs/>
              </w:rPr>
              <w:t>)</w:t>
            </w:r>
            <w:r w:rsidR="00780B61">
              <w:rPr>
                <w:i/>
                <w:iCs/>
              </w:rPr>
              <w:t xml:space="preserve"> – dezent und unaufdringliche Mehrinfos</w:t>
            </w:r>
          </w:p>
        </w:tc>
        <w:tc>
          <w:tcPr>
            <w:tcW w:w="2022" w:type="dxa"/>
          </w:tcPr>
          <w:p w14:paraId="297FD82B" w14:textId="492B0F48" w:rsidR="00825382" w:rsidRDefault="00EB4C73">
            <w:proofErr w:type="spellStart"/>
            <w:r>
              <w:t>A.</w:t>
            </w:r>
            <w:r w:rsidR="00286064">
              <w:t>Auftrag</w:t>
            </w:r>
            <w:proofErr w:type="spellEnd"/>
            <w:r w:rsidR="00286064">
              <w:t xml:space="preserve"> </w:t>
            </w:r>
          </w:p>
        </w:tc>
        <w:tc>
          <w:tcPr>
            <w:tcW w:w="2023" w:type="dxa"/>
          </w:tcPr>
          <w:p w14:paraId="1E2A8CE9" w14:textId="77777777" w:rsidR="00825382" w:rsidRDefault="00DE46D9">
            <w:r>
              <w:t>A.CASTRA</w:t>
            </w:r>
          </w:p>
          <w:p w14:paraId="4D46EE0D" w14:textId="77777777" w:rsidR="00DE46D9" w:rsidRDefault="00DE46D9">
            <w:r>
              <w:t>B. VICUS</w:t>
            </w:r>
          </w:p>
          <w:p w14:paraId="2894BC7E" w14:textId="4F42EF86" w:rsidR="00780B61" w:rsidRDefault="00780B61">
            <w:r>
              <w:t xml:space="preserve">Jeweils </w:t>
            </w:r>
            <w:r w:rsidRPr="00780B61">
              <w:rPr>
                <w:highlight w:val="yellow"/>
              </w:rPr>
              <w:t xml:space="preserve">beispielhafte </w:t>
            </w:r>
            <w:proofErr w:type="spellStart"/>
            <w:r w:rsidRPr="00780B61">
              <w:rPr>
                <w:highlight w:val="yellow"/>
              </w:rPr>
              <w:t>Typo</w:t>
            </w:r>
            <w:proofErr w:type="spellEnd"/>
            <w:r w:rsidRPr="00780B61">
              <w:rPr>
                <w:highlight w:val="yellow"/>
              </w:rPr>
              <w:t>-Biografien</w:t>
            </w:r>
          </w:p>
        </w:tc>
        <w:tc>
          <w:tcPr>
            <w:tcW w:w="2024" w:type="dxa"/>
          </w:tcPr>
          <w:p w14:paraId="5B9FD7D7" w14:textId="77777777" w:rsidR="00780B61" w:rsidRDefault="00780B61"/>
          <w:p w14:paraId="08ACB66E" w14:textId="77777777" w:rsidR="00780B61" w:rsidRDefault="00780B61"/>
          <w:p w14:paraId="6D100390" w14:textId="1E283CAF" w:rsidR="00825382" w:rsidRDefault="00DB33D0">
            <w:r>
              <w:t>A Unser Weg (Historie)</w:t>
            </w:r>
            <w:r w:rsidR="00780B61">
              <w:t xml:space="preserve"> </w:t>
            </w:r>
            <w:r w:rsidR="00780B61" w:rsidRPr="00780B61">
              <w:rPr>
                <w:highlight w:val="yellow"/>
              </w:rPr>
              <w:t>teilweise</w:t>
            </w:r>
          </w:p>
        </w:tc>
        <w:tc>
          <w:tcPr>
            <w:tcW w:w="2024" w:type="dxa"/>
          </w:tcPr>
          <w:p w14:paraId="500457DB" w14:textId="77777777" w:rsidR="00825382" w:rsidRDefault="00AE725D">
            <w:r>
              <w:t xml:space="preserve">Stelleanzeigen </w:t>
            </w:r>
          </w:p>
          <w:p w14:paraId="1A65AAB1" w14:textId="14E1F02E" w:rsidR="00AE725D" w:rsidRDefault="00AE725D">
            <w:r w:rsidRPr="00780B61">
              <w:rPr>
                <w:highlight w:val="yellow"/>
              </w:rPr>
              <w:t>Konkrete Felder</w:t>
            </w:r>
          </w:p>
        </w:tc>
        <w:tc>
          <w:tcPr>
            <w:tcW w:w="2024" w:type="dxa"/>
          </w:tcPr>
          <w:p w14:paraId="49521A0C" w14:textId="77777777" w:rsidR="00825382" w:rsidRDefault="00825382"/>
        </w:tc>
        <w:tc>
          <w:tcPr>
            <w:tcW w:w="2024" w:type="dxa"/>
          </w:tcPr>
          <w:p w14:paraId="6DBE1EB7" w14:textId="77777777" w:rsidR="00825382" w:rsidRDefault="00825382"/>
        </w:tc>
      </w:tr>
      <w:tr w:rsidR="00DE46D9" w14:paraId="2D43A137" w14:textId="77777777" w:rsidTr="00825382">
        <w:tc>
          <w:tcPr>
            <w:tcW w:w="2136" w:type="dxa"/>
          </w:tcPr>
          <w:p w14:paraId="605D44CC" w14:textId="17DD04F6" w:rsidR="00DE46D9" w:rsidRDefault="00DE46D9" w:rsidP="00DE46D9"/>
        </w:tc>
        <w:tc>
          <w:tcPr>
            <w:tcW w:w="2022" w:type="dxa"/>
          </w:tcPr>
          <w:p w14:paraId="75252929" w14:textId="0B5B3C7A" w:rsidR="00DE46D9" w:rsidRDefault="00DE46D9" w:rsidP="00DE46D9">
            <w:proofErr w:type="spellStart"/>
            <w:r>
              <w:t>B.Historisches</w:t>
            </w:r>
            <w:proofErr w:type="spellEnd"/>
            <w:r>
              <w:t xml:space="preserve"> Vorbild</w:t>
            </w:r>
          </w:p>
        </w:tc>
        <w:tc>
          <w:tcPr>
            <w:tcW w:w="2023" w:type="dxa"/>
          </w:tcPr>
          <w:p w14:paraId="2DA90F0B" w14:textId="6256BF9E" w:rsidR="00DE46D9" w:rsidRDefault="00DE46D9" w:rsidP="00DE46D9">
            <w:r>
              <w:t xml:space="preserve">C.ARCHAEO-Interpretation als Grundlage </w:t>
            </w:r>
          </w:p>
        </w:tc>
        <w:tc>
          <w:tcPr>
            <w:tcW w:w="2024" w:type="dxa"/>
          </w:tcPr>
          <w:p w14:paraId="51237602" w14:textId="77777777" w:rsidR="00DE46D9" w:rsidRDefault="00DB33D0" w:rsidP="00DB33D0">
            <w:r>
              <w:t>B Unsere Orte</w:t>
            </w:r>
          </w:p>
          <w:p w14:paraId="49B2EA4B" w14:textId="424A76FB" w:rsidR="00AE725D" w:rsidRDefault="00AE725D" w:rsidP="00DB33D0">
            <w:r>
              <w:t>APOW-Museum-Limes</w:t>
            </w:r>
          </w:p>
        </w:tc>
        <w:tc>
          <w:tcPr>
            <w:tcW w:w="2024" w:type="dxa"/>
          </w:tcPr>
          <w:p w14:paraId="6FD31C28" w14:textId="3F1E15C5" w:rsidR="00DE46D9" w:rsidRDefault="00AE725D" w:rsidP="00DE46D9">
            <w:r>
              <w:t xml:space="preserve">Römer auf Probe </w:t>
            </w:r>
          </w:p>
        </w:tc>
        <w:tc>
          <w:tcPr>
            <w:tcW w:w="2024" w:type="dxa"/>
          </w:tcPr>
          <w:p w14:paraId="10EC0D5D" w14:textId="77777777" w:rsidR="00DE46D9" w:rsidRDefault="00DE46D9" w:rsidP="00DE46D9"/>
        </w:tc>
        <w:tc>
          <w:tcPr>
            <w:tcW w:w="2024" w:type="dxa"/>
          </w:tcPr>
          <w:p w14:paraId="4AC972BD" w14:textId="77777777" w:rsidR="00DE46D9" w:rsidRDefault="00DE46D9" w:rsidP="00DE46D9"/>
        </w:tc>
      </w:tr>
      <w:tr w:rsidR="00DE46D9" w14:paraId="605DAA1D" w14:textId="77777777" w:rsidTr="00825382">
        <w:tc>
          <w:tcPr>
            <w:tcW w:w="2136" w:type="dxa"/>
          </w:tcPr>
          <w:p w14:paraId="5AECC816" w14:textId="77777777" w:rsidR="00DE46D9" w:rsidRDefault="00DE46D9" w:rsidP="00DE46D9"/>
        </w:tc>
        <w:tc>
          <w:tcPr>
            <w:tcW w:w="2022" w:type="dxa"/>
          </w:tcPr>
          <w:p w14:paraId="48C4E908" w14:textId="77777777" w:rsidR="00DE46D9" w:rsidRDefault="00DE46D9" w:rsidP="00DE46D9"/>
        </w:tc>
        <w:tc>
          <w:tcPr>
            <w:tcW w:w="2023" w:type="dxa"/>
          </w:tcPr>
          <w:p w14:paraId="452CA71B" w14:textId="25EE530D" w:rsidR="00DE46D9" w:rsidRDefault="00DE46D9" w:rsidP="00DE46D9">
            <w:r>
              <w:t>D. Methoden und Umsetzung</w:t>
            </w:r>
          </w:p>
        </w:tc>
        <w:tc>
          <w:tcPr>
            <w:tcW w:w="2024" w:type="dxa"/>
          </w:tcPr>
          <w:p w14:paraId="6708BF6A" w14:textId="77777777" w:rsidR="00DE46D9" w:rsidRDefault="00B55761" w:rsidP="00DE46D9">
            <w:r>
              <w:t xml:space="preserve">Römertage </w:t>
            </w:r>
          </w:p>
          <w:p w14:paraId="5D13906C" w14:textId="6F8A95E4" w:rsidR="00B55761" w:rsidRDefault="00B55761" w:rsidP="00DE46D9">
            <w:proofErr w:type="spellStart"/>
            <w:r>
              <w:t>Caracallafeldzug</w:t>
            </w:r>
            <w:proofErr w:type="spellEnd"/>
            <w:r>
              <w:t xml:space="preserve"> </w:t>
            </w:r>
          </w:p>
        </w:tc>
        <w:tc>
          <w:tcPr>
            <w:tcW w:w="2024" w:type="dxa"/>
          </w:tcPr>
          <w:p w14:paraId="5298625D" w14:textId="77777777" w:rsidR="00DE46D9" w:rsidRDefault="00DE46D9" w:rsidP="00DE46D9"/>
        </w:tc>
        <w:tc>
          <w:tcPr>
            <w:tcW w:w="2024" w:type="dxa"/>
          </w:tcPr>
          <w:p w14:paraId="3B026F8A" w14:textId="410FDE55" w:rsidR="00DE46D9" w:rsidRDefault="00B55761" w:rsidP="00DE46D9">
            <w:r>
              <w:t>Links (</w:t>
            </w:r>
            <w:r w:rsidR="00780B61">
              <w:t>Partner</w:t>
            </w:r>
            <w:r>
              <w:t xml:space="preserve">) </w:t>
            </w:r>
          </w:p>
        </w:tc>
        <w:tc>
          <w:tcPr>
            <w:tcW w:w="2024" w:type="dxa"/>
          </w:tcPr>
          <w:p w14:paraId="677DCE3B" w14:textId="2D2875ED" w:rsidR="00DE46D9" w:rsidRDefault="00780B61" w:rsidP="00DE46D9">
            <w:r>
              <w:t>Link: NBL-</w:t>
            </w:r>
            <w:proofErr w:type="spellStart"/>
            <w:r>
              <w:t>InternCloud</w:t>
            </w:r>
            <w:proofErr w:type="spellEnd"/>
            <w:r>
              <w:t xml:space="preserve"> </w:t>
            </w:r>
          </w:p>
        </w:tc>
      </w:tr>
      <w:tr w:rsidR="00780B61" w14:paraId="18B4AE60" w14:textId="77777777" w:rsidTr="00825382">
        <w:tc>
          <w:tcPr>
            <w:tcW w:w="2136" w:type="dxa"/>
          </w:tcPr>
          <w:p w14:paraId="32A5726B" w14:textId="151421C5" w:rsidR="00780B61" w:rsidRDefault="00780B61" w:rsidP="00DE46D9">
            <w:r>
              <w:sym w:font="Wingdings" w:char="F0E0"/>
            </w:r>
            <w:r>
              <w:t xml:space="preserve"> Hinweis auf nächste Aktion einblenden (I)</w:t>
            </w:r>
          </w:p>
        </w:tc>
        <w:tc>
          <w:tcPr>
            <w:tcW w:w="2022" w:type="dxa"/>
          </w:tcPr>
          <w:p w14:paraId="1023472B" w14:textId="77777777" w:rsidR="00780B61" w:rsidRDefault="00780B61" w:rsidP="00DE46D9"/>
        </w:tc>
        <w:tc>
          <w:tcPr>
            <w:tcW w:w="2023" w:type="dxa"/>
          </w:tcPr>
          <w:p w14:paraId="346DFD5C" w14:textId="77777777" w:rsidR="00780B61" w:rsidRDefault="00780B61" w:rsidP="00DE46D9"/>
        </w:tc>
        <w:tc>
          <w:tcPr>
            <w:tcW w:w="2024" w:type="dxa"/>
          </w:tcPr>
          <w:p w14:paraId="7A9D89DC" w14:textId="0A3CF7AF" w:rsidR="00780B61" w:rsidRDefault="00780B61" w:rsidP="00DE46D9">
            <w:r>
              <w:t xml:space="preserve">Aktuelle Jahrestermine in dieser Sparte (vor A?) </w:t>
            </w:r>
          </w:p>
        </w:tc>
        <w:tc>
          <w:tcPr>
            <w:tcW w:w="2024" w:type="dxa"/>
          </w:tcPr>
          <w:p w14:paraId="08BEBC27" w14:textId="77777777" w:rsidR="00780B61" w:rsidRDefault="00780B61" w:rsidP="00DE46D9"/>
        </w:tc>
        <w:tc>
          <w:tcPr>
            <w:tcW w:w="2024" w:type="dxa"/>
          </w:tcPr>
          <w:p w14:paraId="1844E821" w14:textId="77777777" w:rsidR="00780B61" w:rsidRDefault="00780B61" w:rsidP="00DE46D9"/>
        </w:tc>
        <w:tc>
          <w:tcPr>
            <w:tcW w:w="2024" w:type="dxa"/>
          </w:tcPr>
          <w:p w14:paraId="268A0A2A" w14:textId="77777777" w:rsidR="00780B61" w:rsidRDefault="00780B61" w:rsidP="00DE46D9"/>
        </w:tc>
      </w:tr>
    </w:tbl>
    <w:p w14:paraId="6FE3C176" w14:textId="1C672E32" w:rsidR="00825382" w:rsidRDefault="00B55761">
      <w:r>
        <w:t>Stand20.9.23</w:t>
      </w:r>
      <w:r w:rsidR="00780B61">
        <w:t xml:space="preserve"> – noch erstellen </w:t>
      </w:r>
    </w:p>
    <w:p w14:paraId="71B226F2" w14:textId="77777777" w:rsidR="00780B61" w:rsidRDefault="00780B61"/>
    <w:p w14:paraId="6FFFE606" w14:textId="1F48E2EB" w:rsidR="00780B61" w:rsidRDefault="00780B61">
      <w:r w:rsidRPr="00780B61">
        <w:rPr>
          <w:highlight w:val="yellow"/>
        </w:rPr>
        <w:t>Noch: Bild und Grafikmaterial</w:t>
      </w:r>
      <w:r>
        <w:t xml:space="preserve"> </w:t>
      </w:r>
    </w:p>
    <w:sectPr w:rsidR="00780B61" w:rsidSect="0082538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B787C" w14:textId="77777777" w:rsidR="00DB21B3" w:rsidRDefault="00DB21B3" w:rsidP="00825382">
      <w:pPr>
        <w:spacing w:after="0" w:line="240" w:lineRule="auto"/>
      </w:pPr>
      <w:r>
        <w:separator/>
      </w:r>
    </w:p>
  </w:endnote>
  <w:endnote w:type="continuationSeparator" w:id="0">
    <w:p w14:paraId="73A7F6BE" w14:textId="77777777" w:rsidR="00DB21B3" w:rsidRDefault="00DB21B3" w:rsidP="00825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0BF14" w14:textId="77777777" w:rsidR="00DB21B3" w:rsidRDefault="00DB21B3" w:rsidP="00825382">
      <w:pPr>
        <w:spacing w:after="0" w:line="240" w:lineRule="auto"/>
      </w:pPr>
      <w:r>
        <w:separator/>
      </w:r>
    </w:p>
  </w:footnote>
  <w:footnote w:type="continuationSeparator" w:id="0">
    <w:p w14:paraId="4BF6C86F" w14:textId="77777777" w:rsidR="00DB21B3" w:rsidRDefault="00DB21B3" w:rsidP="00825382">
      <w:pPr>
        <w:spacing w:after="0" w:line="240" w:lineRule="auto"/>
      </w:pPr>
      <w:r>
        <w:continuationSeparator/>
      </w:r>
    </w:p>
  </w:footnote>
  <w:footnote w:id="1">
    <w:p w14:paraId="7C49076C" w14:textId="02216123" w:rsidR="00825382" w:rsidRDefault="00825382">
      <w:pPr>
        <w:pStyle w:val="Funotentext"/>
      </w:pPr>
      <w:r>
        <w:rPr>
          <w:rStyle w:val="Funotenzeichen"/>
        </w:rPr>
        <w:footnoteRef/>
      </w:r>
      <w:r>
        <w:t xml:space="preserve"> Statt Vision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382"/>
    <w:rsid w:val="00221257"/>
    <w:rsid w:val="00286064"/>
    <w:rsid w:val="00326F9B"/>
    <w:rsid w:val="0053260A"/>
    <w:rsid w:val="00562FF2"/>
    <w:rsid w:val="00651D11"/>
    <w:rsid w:val="00780B61"/>
    <w:rsid w:val="00825382"/>
    <w:rsid w:val="00AE725D"/>
    <w:rsid w:val="00B55761"/>
    <w:rsid w:val="00BF5838"/>
    <w:rsid w:val="00DB21B3"/>
    <w:rsid w:val="00DB33D0"/>
    <w:rsid w:val="00DE46D9"/>
    <w:rsid w:val="00EB4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5C007"/>
  <w15:chartTrackingRefBased/>
  <w15:docId w15:val="{F3D0E6BC-C133-40AE-89B4-9E98E586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25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825382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25382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253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Schaaf</dc:creator>
  <cp:keywords/>
  <dc:description/>
  <cp:lastModifiedBy>Andreas Schaaf</cp:lastModifiedBy>
  <cp:revision>2</cp:revision>
  <dcterms:created xsi:type="dcterms:W3CDTF">2023-09-20T16:11:00Z</dcterms:created>
  <dcterms:modified xsi:type="dcterms:W3CDTF">2023-09-20T16:11:00Z</dcterms:modified>
</cp:coreProperties>
</file>