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2pt;height:255pt;mso-position-horizontal-relative:char;mso-position-vertical-relative:line" type="#_x0000_t202" filled="true" fillcolor="#f6f6f7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 MT"/>
                      <w:sz w:val="42"/>
                    </w:rPr>
                  </w:pPr>
                  <w:r>
                    <w:rPr>
                      <w:rFonts w:ascii="Arial MT"/>
                      <w:sz w:val="42"/>
                    </w:rPr>
                    <w:t>Predicting house prices using machine learning</w:t>
                  </w:r>
                </w:p>
                <w:p>
                  <w:pPr>
                    <w:pStyle w:val="BodyText"/>
                    <w:ind w:left="0"/>
                    <w:rPr>
                      <w:rFonts w:ascii="Arial MT"/>
                      <w:sz w:val="46"/>
                    </w:rPr>
                  </w:pPr>
                </w:p>
                <w:p>
                  <w:pPr>
                    <w:pStyle w:val="BodyText"/>
                    <w:spacing w:before="3"/>
                    <w:ind w:left="0"/>
                    <w:rPr>
                      <w:rFonts w:ascii="Arial MT"/>
                      <w:sz w:val="41"/>
                    </w:rPr>
                  </w:pPr>
                </w:p>
                <w:p>
                  <w:pPr>
                    <w:pStyle w:val="BodyText"/>
                    <w:ind w:left="0"/>
                  </w:pPr>
                  <w:r>
                    <w:rPr>
                      <w:color w:val="374050"/>
                    </w:rPr>
                    <w:t>Abstract: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76" w:lineRule="auto"/>
                    <w:ind w:left="0" w:right="242"/>
                  </w:pPr>
                  <w:r>
                    <w:rPr>
                      <w:color w:val="374050"/>
                    </w:rPr>
                    <w:t>Predicting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house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prices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is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a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crucial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task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in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real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estate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industry,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impacting</w:t>
                  </w:r>
                  <w:r>
                    <w:rPr>
                      <w:color w:val="374050"/>
                      <w:spacing w:val="-10"/>
                    </w:rPr>
                    <w:t> </w:t>
                  </w:r>
                  <w:r>
                    <w:rPr>
                      <w:color w:val="374050"/>
                    </w:rPr>
                    <w:t>both</w:t>
                  </w:r>
                  <w:r>
                    <w:rPr>
                      <w:color w:val="374050"/>
                      <w:spacing w:val="1"/>
                    </w:rPr>
                    <w:t> </w:t>
                  </w:r>
                  <w:r>
                    <w:rPr>
                      <w:color w:val="374050"/>
                    </w:rPr>
                    <w:t>buyers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sellers.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This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project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employs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machine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learning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techniques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to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develop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a</w:t>
                  </w:r>
                  <w:r>
                    <w:rPr>
                      <w:color w:val="374050"/>
                      <w:spacing w:val="-57"/>
                    </w:rPr>
                    <w:t> </w:t>
                  </w:r>
                  <w:r>
                    <w:rPr>
                      <w:color w:val="374050"/>
                    </w:rPr>
                    <w:t>predictive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model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for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house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prices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based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on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various</w:t>
                  </w:r>
                  <w:r>
                    <w:rPr>
                      <w:color w:val="374050"/>
                      <w:spacing w:val="-8"/>
                    </w:rPr>
                    <w:t> </w:t>
                  </w:r>
                  <w:r>
                    <w:rPr>
                      <w:color w:val="374050"/>
                    </w:rPr>
                    <w:t>features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such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as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location,</w:t>
                  </w:r>
                  <w:r>
                    <w:rPr>
                      <w:color w:val="374050"/>
                      <w:spacing w:val="-9"/>
                    </w:rPr>
                    <w:t> </w:t>
                  </w:r>
                  <w:r>
                    <w:rPr>
                      <w:color w:val="374050"/>
                    </w:rPr>
                    <w:t>size,</w:t>
                  </w:r>
                  <w:r>
                    <w:rPr>
                      <w:color w:val="374050"/>
                      <w:spacing w:val="-57"/>
                    </w:rPr>
                    <w:t> </w:t>
                  </w:r>
                  <w:r>
                    <w:rPr>
                      <w:color w:val="374050"/>
                    </w:rPr>
                    <w:t>amenities,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market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trends.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By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analyzing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historical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housing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data,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model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aims</w:t>
                  </w:r>
                  <w:r>
                    <w:rPr>
                      <w:color w:val="374050"/>
                      <w:spacing w:val="-57"/>
                    </w:rPr>
                    <w:t> </w:t>
                  </w:r>
                  <w:r>
                    <w:rPr>
                      <w:color w:val="374050"/>
                    </w:rPr>
                    <w:t>to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provide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accurate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price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estimations,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enabling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informed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decisions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for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both</w:t>
                  </w:r>
                  <w:r>
                    <w:rPr>
                      <w:color w:val="374050"/>
                      <w:spacing w:val="-11"/>
                    </w:rPr>
                    <w:t> </w:t>
                  </w:r>
                  <w:r>
                    <w:rPr>
                      <w:color w:val="374050"/>
                    </w:rPr>
                    <w:t>buyers</w:t>
                  </w:r>
                </w:p>
                <w:p>
                  <w:pPr>
                    <w:pStyle w:val="BodyText"/>
                    <w:spacing w:line="276" w:lineRule="auto"/>
                    <w:ind w:left="0" w:right="57"/>
                  </w:pP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sellers.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This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abstract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outlines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key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modules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steps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involved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in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building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57"/>
                    </w:rPr>
                    <w:t> </w:t>
                  </w:r>
                  <w:r>
                    <w:rPr>
                      <w:color w:val="374050"/>
                    </w:rPr>
                    <w:t>predictive</w:t>
                  </w:r>
                  <w:r>
                    <w:rPr>
                      <w:color w:val="374050"/>
                      <w:spacing w:val="-2"/>
                    </w:rPr>
                    <w:t> </w:t>
                  </w:r>
                  <w:r>
                    <w:rPr>
                      <w:color w:val="374050"/>
                    </w:rPr>
                    <w:t>model.</w:t>
                  </w:r>
                </w:p>
                <w:p>
                  <w:pPr>
                    <w:pStyle w:val="BodyText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ind w:left="0"/>
                  </w:pPr>
                  <w:r>
                    <w:rPr>
                      <w:color w:val="374050"/>
                    </w:rPr>
                    <w:t>Modules: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rPr>
          <w:rFonts w:ascii="Times New Roman"/>
          <w:sz w:val="13"/>
        </w:rPr>
      </w:pPr>
    </w:p>
    <w:p>
      <w:pPr>
        <w:pStyle w:val="BodyText"/>
        <w:tabs>
          <w:tab w:pos="819" w:val="left" w:leader="none"/>
          <w:tab w:pos="9139" w:val="left" w:leader="none"/>
        </w:tabs>
        <w:spacing w:before="95"/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shd w:fill="F6F6F7" w:color="auto" w:val="clear"/>
        </w:rPr>
        <w:t>Data</w:t>
      </w:r>
      <w:r>
        <w:rPr>
          <w:color w:val="374050"/>
          <w:spacing w:val="-13"/>
          <w:shd w:fill="F6F6F7" w:color="auto" w:val="clear"/>
        </w:rPr>
        <w:t> </w:t>
      </w:r>
      <w:r>
        <w:rPr>
          <w:color w:val="374050"/>
          <w:shd w:fill="F6F6F7" w:color="auto" w:val="clear"/>
        </w:rPr>
        <w:t>Collection</w:t>
      </w:r>
      <w:r>
        <w:rPr>
          <w:color w:val="374050"/>
          <w:spacing w:val="-12"/>
          <w:shd w:fill="F6F6F7" w:color="auto" w:val="clear"/>
        </w:rPr>
        <w:t> </w:t>
      </w:r>
      <w:r>
        <w:rPr>
          <w:color w:val="374050"/>
          <w:shd w:fill="F6F6F7" w:color="auto" w:val="clear"/>
        </w:rPr>
        <w:t>and</w:t>
      </w:r>
      <w:r>
        <w:rPr>
          <w:color w:val="374050"/>
          <w:spacing w:val="-12"/>
          <w:shd w:fill="F6F6F7" w:color="auto" w:val="clear"/>
        </w:rPr>
        <w:t> </w:t>
      </w:r>
      <w:r>
        <w:rPr>
          <w:color w:val="374050"/>
          <w:shd w:fill="F6F6F7" w:color="auto" w:val="clear"/>
        </w:rPr>
        <w:t>Preprocessing:</w:t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3" w:after="0"/>
        <w:ind w:left="1540" w:right="506" w:hanging="360"/>
        <w:jc w:val="left"/>
        <w:rPr>
          <w:sz w:val="24"/>
        </w:rPr>
      </w:pPr>
      <w:r>
        <w:rPr>
          <w:color w:val="374050"/>
          <w:sz w:val="24"/>
        </w:rPr>
        <w:t>Gather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comprehensive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data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on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houses,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including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attributes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like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size,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</w:rPr>
        <w:t>location,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number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of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bedrooms,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bathrooms,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more.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475" w:hanging="360"/>
        <w:jc w:val="left"/>
        <w:rPr>
          <w:sz w:val="24"/>
        </w:rPr>
      </w:pPr>
      <w:r>
        <w:rPr>
          <w:color w:val="374050"/>
          <w:sz w:val="24"/>
        </w:rPr>
        <w:t>Handle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missing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data,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outliers,</w:t>
      </w:r>
      <w:r>
        <w:rPr>
          <w:color w:val="374050"/>
          <w:spacing w:val="-11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data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normalization</w:t>
      </w:r>
      <w:r>
        <w:rPr>
          <w:color w:val="374050"/>
          <w:spacing w:val="-11"/>
          <w:sz w:val="24"/>
        </w:rPr>
        <w:t> </w:t>
      </w:r>
      <w:r>
        <w:rPr>
          <w:color w:val="374050"/>
          <w:sz w:val="24"/>
        </w:rPr>
        <w:t>to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ensure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data</w:t>
      </w:r>
      <w:r>
        <w:rPr>
          <w:color w:val="374050"/>
          <w:spacing w:val="-56"/>
          <w:sz w:val="24"/>
        </w:rPr>
        <w:t> </w:t>
      </w:r>
      <w:r>
        <w:rPr>
          <w:color w:val="374050"/>
          <w:sz w:val="24"/>
        </w:rPr>
        <w:t>quality.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shd w:fill="F6F6F7" w:color="auto" w:val="clear"/>
        </w:rPr>
        <w:t>Feature</w:t>
      </w:r>
      <w:r>
        <w:rPr>
          <w:color w:val="374050"/>
          <w:spacing w:val="-15"/>
          <w:shd w:fill="F6F6F7" w:color="auto" w:val="clear"/>
        </w:rPr>
        <w:t> </w:t>
      </w:r>
      <w:r>
        <w:rPr>
          <w:color w:val="374050"/>
          <w:shd w:fill="F6F6F7" w:color="auto" w:val="clear"/>
        </w:rPr>
        <w:t>Engineering:</w:t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4" w:after="0"/>
        <w:ind w:left="1540" w:right="878" w:hanging="360"/>
        <w:jc w:val="left"/>
        <w:rPr>
          <w:sz w:val="24"/>
        </w:rPr>
      </w:pPr>
      <w:r>
        <w:rPr>
          <w:color w:val="374050"/>
          <w:sz w:val="24"/>
        </w:rPr>
        <w:t>Select relevant features that inﬂuence house prices, such as</w:t>
      </w:r>
      <w:r>
        <w:rPr>
          <w:color w:val="374050"/>
          <w:spacing w:val="1"/>
          <w:sz w:val="24"/>
        </w:rPr>
        <w:t> </w:t>
      </w:r>
      <w:r>
        <w:rPr>
          <w:color w:val="374050"/>
          <w:w w:val="95"/>
          <w:sz w:val="24"/>
        </w:rPr>
        <w:t>neighborhood,</w:t>
      </w:r>
      <w:r>
        <w:rPr>
          <w:color w:val="374050"/>
          <w:spacing w:val="32"/>
          <w:w w:val="95"/>
          <w:sz w:val="24"/>
        </w:rPr>
        <w:t> </w:t>
      </w:r>
      <w:r>
        <w:rPr>
          <w:color w:val="374050"/>
          <w:w w:val="95"/>
          <w:sz w:val="24"/>
        </w:rPr>
        <w:t>proximity</w:t>
      </w:r>
      <w:r>
        <w:rPr>
          <w:color w:val="374050"/>
          <w:spacing w:val="33"/>
          <w:w w:val="95"/>
          <w:sz w:val="24"/>
        </w:rPr>
        <w:t> </w:t>
      </w:r>
      <w:r>
        <w:rPr>
          <w:color w:val="374050"/>
          <w:w w:val="95"/>
          <w:sz w:val="24"/>
        </w:rPr>
        <w:t>to</w:t>
      </w:r>
      <w:r>
        <w:rPr>
          <w:color w:val="374050"/>
          <w:spacing w:val="32"/>
          <w:w w:val="95"/>
          <w:sz w:val="24"/>
        </w:rPr>
        <w:t> </w:t>
      </w:r>
      <w:r>
        <w:rPr>
          <w:color w:val="374050"/>
          <w:w w:val="95"/>
          <w:sz w:val="24"/>
        </w:rPr>
        <w:t>schools,</w:t>
      </w:r>
      <w:r>
        <w:rPr>
          <w:color w:val="374050"/>
          <w:spacing w:val="33"/>
          <w:w w:val="95"/>
          <w:sz w:val="24"/>
        </w:rPr>
        <w:t> </w:t>
      </w:r>
      <w:r>
        <w:rPr>
          <w:color w:val="374050"/>
          <w:w w:val="95"/>
          <w:sz w:val="24"/>
        </w:rPr>
        <w:t>public</w:t>
      </w:r>
      <w:r>
        <w:rPr>
          <w:color w:val="374050"/>
          <w:spacing w:val="33"/>
          <w:w w:val="95"/>
          <w:sz w:val="24"/>
        </w:rPr>
        <w:t> </w:t>
      </w:r>
      <w:r>
        <w:rPr>
          <w:color w:val="374050"/>
          <w:w w:val="95"/>
          <w:sz w:val="24"/>
        </w:rPr>
        <w:t>transport,</w:t>
      </w:r>
      <w:r>
        <w:rPr>
          <w:color w:val="374050"/>
          <w:spacing w:val="32"/>
          <w:w w:val="95"/>
          <w:sz w:val="24"/>
        </w:rPr>
        <w:t> </w:t>
      </w:r>
      <w:r>
        <w:rPr>
          <w:color w:val="374050"/>
          <w:w w:val="95"/>
          <w:sz w:val="24"/>
        </w:rPr>
        <w:t>and</w:t>
      </w:r>
      <w:r>
        <w:rPr>
          <w:color w:val="374050"/>
          <w:spacing w:val="33"/>
          <w:w w:val="95"/>
          <w:sz w:val="24"/>
        </w:rPr>
        <w:t> </w:t>
      </w:r>
      <w:r>
        <w:rPr>
          <w:color w:val="374050"/>
          <w:w w:val="95"/>
          <w:sz w:val="24"/>
        </w:rPr>
        <w:t>market</w:t>
      </w:r>
      <w:r>
        <w:rPr>
          <w:color w:val="374050"/>
          <w:spacing w:val="-54"/>
          <w:w w:val="95"/>
          <w:sz w:val="24"/>
        </w:rPr>
        <w:t> </w:t>
      </w:r>
      <w:r>
        <w:rPr>
          <w:color w:val="374050"/>
          <w:sz w:val="24"/>
        </w:rPr>
        <w:t>trends.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311" w:hanging="360"/>
        <w:jc w:val="left"/>
        <w:rPr>
          <w:sz w:val="24"/>
        </w:rPr>
      </w:pPr>
      <w:r>
        <w:rPr>
          <w:color w:val="374050"/>
          <w:sz w:val="24"/>
        </w:rPr>
        <w:t>Create</w:t>
      </w:r>
      <w:r>
        <w:rPr>
          <w:color w:val="374050"/>
          <w:spacing w:val="-8"/>
          <w:sz w:val="24"/>
        </w:rPr>
        <w:t> </w:t>
      </w:r>
      <w:r>
        <w:rPr>
          <w:color w:val="374050"/>
          <w:sz w:val="24"/>
        </w:rPr>
        <w:t>new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features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if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necessary,</w:t>
      </w:r>
      <w:r>
        <w:rPr>
          <w:color w:val="374050"/>
          <w:spacing w:val="-8"/>
          <w:sz w:val="24"/>
        </w:rPr>
        <w:t> </w:t>
      </w:r>
      <w:r>
        <w:rPr>
          <w:color w:val="374050"/>
          <w:sz w:val="24"/>
        </w:rPr>
        <w:t>such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as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price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per</w:t>
      </w:r>
      <w:r>
        <w:rPr>
          <w:color w:val="374050"/>
          <w:spacing w:val="-8"/>
          <w:sz w:val="24"/>
        </w:rPr>
        <w:t> </w:t>
      </w:r>
      <w:r>
        <w:rPr>
          <w:color w:val="374050"/>
          <w:sz w:val="24"/>
        </w:rPr>
        <w:t>square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foot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or</w:t>
      </w:r>
      <w:r>
        <w:rPr>
          <w:color w:val="374050"/>
          <w:spacing w:val="-7"/>
          <w:sz w:val="24"/>
        </w:rPr>
        <w:t> </w:t>
      </w:r>
      <w:r>
        <w:rPr>
          <w:color w:val="374050"/>
          <w:sz w:val="24"/>
        </w:rPr>
        <w:t>age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</w:rPr>
        <w:t>of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the</w:t>
      </w:r>
      <w:r>
        <w:rPr>
          <w:color w:val="374050"/>
          <w:spacing w:val="-1"/>
          <w:sz w:val="24"/>
        </w:rPr>
        <w:t> </w:t>
      </w:r>
      <w:r>
        <w:rPr>
          <w:color w:val="374050"/>
          <w:sz w:val="24"/>
        </w:rPr>
        <w:t>property.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w w:val="95"/>
          <w:shd w:fill="F6F6F7" w:color="auto" w:val="clear"/>
        </w:rPr>
        <w:t>Data</w:t>
      </w:r>
      <w:r>
        <w:rPr>
          <w:color w:val="374050"/>
          <w:spacing w:val="17"/>
          <w:w w:val="95"/>
          <w:shd w:fill="F6F6F7" w:color="auto" w:val="clear"/>
        </w:rPr>
        <w:t> </w:t>
      </w:r>
      <w:r>
        <w:rPr>
          <w:color w:val="374050"/>
          <w:w w:val="95"/>
          <w:shd w:fill="F6F6F7" w:color="auto" w:val="clear"/>
        </w:rPr>
        <w:t>Splitting:</w:t>
      </w:r>
      <w:r>
        <w:rPr>
          <w:color w:val="374050"/>
          <w:shd w:fill="F6F6F7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3" w:after="0"/>
        <w:ind w:left="1540" w:right="311" w:hanging="360"/>
        <w:jc w:val="left"/>
        <w:rPr>
          <w:sz w:val="24"/>
        </w:rPr>
      </w:pPr>
      <w:r>
        <w:rPr>
          <w:color w:val="374050"/>
          <w:sz w:val="24"/>
        </w:rPr>
        <w:t>Divide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the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dataset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into</w:t>
      </w:r>
      <w:r>
        <w:rPr>
          <w:color w:val="374050"/>
          <w:spacing w:val="-11"/>
          <w:sz w:val="24"/>
        </w:rPr>
        <w:t> </w:t>
      </w:r>
      <w:r>
        <w:rPr>
          <w:color w:val="374050"/>
          <w:sz w:val="24"/>
        </w:rPr>
        <w:t>training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testing</w:t>
      </w:r>
      <w:r>
        <w:rPr>
          <w:color w:val="374050"/>
          <w:spacing w:val="-11"/>
          <w:sz w:val="24"/>
        </w:rPr>
        <w:t> </w:t>
      </w:r>
      <w:r>
        <w:rPr>
          <w:color w:val="374050"/>
          <w:sz w:val="24"/>
        </w:rPr>
        <w:t>sets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for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model</w:t>
      </w:r>
      <w:r>
        <w:rPr>
          <w:color w:val="374050"/>
          <w:spacing w:val="-11"/>
          <w:sz w:val="24"/>
        </w:rPr>
        <w:t> </w:t>
      </w:r>
      <w:r>
        <w:rPr>
          <w:color w:val="374050"/>
          <w:sz w:val="24"/>
        </w:rPr>
        <w:t>training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</w:rPr>
        <w:t>evaluation.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shd w:fill="F6F6F7" w:color="auto" w:val="clear"/>
        </w:rPr>
        <w:t>Model</w:t>
      </w:r>
      <w:r>
        <w:rPr>
          <w:color w:val="374050"/>
          <w:spacing w:val="-8"/>
          <w:shd w:fill="F6F6F7" w:color="auto" w:val="clear"/>
        </w:rPr>
        <w:t> </w:t>
      </w:r>
      <w:r>
        <w:rPr>
          <w:color w:val="374050"/>
          <w:shd w:fill="F6F6F7" w:color="auto" w:val="clear"/>
        </w:rPr>
        <w:t>Selection:</w:t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43" w:after="0"/>
        <w:ind w:left="1540" w:right="0" w:hanging="360"/>
        <w:jc w:val="left"/>
        <w:rPr>
          <w:sz w:val="24"/>
        </w:rPr>
      </w:pPr>
      <w:r>
        <w:rPr>
          <w:color w:val="374050"/>
          <w:sz w:val="24"/>
        </w:rPr>
        <w:t>Choose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appropriate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machine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learning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algorithms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like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Linear</w:t>
      </w:r>
    </w:p>
    <w:p>
      <w:pPr>
        <w:pStyle w:val="BodyText"/>
        <w:spacing w:line="276" w:lineRule="auto" w:before="43"/>
        <w:ind w:right="637"/>
      </w:pPr>
      <w:r>
        <w:rPr>
          <w:color w:val="374050"/>
          <w:spacing w:val="-1"/>
        </w:rPr>
        <w:t>Regression,</w:t>
      </w:r>
      <w:r>
        <w:rPr>
          <w:color w:val="374050"/>
          <w:spacing w:val="-14"/>
        </w:rPr>
        <w:t> </w:t>
      </w:r>
      <w:r>
        <w:rPr>
          <w:color w:val="374050"/>
        </w:rPr>
        <w:t>Decision</w:t>
      </w:r>
      <w:r>
        <w:rPr>
          <w:color w:val="374050"/>
          <w:spacing w:val="-14"/>
        </w:rPr>
        <w:t> </w:t>
      </w:r>
      <w:r>
        <w:rPr>
          <w:color w:val="374050"/>
        </w:rPr>
        <w:t>Trees,</w:t>
      </w:r>
      <w:r>
        <w:rPr>
          <w:color w:val="374050"/>
          <w:spacing w:val="-14"/>
        </w:rPr>
        <w:t> </w:t>
      </w:r>
      <w:r>
        <w:rPr>
          <w:color w:val="374050"/>
        </w:rPr>
        <w:t>Random</w:t>
      </w:r>
      <w:r>
        <w:rPr>
          <w:color w:val="374050"/>
          <w:spacing w:val="-14"/>
        </w:rPr>
        <w:t> </w:t>
      </w:r>
      <w:r>
        <w:rPr>
          <w:color w:val="374050"/>
        </w:rPr>
        <w:t>Forests,</w:t>
      </w:r>
      <w:r>
        <w:rPr>
          <w:color w:val="374050"/>
          <w:spacing w:val="-13"/>
        </w:rPr>
        <w:t> </w:t>
      </w:r>
      <w:r>
        <w:rPr>
          <w:color w:val="374050"/>
        </w:rPr>
        <w:t>or</w:t>
      </w:r>
      <w:r>
        <w:rPr>
          <w:color w:val="374050"/>
          <w:spacing w:val="-14"/>
        </w:rPr>
        <w:t> </w:t>
      </w:r>
      <w:r>
        <w:rPr>
          <w:color w:val="374050"/>
        </w:rPr>
        <w:t>Gradient</w:t>
      </w:r>
      <w:r>
        <w:rPr>
          <w:color w:val="374050"/>
          <w:spacing w:val="-14"/>
        </w:rPr>
        <w:t> </w:t>
      </w:r>
      <w:r>
        <w:rPr>
          <w:color w:val="374050"/>
        </w:rPr>
        <w:t>Boosting,</w:t>
      </w:r>
      <w:r>
        <w:rPr>
          <w:color w:val="374050"/>
          <w:spacing w:val="-57"/>
        </w:rPr>
        <w:t> </w:t>
      </w:r>
      <w:r>
        <w:rPr>
          <w:color w:val="374050"/>
        </w:rPr>
        <w:t>depending</w:t>
      </w:r>
      <w:r>
        <w:rPr>
          <w:color w:val="374050"/>
          <w:spacing w:val="-2"/>
        </w:rPr>
        <w:t> </w:t>
      </w:r>
      <w:r>
        <w:rPr>
          <w:color w:val="374050"/>
        </w:rPr>
        <w:t>on</w:t>
      </w:r>
      <w:r>
        <w:rPr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nature</w:t>
      </w:r>
      <w:r>
        <w:rPr>
          <w:color w:val="374050"/>
          <w:spacing w:val="-1"/>
        </w:rPr>
        <w:t> </w:t>
      </w:r>
      <w:r>
        <w:rPr>
          <w:color w:val="374050"/>
        </w:rPr>
        <w:t>of</w:t>
      </w:r>
      <w:r>
        <w:rPr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data.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525" w:hanging="360"/>
        <w:jc w:val="left"/>
        <w:rPr>
          <w:sz w:val="24"/>
        </w:rPr>
      </w:pPr>
      <w:r>
        <w:rPr>
          <w:color w:val="374050"/>
          <w:w w:val="95"/>
          <w:sz w:val="24"/>
        </w:rPr>
        <w:t>Implement</w:t>
      </w:r>
      <w:r>
        <w:rPr>
          <w:color w:val="374050"/>
          <w:spacing w:val="28"/>
          <w:w w:val="95"/>
          <w:sz w:val="24"/>
        </w:rPr>
        <w:t> </w:t>
      </w:r>
      <w:r>
        <w:rPr>
          <w:color w:val="374050"/>
          <w:w w:val="95"/>
          <w:sz w:val="24"/>
        </w:rPr>
        <w:t>and</w:t>
      </w:r>
      <w:r>
        <w:rPr>
          <w:color w:val="374050"/>
          <w:spacing w:val="28"/>
          <w:w w:val="95"/>
          <w:sz w:val="24"/>
        </w:rPr>
        <w:t> </w:t>
      </w:r>
      <w:r>
        <w:rPr>
          <w:color w:val="374050"/>
          <w:w w:val="95"/>
          <w:sz w:val="24"/>
        </w:rPr>
        <w:t>train</w:t>
      </w:r>
      <w:r>
        <w:rPr>
          <w:color w:val="374050"/>
          <w:spacing w:val="29"/>
          <w:w w:val="95"/>
          <w:sz w:val="24"/>
        </w:rPr>
        <w:t> </w:t>
      </w:r>
      <w:r>
        <w:rPr>
          <w:color w:val="374050"/>
          <w:w w:val="95"/>
          <w:sz w:val="24"/>
        </w:rPr>
        <w:t>multiple</w:t>
      </w:r>
      <w:r>
        <w:rPr>
          <w:color w:val="374050"/>
          <w:spacing w:val="28"/>
          <w:w w:val="95"/>
          <w:sz w:val="24"/>
        </w:rPr>
        <w:t> </w:t>
      </w:r>
      <w:r>
        <w:rPr>
          <w:color w:val="374050"/>
          <w:w w:val="95"/>
          <w:sz w:val="24"/>
        </w:rPr>
        <w:t>models</w:t>
      </w:r>
      <w:r>
        <w:rPr>
          <w:color w:val="374050"/>
          <w:spacing w:val="29"/>
          <w:w w:val="95"/>
          <w:sz w:val="24"/>
        </w:rPr>
        <w:t> </w:t>
      </w:r>
      <w:r>
        <w:rPr>
          <w:color w:val="374050"/>
          <w:w w:val="95"/>
          <w:sz w:val="24"/>
        </w:rPr>
        <w:t>to</w:t>
      </w:r>
      <w:r>
        <w:rPr>
          <w:color w:val="374050"/>
          <w:spacing w:val="28"/>
          <w:w w:val="95"/>
          <w:sz w:val="24"/>
        </w:rPr>
        <w:t> </w:t>
      </w:r>
      <w:r>
        <w:rPr>
          <w:color w:val="374050"/>
          <w:w w:val="95"/>
          <w:sz w:val="24"/>
        </w:rPr>
        <w:t>identify</w:t>
      </w:r>
      <w:r>
        <w:rPr>
          <w:color w:val="374050"/>
          <w:spacing w:val="29"/>
          <w:w w:val="95"/>
          <w:sz w:val="24"/>
        </w:rPr>
        <w:t> </w:t>
      </w:r>
      <w:r>
        <w:rPr>
          <w:color w:val="374050"/>
          <w:w w:val="95"/>
          <w:sz w:val="24"/>
        </w:rPr>
        <w:t>the</w:t>
      </w:r>
      <w:r>
        <w:rPr>
          <w:color w:val="374050"/>
          <w:spacing w:val="28"/>
          <w:w w:val="95"/>
          <w:sz w:val="24"/>
        </w:rPr>
        <w:t> </w:t>
      </w:r>
      <w:r>
        <w:rPr>
          <w:color w:val="374050"/>
          <w:w w:val="95"/>
          <w:sz w:val="24"/>
        </w:rPr>
        <w:t>best-performing</w:t>
      </w:r>
      <w:r>
        <w:rPr>
          <w:color w:val="374050"/>
          <w:spacing w:val="-54"/>
          <w:w w:val="95"/>
          <w:sz w:val="24"/>
        </w:rPr>
        <w:t> </w:t>
      </w:r>
      <w:r>
        <w:rPr>
          <w:color w:val="374050"/>
          <w:sz w:val="24"/>
        </w:rPr>
        <w:t>one.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shd w:fill="F6F6F7" w:color="auto" w:val="clear"/>
        </w:rPr>
        <w:t>Model</w:t>
      </w:r>
      <w:r>
        <w:rPr>
          <w:color w:val="374050"/>
          <w:spacing w:val="-13"/>
          <w:shd w:fill="F6F6F7" w:color="auto" w:val="clear"/>
        </w:rPr>
        <w:t> </w:t>
      </w:r>
      <w:r>
        <w:rPr>
          <w:color w:val="374050"/>
          <w:shd w:fill="F6F6F7" w:color="auto" w:val="clear"/>
        </w:rPr>
        <w:t>Evaluation:</w:t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3" w:after="0"/>
        <w:ind w:left="1540" w:right="483" w:hanging="360"/>
        <w:jc w:val="left"/>
        <w:rPr>
          <w:sz w:val="24"/>
        </w:rPr>
      </w:pPr>
      <w:r>
        <w:rPr>
          <w:color w:val="374050"/>
          <w:sz w:val="24"/>
        </w:rPr>
        <w:t>Assess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the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model's</w:t>
      </w:r>
      <w:r>
        <w:rPr>
          <w:color w:val="374050"/>
          <w:spacing w:val="-11"/>
          <w:sz w:val="24"/>
        </w:rPr>
        <w:t> </w:t>
      </w:r>
      <w:r>
        <w:rPr>
          <w:color w:val="374050"/>
          <w:sz w:val="24"/>
        </w:rPr>
        <w:t>performance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using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evaluation</w:t>
      </w:r>
      <w:r>
        <w:rPr>
          <w:color w:val="374050"/>
          <w:spacing w:val="-11"/>
          <w:sz w:val="24"/>
        </w:rPr>
        <w:t> </w:t>
      </w:r>
      <w:r>
        <w:rPr>
          <w:color w:val="374050"/>
          <w:sz w:val="24"/>
        </w:rPr>
        <w:t>metrics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like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Mean</w:t>
      </w:r>
      <w:r>
        <w:rPr>
          <w:color w:val="374050"/>
          <w:spacing w:val="-56"/>
          <w:sz w:val="24"/>
        </w:rPr>
        <w:t> </w:t>
      </w:r>
      <w:r>
        <w:rPr>
          <w:color w:val="374050"/>
          <w:sz w:val="24"/>
        </w:rPr>
        <w:t>Absolute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Error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(MAE),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Root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Mean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Squared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Error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(RMSE),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and</w:t>
      </w:r>
    </w:p>
    <w:p>
      <w:pPr>
        <w:pStyle w:val="BodyText"/>
      </w:pPr>
      <w:r>
        <w:rPr>
          <w:color w:val="374050"/>
        </w:rPr>
        <w:t>R-squared.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44" w:after="0"/>
        <w:ind w:left="1540" w:right="0" w:hanging="360"/>
        <w:jc w:val="left"/>
        <w:rPr>
          <w:sz w:val="24"/>
        </w:rPr>
      </w:pPr>
      <w:r>
        <w:rPr>
          <w:color w:val="374050"/>
          <w:w w:val="95"/>
          <w:sz w:val="24"/>
        </w:rPr>
        <w:t>Fine-tune</w:t>
      </w:r>
      <w:r>
        <w:rPr>
          <w:color w:val="374050"/>
          <w:spacing w:val="25"/>
          <w:w w:val="95"/>
          <w:sz w:val="24"/>
        </w:rPr>
        <w:t> </w:t>
      </w:r>
      <w:r>
        <w:rPr>
          <w:color w:val="374050"/>
          <w:w w:val="95"/>
          <w:sz w:val="24"/>
        </w:rPr>
        <w:t>hyperparameters</w:t>
      </w:r>
      <w:r>
        <w:rPr>
          <w:color w:val="374050"/>
          <w:spacing w:val="26"/>
          <w:w w:val="95"/>
          <w:sz w:val="24"/>
        </w:rPr>
        <w:t> </w:t>
      </w:r>
      <w:r>
        <w:rPr>
          <w:color w:val="374050"/>
          <w:w w:val="95"/>
          <w:sz w:val="24"/>
        </w:rPr>
        <w:t>to</w:t>
      </w:r>
      <w:r>
        <w:rPr>
          <w:color w:val="374050"/>
          <w:spacing w:val="25"/>
          <w:w w:val="95"/>
          <w:sz w:val="24"/>
        </w:rPr>
        <w:t> </w:t>
      </w:r>
      <w:r>
        <w:rPr>
          <w:color w:val="374050"/>
          <w:w w:val="95"/>
          <w:sz w:val="24"/>
        </w:rPr>
        <w:t>optimize</w:t>
      </w:r>
      <w:r>
        <w:rPr>
          <w:color w:val="374050"/>
          <w:spacing w:val="26"/>
          <w:w w:val="95"/>
          <w:sz w:val="24"/>
        </w:rPr>
        <w:t> </w:t>
      </w:r>
      <w:r>
        <w:rPr>
          <w:color w:val="374050"/>
          <w:w w:val="95"/>
          <w:sz w:val="24"/>
        </w:rPr>
        <w:t>model</w:t>
      </w:r>
      <w:r>
        <w:rPr>
          <w:color w:val="374050"/>
          <w:spacing w:val="25"/>
          <w:w w:val="95"/>
          <w:sz w:val="24"/>
        </w:rPr>
        <w:t> </w:t>
      </w:r>
      <w:r>
        <w:rPr>
          <w:color w:val="374050"/>
          <w:w w:val="95"/>
          <w:sz w:val="24"/>
        </w:rPr>
        <w:t>accuracy.</w:t>
      </w:r>
    </w:p>
    <w:p>
      <w:pPr>
        <w:pStyle w:val="BodyText"/>
        <w:tabs>
          <w:tab w:pos="819" w:val="left" w:leader="none"/>
          <w:tab w:pos="9139" w:val="left" w:leader="none"/>
        </w:tabs>
        <w:spacing w:before="43"/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shd w:fill="F6F6F7" w:color="auto" w:val="clear"/>
        </w:rPr>
        <w:t>Model</w:t>
      </w:r>
      <w:r>
        <w:rPr>
          <w:color w:val="374050"/>
          <w:spacing w:val="-11"/>
          <w:shd w:fill="F6F6F7" w:color="auto" w:val="clear"/>
        </w:rPr>
        <w:t> </w:t>
      </w:r>
      <w:r>
        <w:rPr>
          <w:color w:val="374050"/>
          <w:shd w:fill="F6F6F7" w:color="auto" w:val="clear"/>
        </w:rPr>
        <w:t>Deployment:</w:t>
        <w:tab/>
      </w:r>
    </w:p>
    <w:p>
      <w:pPr>
        <w:spacing w:after="0"/>
        <w:sectPr>
          <w:type w:val="continuous"/>
          <w:pgSz w:w="11920" w:h="16840"/>
          <w:pgMar w:top="144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360"/>
        <w:jc w:val="left"/>
        <w:rPr>
          <w:sz w:val="24"/>
        </w:rPr>
      </w:pPr>
      <w:r>
        <w:rPr>
          <w:color w:val="374050"/>
          <w:spacing w:val="-1"/>
          <w:sz w:val="24"/>
        </w:rPr>
        <w:t>Deploy</w:t>
      </w:r>
      <w:r>
        <w:rPr>
          <w:color w:val="374050"/>
          <w:spacing w:val="-14"/>
          <w:sz w:val="24"/>
        </w:rPr>
        <w:t> </w:t>
      </w:r>
      <w:r>
        <w:rPr>
          <w:color w:val="374050"/>
          <w:spacing w:val="-1"/>
          <w:sz w:val="24"/>
        </w:rPr>
        <w:t>the</w:t>
      </w:r>
      <w:r>
        <w:rPr>
          <w:color w:val="374050"/>
          <w:spacing w:val="-14"/>
          <w:sz w:val="24"/>
        </w:rPr>
        <w:t> </w:t>
      </w:r>
      <w:r>
        <w:rPr>
          <w:color w:val="374050"/>
          <w:spacing w:val="-1"/>
          <w:sz w:val="24"/>
        </w:rPr>
        <w:t>trained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model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to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make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real-time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predictions.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3" w:after="0"/>
        <w:ind w:left="1540" w:right="233" w:hanging="360"/>
        <w:jc w:val="left"/>
        <w:rPr>
          <w:sz w:val="24"/>
        </w:rPr>
      </w:pPr>
      <w:r>
        <w:rPr>
          <w:color w:val="374050"/>
          <w:w w:val="95"/>
          <w:sz w:val="24"/>
        </w:rPr>
        <w:t>Develop</w:t>
      </w:r>
      <w:r>
        <w:rPr>
          <w:color w:val="374050"/>
          <w:spacing w:val="22"/>
          <w:w w:val="95"/>
          <w:sz w:val="24"/>
        </w:rPr>
        <w:t> </w:t>
      </w:r>
      <w:r>
        <w:rPr>
          <w:color w:val="374050"/>
          <w:w w:val="95"/>
          <w:sz w:val="24"/>
        </w:rPr>
        <w:t>a</w:t>
      </w:r>
      <w:r>
        <w:rPr>
          <w:color w:val="374050"/>
          <w:spacing w:val="23"/>
          <w:w w:val="95"/>
          <w:sz w:val="24"/>
        </w:rPr>
        <w:t> </w:t>
      </w:r>
      <w:r>
        <w:rPr>
          <w:color w:val="374050"/>
          <w:w w:val="95"/>
          <w:sz w:val="24"/>
        </w:rPr>
        <w:t>user-friendly</w:t>
      </w:r>
      <w:r>
        <w:rPr>
          <w:color w:val="374050"/>
          <w:spacing w:val="22"/>
          <w:w w:val="95"/>
          <w:sz w:val="24"/>
        </w:rPr>
        <w:t> </w:t>
      </w:r>
      <w:r>
        <w:rPr>
          <w:color w:val="374050"/>
          <w:w w:val="95"/>
          <w:sz w:val="24"/>
        </w:rPr>
        <w:t>interface</w:t>
      </w:r>
      <w:r>
        <w:rPr>
          <w:color w:val="374050"/>
          <w:spacing w:val="23"/>
          <w:w w:val="95"/>
          <w:sz w:val="24"/>
        </w:rPr>
        <w:t> </w:t>
      </w:r>
      <w:r>
        <w:rPr>
          <w:color w:val="374050"/>
          <w:w w:val="95"/>
          <w:sz w:val="24"/>
        </w:rPr>
        <w:t>for</w:t>
      </w:r>
      <w:r>
        <w:rPr>
          <w:color w:val="374050"/>
          <w:spacing w:val="23"/>
          <w:w w:val="95"/>
          <w:sz w:val="24"/>
        </w:rPr>
        <w:t> </w:t>
      </w:r>
      <w:r>
        <w:rPr>
          <w:color w:val="374050"/>
          <w:w w:val="95"/>
          <w:sz w:val="24"/>
        </w:rPr>
        <w:t>users</w:t>
      </w:r>
      <w:r>
        <w:rPr>
          <w:color w:val="374050"/>
          <w:spacing w:val="22"/>
          <w:w w:val="95"/>
          <w:sz w:val="24"/>
        </w:rPr>
        <w:t> </w:t>
      </w:r>
      <w:r>
        <w:rPr>
          <w:color w:val="374050"/>
          <w:w w:val="95"/>
          <w:sz w:val="24"/>
        </w:rPr>
        <w:t>to</w:t>
      </w:r>
      <w:r>
        <w:rPr>
          <w:color w:val="374050"/>
          <w:spacing w:val="23"/>
          <w:w w:val="95"/>
          <w:sz w:val="24"/>
        </w:rPr>
        <w:t> </w:t>
      </w:r>
      <w:r>
        <w:rPr>
          <w:color w:val="374050"/>
          <w:w w:val="95"/>
          <w:sz w:val="24"/>
        </w:rPr>
        <w:t>input</w:t>
      </w:r>
      <w:r>
        <w:rPr>
          <w:color w:val="374050"/>
          <w:spacing w:val="23"/>
          <w:w w:val="95"/>
          <w:sz w:val="24"/>
        </w:rPr>
        <w:t> </w:t>
      </w:r>
      <w:r>
        <w:rPr>
          <w:color w:val="374050"/>
          <w:w w:val="95"/>
          <w:sz w:val="24"/>
        </w:rPr>
        <w:t>property</w:t>
      </w:r>
      <w:r>
        <w:rPr>
          <w:color w:val="374050"/>
          <w:spacing w:val="22"/>
          <w:w w:val="95"/>
          <w:sz w:val="24"/>
        </w:rPr>
        <w:t> </w:t>
      </w:r>
      <w:r>
        <w:rPr>
          <w:color w:val="374050"/>
          <w:w w:val="95"/>
          <w:sz w:val="24"/>
        </w:rPr>
        <w:t>details</w:t>
      </w:r>
      <w:r>
        <w:rPr>
          <w:color w:val="374050"/>
          <w:spacing w:val="23"/>
          <w:w w:val="95"/>
          <w:sz w:val="24"/>
        </w:rPr>
        <w:t> </w:t>
      </w:r>
      <w:r>
        <w:rPr>
          <w:color w:val="374050"/>
          <w:w w:val="95"/>
          <w:sz w:val="24"/>
        </w:rPr>
        <w:t>and</w:t>
      </w:r>
      <w:r>
        <w:rPr>
          <w:color w:val="374050"/>
          <w:spacing w:val="-54"/>
          <w:w w:val="95"/>
          <w:sz w:val="24"/>
        </w:rPr>
        <w:t> </w:t>
      </w:r>
      <w:r>
        <w:rPr>
          <w:color w:val="374050"/>
          <w:sz w:val="24"/>
        </w:rPr>
        <w:t>receive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price</w:t>
      </w:r>
      <w:r>
        <w:rPr>
          <w:color w:val="374050"/>
          <w:spacing w:val="-1"/>
          <w:sz w:val="24"/>
        </w:rPr>
        <w:t> </w:t>
      </w:r>
      <w:r>
        <w:rPr>
          <w:color w:val="374050"/>
          <w:sz w:val="24"/>
        </w:rPr>
        <w:t>estimates.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w w:val="95"/>
          <w:shd w:fill="F6F6F7" w:color="auto" w:val="clear"/>
        </w:rPr>
        <w:t>Continuous</w:t>
      </w:r>
      <w:r>
        <w:rPr>
          <w:color w:val="374050"/>
          <w:spacing w:val="30"/>
          <w:w w:val="95"/>
          <w:shd w:fill="F6F6F7" w:color="auto" w:val="clear"/>
        </w:rPr>
        <w:t> </w:t>
      </w:r>
      <w:r>
        <w:rPr>
          <w:color w:val="374050"/>
          <w:w w:val="95"/>
          <w:shd w:fill="F6F6F7" w:color="auto" w:val="clear"/>
        </w:rPr>
        <w:t>Monitoring</w:t>
      </w:r>
      <w:r>
        <w:rPr>
          <w:color w:val="374050"/>
          <w:spacing w:val="31"/>
          <w:w w:val="95"/>
          <w:shd w:fill="F6F6F7" w:color="auto" w:val="clear"/>
        </w:rPr>
        <w:t> </w:t>
      </w:r>
      <w:r>
        <w:rPr>
          <w:color w:val="374050"/>
          <w:w w:val="95"/>
          <w:shd w:fill="F6F6F7" w:color="auto" w:val="clear"/>
        </w:rPr>
        <w:t>and</w:t>
      </w:r>
      <w:r>
        <w:rPr>
          <w:color w:val="374050"/>
          <w:spacing w:val="30"/>
          <w:w w:val="95"/>
          <w:shd w:fill="F6F6F7" w:color="auto" w:val="clear"/>
        </w:rPr>
        <w:t> </w:t>
      </w:r>
      <w:r>
        <w:rPr>
          <w:color w:val="374050"/>
          <w:w w:val="95"/>
          <w:shd w:fill="F6F6F7" w:color="auto" w:val="clear"/>
        </w:rPr>
        <w:t>Updating:</w:t>
      </w:r>
      <w:r>
        <w:rPr>
          <w:color w:val="374050"/>
          <w:shd w:fill="F6F6F7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3" w:after="0"/>
        <w:ind w:left="1540" w:right="169" w:hanging="360"/>
        <w:jc w:val="left"/>
        <w:rPr>
          <w:sz w:val="24"/>
        </w:rPr>
      </w:pPr>
      <w:r>
        <w:rPr>
          <w:color w:val="374050"/>
          <w:sz w:val="24"/>
        </w:rPr>
        <w:t>Continuously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monitor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the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model's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performance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retrain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it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as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needed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</w:rPr>
        <w:t>with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new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data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to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ensure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accuracy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over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time.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w w:val="95"/>
          <w:shd w:fill="F6F6F7" w:color="auto" w:val="clear"/>
        </w:rPr>
        <w:t>Interpretability</w:t>
      </w:r>
      <w:r>
        <w:rPr>
          <w:color w:val="374050"/>
          <w:spacing w:val="30"/>
          <w:w w:val="95"/>
          <w:shd w:fill="F6F6F7" w:color="auto" w:val="clear"/>
        </w:rPr>
        <w:t> </w:t>
      </w:r>
      <w:r>
        <w:rPr>
          <w:color w:val="374050"/>
          <w:w w:val="95"/>
          <w:shd w:fill="F6F6F7" w:color="auto" w:val="clear"/>
        </w:rPr>
        <w:t>and</w:t>
      </w:r>
      <w:r>
        <w:rPr>
          <w:color w:val="374050"/>
          <w:spacing w:val="31"/>
          <w:w w:val="95"/>
          <w:shd w:fill="F6F6F7" w:color="auto" w:val="clear"/>
        </w:rPr>
        <w:t> </w:t>
      </w:r>
      <w:r>
        <w:rPr>
          <w:color w:val="374050"/>
          <w:w w:val="95"/>
          <w:shd w:fill="F6F6F7" w:color="auto" w:val="clear"/>
        </w:rPr>
        <w:t>Explainability:</w:t>
      </w:r>
      <w:r>
        <w:rPr>
          <w:color w:val="374050"/>
          <w:shd w:fill="F6F6F7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3" w:after="0"/>
        <w:ind w:left="1540" w:right="356" w:hanging="360"/>
        <w:jc w:val="left"/>
        <w:rPr>
          <w:sz w:val="24"/>
        </w:rPr>
      </w:pPr>
      <w:r>
        <w:rPr>
          <w:color w:val="374050"/>
          <w:sz w:val="24"/>
        </w:rPr>
        <w:t>Provide</w:t>
      </w:r>
      <w:r>
        <w:rPr>
          <w:color w:val="374050"/>
          <w:spacing w:val="-15"/>
          <w:sz w:val="24"/>
        </w:rPr>
        <w:t> </w:t>
      </w:r>
      <w:r>
        <w:rPr>
          <w:color w:val="374050"/>
          <w:sz w:val="24"/>
        </w:rPr>
        <w:t>explanations</w:t>
      </w:r>
      <w:r>
        <w:rPr>
          <w:color w:val="374050"/>
          <w:spacing w:val="-15"/>
          <w:sz w:val="24"/>
        </w:rPr>
        <w:t> </w:t>
      </w:r>
      <w:r>
        <w:rPr>
          <w:color w:val="374050"/>
          <w:sz w:val="24"/>
        </w:rPr>
        <w:t>for</w:t>
      </w:r>
      <w:r>
        <w:rPr>
          <w:color w:val="374050"/>
          <w:spacing w:val="-15"/>
          <w:sz w:val="24"/>
        </w:rPr>
        <w:t> </w:t>
      </w:r>
      <w:r>
        <w:rPr>
          <w:color w:val="374050"/>
          <w:sz w:val="24"/>
        </w:rPr>
        <w:t>model</w:t>
      </w:r>
      <w:r>
        <w:rPr>
          <w:color w:val="374050"/>
          <w:spacing w:val="-15"/>
          <w:sz w:val="24"/>
        </w:rPr>
        <w:t> </w:t>
      </w:r>
      <w:r>
        <w:rPr>
          <w:color w:val="374050"/>
          <w:sz w:val="24"/>
        </w:rPr>
        <w:t>predictions,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helping</w:t>
      </w:r>
      <w:r>
        <w:rPr>
          <w:color w:val="374050"/>
          <w:spacing w:val="-15"/>
          <w:sz w:val="24"/>
        </w:rPr>
        <w:t> </w:t>
      </w:r>
      <w:r>
        <w:rPr>
          <w:color w:val="374050"/>
          <w:sz w:val="24"/>
        </w:rPr>
        <w:t>users</w:t>
      </w:r>
      <w:r>
        <w:rPr>
          <w:color w:val="374050"/>
          <w:spacing w:val="-15"/>
          <w:sz w:val="24"/>
        </w:rPr>
        <w:t> </w:t>
      </w:r>
      <w:r>
        <w:rPr>
          <w:color w:val="374050"/>
          <w:sz w:val="24"/>
        </w:rPr>
        <w:t>understand</w:t>
      </w:r>
      <w:r>
        <w:rPr>
          <w:color w:val="374050"/>
          <w:spacing w:val="-56"/>
          <w:sz w:val="24"/>
        </w:rPr>
        <w:t> </w:t>
      </w:r>
      <w:r>
        <w:rPr>
          <w:color w:val="374050"/>
          <w:sz w:val="24"/>
        </w:rPr>
        <w:t>the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factors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inﬂuencing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the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estimated</w:t>
      </w:r>
      <w:r>
        <w:rPr>
          <w:color w:val="374050"/>
          <w:spacing w:val="-3"/>
          <w:sz w:val="24"/>
        </w:rPr>
        <w:t> </w:t>
      </w:r>
      <w:r>
        <w:rPr>
          <w:color w:val="374050"/>
          <w:sz w:val="24"/>
        </w:rPr>
        <w:t>house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prices.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shd w:fill="F6F6F7" w:color="auto" w:val="clear"/>
        </w:rPr>
        <w:t>User</w:t>
      </w:r>
      <w:r>
        <w:rPr>
          <w:color w:val="374050"/>
          <w:spacing w:val="-15"/>
          <w:shd w:fill="F6F6F7" w:color="auto" w:val="clear"/>
        </w:rPr>
        <w:t> </w:t>
      </w:r>
      <w:r>
        <w:rPr>
          <w:color w:val="374050"/>
          <w:shd w:fill="F6F6F7" w:color="auto" w:val="clear"/>
        </w:rPr>
        <w:t>Feedback</w:t>
      </w:r>
      <w:r>
        <w:rPr>
          <w:color w:val="374050"/>
          <w:spacing w:val="-14"/>
          <w:shd w:fill="F6F6F7" w:color="auto" w:val="clear"/>
        </w:rPr>
        <w:t> </w:t>
      </w:r>
      <w:r>
        <w:rPr>
          <w:color w:val="374050"/>
          <w:shd w:fill="F6F6F7" w:color="auto" w:val="clear"/>
        </w:rPr>
        <w:t>Integration:</w:t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4" w:after="0"/>
        <w:ind w:left="1540" w:right="1262" w:hanging="360"/>
        <w:jc w:val="left"/>
        <w:rPr>
          <w:sz w:val="24"/>
        </w:rPr>
      </w:pPr>
      <w:r>
        <w:rPr>
          <w:color w:val="374050"/>
          <w:sz w:val="24"/>
        </w:rPr>
        <w:t>Collect</w:t>
      </w:r>
      <w:r>
        <w:rPr>
          <w:color w:val="374050"/>
          <w:spacing w:val="-9"/>
          <w:sz w:val="24"/>
        </w:rPr>
        <w:t> </w:t>
      </w:r>
      <w:r>
        <w:rPr>
          <w:color w:val="374050"/>
          <w:sz w:val="24"/>
        </w:rPr>
        <w:t>user</w:t>
      </w:r>
      <w:r>
        <w:rPr>
          <w:color w:val="374050"/>
          <w:spacing w:val="-9"/>
          <w:sz w:val="24"/>
        </w:rPr>
        <w:t> </w:t>
      </w:r>
      <w:r>
        <w:rPr>
          <w:color w:val="374050"/>
          <w:sz w:val="24"/>
        </w:rPr>
        <w:t>feedback</w:t>
      </w:r>
      <w:r>
        <w:rPr>
          <w:color w:val="374050"/>
          <w:spacing w:val="-9"/>
          <w:sz w:val="24"/>
        </w:rPr>
        <w:t> </w:t>
      </w:r>
      <w:r>
        <w:rPr>
          <w:color w:val="374050"/>
          <w:sz w:val="24"/>
        </w:rPr>
        <w:t>to</w:t>
      </w:r>
      <w:r>
        <w:rPr>
          <w:color w:val="374050"/>
          <w:spacing w:val="-8"/>
          <w:sz w:val="24"/>
        </w:rPr>
        <w:t> </w:t>
      </w:r>
      <w:r>
        <w:rPr>
          <w:color w:val="374050"/>
          <w:sz w:val="24"/>
        </w:rPr>
        <w:t>improve</w:t>
      </w:r>
      <w:r>
        <w:rPr>
          <w:color w:val="374050"/>
          <w:spacing w:val="-9"/>
          <w:sz w:val="24"/>
        </w:rPr>
        <w:t> </w:t>
      </w:r>
      <w:r>
        <w:rPr>
          <w:color w:val="374050"/>
          <w:sz w:val="24"/>
        </w:rPr>
        <w:t>model</w:t>
      </w:r>
      <w:r>
        <w:rPr>
          <w:color w:val="374050"/>
          <w:spacing w:val="-9"/>
          <w:sz w:val="24"/>
        </w:rPr>
        <w:t> </w:t>
      </w:r>
      <w:r>
        <w:rPr>
          <w:color w:val="374050"/>
          <w:sz w:val="24"/>
        </w:rPr>
        <w:t>predictions</w:t>
      </w:r>
      <w:r>
        <w:rPr>
          <w:color w:val="374050"/>
          <w:spacing w:val="-9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8"/>
          <w:sz w:val="24"/>
        </w:rPr>
        <w:t> </w:t>
      </w:r>
      <w:r>
        <w:rPr>
          <w:color w:val="374050"/>
          <w:sz w:val="24"/>
        </w:rPr>
        <w:t>user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</w:rPr>
        <w:t>experience.</w:t>
      </w:r>
    </w:p>
    <w:p>
      <w:pPr>
        <w:pStyle w:val="BodyText"/>
        <w:tabs>
          <w:tab w:pos="819" w:val="left" w:leader="none"/>
          <w:tab w:pos="9139" w:val="left" w:leader="none"/>
        </w:tabs>
        <w:ind w:left="460"/>
      </w:pPr>
      <w:r>
        <w:rPr>
          <w:rFonts w:ascii="Times New Roman"/>
          <w:color w:val="374050"/>
          <w:shd w:fill="F6F6F7" w:color="auto" w:val="clear"/>
        </w:rPr>
        <w:t> </w:t>
        <w:tab/>
      </w:r>
      <w:r>
        <w:rPr>
          <w:color w:val="374050"/>
          <w:shd w:fill="F6F6F7" w:color="auto" w:val="clear"/>
        </w:rPr>
        <w:t>Documentation</w:t>
      </w:r>
      <w:r>
        <w:rPr>
          <w:color w:val="374050"/>
          <w:spacing w:val="-15"/>
          <w:shd w:fill="F6F6F7" w:color="auto" w:val="clear"/>
        </w:rPr>
        <w:t> </w:t>
      </w:r>
      <w:r>
        <w:rPr>
          <w:color w:val="374050"/>
          <w:shd w:fill="F6F6F7" w:color="auto" w:val="clear"/>
        </w:rPr>
        <w:t>and</w:t>
      </w:r>
      <w:r>
        <w:rPr>
          <w:color w:val="374050"/>
          <w:spacing w:val="-14"/>
          <w:shd w:fill="F6F6F7" w:color="auto" w:val="clear"/>
        </w:rPr>
        <w:t> </w:t>
      </w:r>
      <w:r>
        <w:rPr>
          <w:color w:val="374050"/>
          <w:shd w:fill="F6F6F7" w:color="auto" w:val="clear"/>
        </w:rPr>
        <w:t>Reporting:</w:t>
        <w:tab/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76" w:lineRule="auto" w:before="43" w:after="0"/>
        <w:ind w:left="1540" w:right="382" w:hanging="360"/>
        <w:jc w:val="left"/>
        <w:rPr>
          <w:sz w:val="24"/>
        </w:rPr>
      </w:pPr>
      <w:r>
        <w:rPr>
          <w:color w:val="374050"/>
          <w:sz w:val="24"/>
        </w:rPr>
        <w:t>Document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the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entire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process,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including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data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sources,</w:t>
      </w:r>
      <w:r>
        <w:rPr>
          <w:color w:val="374050"/>
          <w:spacing w:val="-14"/>
          <w:sz w:val="24"/>
        </w:rPr>
        <w:t> </w:t>
      </w:r>
      <w:r>
        <w:rPr>
          <w:color w:val="374050"/>
          <w:sz w:val="24"/>
        </w:rPr>
        <w:t>methodologies,</w:t>
      </w:r>
      <w:r>
        <w:rPr>
          <w:color w:val="374050"/>
          <w:spacing w:val="-56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2"/>
          <w:sz w:val="24"/>
        </w:rPr>
        <w:t> </w:t>
      </w:r>
      <w:r>
        <w:rPr>
          <w:color w:val="374050"/>
          <w:sz w:val="24"/>
        </w:rPr>
        <w:t>model</w:t>
      </w:r>
      <w:r>
        <w:rPr>
          <w:color w:val="374050"/>
          <w:spacing w:val="-1"/>
          <w:sz w:val="24"/>
        </w:rPr>
        <w:t> </w:t>
      </w:r>
      <w:r>
        <w:rPr>
          <w:color w:val="374050"/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color w:val="374050"/>
          <w:sz w:val="24"/>
        </w:rPr>
        <w:t>Generate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reports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summarizing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ﬁndings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and</w:t>
      </w:r>
      <w:r>
        <w:rPr>
          <w:color w:val="374050"/>
          <w:spacing w:val="-12"/>
          <w:sz w:val="24"/>
        </w:rPr>
        <w:t> </w:t>
      </w:r>
      <w:r>
        <w:rPr>
          <w:color w:val="374050"/>
          <w:sz w:val="24"/>
        </w:rPr>
        <w:t>insights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for</w:t>
      </w:r>
      <w:r>
        <w:rPr>
          <w:color w:val="374050"/>
          <w:spacing w:val="-13"/>
          <w:sz w:val="24"/>
        </w:rPr>
        <w:t> </w:t>
      </w:r>
      <w:r>
        <w:rPr>
          <w:color w:val="374050"/>
          <w:sz w:val="24"/>
        </w:rPr>
        <w:t>stakeholders.</w:t>
      </w:r>
    </w:p>
    <w:p>
      <w:pPr>
        <w:pStyle w:val="BodyText"/>
        <w:spacing w:before="7"/>
        <w:ind w:left="0"/>
        <w:rPr>
          <w:sz w:val="26"/>
        </w:rPr>
      </w:pPr>
      <w:r>
        <w:rPr/>
        <w:pict>
          <v:shape style="position:absolute;margin-left:72pt;margin-top:17.159029pt;width:452pt;height:51pt;mso-position-horizontal-relative:page;mso-position-vertical-relative:paragraph;z-index:-15728128;mso-wrap-distance-left:0;mso-wrap-distance-right:0" type="#_x0000_t202" filled="true" fillcolor="#f6f6f7" stroked="false">
            <v:textbox inset="0,0,0,0">
              <w:txbxContent>
                <w:p>
                  <w:pPr>
                    <w:pStyle w:val="BodyText"/>
                    <w:ind w:left="0"/>
                  </w:pPr>
                  <w:r>
                    <w:rPr>
                      <w:color w:val="374050"/>
                    </w:rPr>
                    <w:t>Predicting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house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prices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using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machine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learning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offers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valuable</w:t>
                  </w:r>
                  <w:r>
                    <w:rPr>
                      <w:color w:val="374050"/>
                      <w:spacing w:val="-12"/>
                    </w:rPr>
                    <w:t> </w:t>
                  </w:r>
                  <w:r>
                    <w:rPr>
                      <w:color w:val="374050"/>
                    </w:rPr>
                    <w:t>insights</w:t>
                  </w:r>
                  <w:r>
                    <w:rPr>
                      <w:color w:val="374050"/>
                      <w:spacing w:val="-13"/>
                    </w:rPr>
                    <w:t> </w:t>
                  </w:r>
                  <w:r>
                    <w:rPr>
                      <w:color w:val="374050"/>
                    </w:rPr>
                    <w:t>and</w:t>
                  </w:r>
                </w:p>
                <w:p>
                  <w:pPr>
                    <w:pStyle w:val="BodyText"/>
                    <w:spacing w:line="276" w:lineRule="auto" w:before="43"/>
                    <w:ind w:left="0"/>
                  </w:pPr>
                  <w:r>
                    <w:rPr>
                      <w:color w:val="374050"/>
                      <w:w w:val="95"/>
                    </w:rPr>
                    <w:t>empowers</w:t>
                  </w:r>
                  <w:r>
                    <w:rPr>
                      <w:color w:val="374050"/>
                      <w:spacing w:val="34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stakeholders</w:t>
                  </w:r>
                  <w:r>
                    <w:rPr>
                      <w:color w:val="374050"/>
                      <w:spacing w:val="34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with</w:t>
                  </w:r>
                  <w:r>
                    <w:rPr>
                      <w:color w:val="374050"/>
                      <w:spacing w:val="35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informed</w:t>
                  </w:r>
                  <w:r>
                    <w:rPr>
                      <w:color w:val="374050"/>
                      <w:spacing w:val="34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decision-making</w:t>
                  </w:r>
                  <w:r>
                    <w:rPr>
                      <w:color w:val="374050"/>
                      <w:spacing w:val="35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capabilities</w:t>
                  </w:r>
                  <w:r>
                    <w:rPr>
                      <w:color w:val="374050"/>
                      <w:spacing w:val="34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in</w:t>
                  </w:r>
                  <w:r>
                    <w:rPr>
                      <w:color w:val="374050"/>
                      <w:spacing w:val="35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the</w:t>
                  </w:r>
                  <w:r>
                    <w:rPr>
                      <w:color w:val="374050"/>
                      <w:spacing w:val="34"/>
                      <w:w w:val="95"/>
                    </w:rPr>
                    <w:t> </w:t>
                  </w:r>
                  <w:r>
                    <w:rPr>
                      <w:color w:val="374050"/>
                      <w:w w:val="95"/>
                    </w:rPr>
                    <w:t>dynamic</w:t>
                  </w:r>
                  <w:r>
                    <w:rPr>
                      <w:color w:val="374050"/>
                      <w:spacing w:val="-54"/>
                      <w:w w:val="95"/>
                    </w:rPr>
                    <w:t> </w:t>
                  </w:r>
                  <w:r>
                    <w:rPr>
                      <w:color w:val="374050"/>
                    </w:rPr>
                    <w:t>real</w:t>
                  </w:r>
                  <w:r>
                    <w:rPr>
                      <w:color w:val="374050"/>
                      <w:spacing w:val="-2"/>
                    </w:rPr>
                    <w:t> </w:t>
                  </w:r>
                  <w:r>
                    <w:rPr>
                      <w:color w:val="374050"/>
                    </w:rPr>
                    <w:t>estate</w:t>
                  </w:r>
                  <w:r>
                    <w:rPr>
                      <w:color w:val="374050"/>
                      <w:spacing w:val="-1"/>
                    </w:rPr>
                    <w:t> </w:t>
                  </w:r>
                  <w:r>
                    <w:rPr>
                      <w:color w:val="374050"/>
                    </w:rPr>
                    <w:t>market.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color w:val="37405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Arial MT" w:hAnsi="Arial MT" w:eastAsia="Arial MT" w:cs="Arial M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54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house prices using machine learning</dc:title>
  <dcterms:created xsi:type="dcterms:W3CDTF">2023-10-16T13:00:16Z</dcterms:created>
  <dcterms:modified xsi:type="dcterms:W3CDTF">2023-10-16T13:00:16Z</dcterms:modified>
</cp:coreProperties>
</file>