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5.png" ContentType="image/png"/>
  <Override PartName="/word/media/rId99.png" ContentType="image/png"/>
  <Override PartName="/word/media/rId103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8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midnight commander, используя команду</w:t>
      </w:r>
      <w:r>
        <w:t xml:space="preserve"> </w:t>
      </w:r>
      <w:r>
        <w:rPr>
          <w:iCs/>
          <w:i/>
        </w:rPr>
        <w:t xml:space="preserve">mc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2611437"/>
            <wp:effectExtent b="0" l="0" r="0" t="0"/>
            <wp:docPr descr="Рис. 1: Открытие midnight commander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Открытие midnight commander</w:t>
      </w:r>
    </w:p>
    <w:p>
      <w:pPr>
        <w:numPr>
          <w:ilvl w:val="0"/>
          <w:numId w:val="1002"/>
        </w:numPr>
        <w:pStyle w:val="Compact"/>
      </w:pPr>
      <w:r>
        <w:t xml:space="preserve">Используя стрелки и клавишу Enter, перехожу в директорию ~/work/arch-pc (рис. 2)</w:t>
      </w:r>
    </w:p>
    <w:p>
      <w:pPr>
        <w:pStyle w:val="CaptionedFigure"/>
      </w:pPr>
      <w:bookmarkStart w:id="28" w:name="fig:002"/>
      <w:r>
        <w:drawing>
          <wp:inline>
            <wp:extent cx="5334000" cy="3980234"/>
            <wp:effectExtent b="0" l="0" r="0" t="0"/>
            <wp:docPr descr="Рис. 2: Переход в директорию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директорию</w:t>
      </w:r>
    </w:p>
    <w:p>
      <w:pPr>
        <w:numPr>
          <w:ilvl w:val="0"/>
          <w:numId w:val="1003"/>
        </w:numPr>
        <w:pStyle w:val="Compact"/>
      </w:pPr>
      <w:r>
        <w:t xml:space="preserve">С помощью клавиши F7 создаю директорию и перехожу в нее (рис. 3)</w:t>
      </w:r>
    </w:p>
    <w:p>
      <w:pPr>
        <w:pStyle w:val="CaptionedFigure"/>
      </w:pPr>
      <w:bookmarkStart w:id="32" w:name="fig:003"/>
      <w:r>
        <w:drawing>
          <wp:inline>
            <wp:extent cx="5334000" cy="3980234"/>
            <wp:effectExtent b="0" l="0" r="0" t="0"/>
            <wp:docPr descr="Рис. 3: Создание директории и переход в нее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директории и переход в нее</w:t>
      </w:r>
    </w:p>
    <w:p>
      <w:pPr>
        <w:numPr>
          <w:ilvl w:val="0"/>
          <w:numId w:val="1004"/>
        </w:numPr>
        <w:pStyle w:val="Compact"/>
      </w:pPr>
      <w:r>
        <w:t xml:space="preserve">Создаю с помощью команды</w:t>
      </w:r>
      <w:r>
        <w:t xml:space="preserve"> </w:t>
      </w:r>
      <w:r>
        <w:rPr>
          <w:iCs/>
          <w:i/>
        </w:rPr>
        <w:t xml:space="preserve">touch</w:t>
      </w:r>
      <w:r>
        <w:t xml:space="preserve"> </w:t>
      </w:r>
      <w:r>
        <w:t xml:space="preserve">файл lab6-1.asm (рис. 4)</w:t>
      </w:r>
    </w:p>
    <w:p>
      <w:pPr>
        <w:pStyle w:val="CaptionedFigure"/>
      </w:pPr>
      <w:bookmarkStart w:id="36" w:name="fig:004"/>
      <w:r>
        <w:drawing>
          <wp:inline>
            <wp:extent cx="5334000" cy="624191"/>
            <wp:effectExtent b="0" l="0" r="0" t="0"/>
            <wp:docPr descr="Рис. 4: Создание файла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Используя клавишу f4, открываю созданный файл (рис. 5)</w:t>
      </w:r>
    </w:p>
    <w:p>
      <w:pPr>
        <w:pStyle w:val="CaptionedFigure"/>
      </w:pPr>
      <w:bookmarkStart w:id="40" w:name="fig:005"/>
      <w:r>
        <w:drawing>
          <wp:inline>
            <wp:extent cx="5334000" cy="3931595"/>
            <wp:effectExtent b="0" l="0" r="0" t="0"/>
            <wp:docPr descr="Рис. 5: Открытие файла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Открытие файла</w:t>
      </w:r>
    </w:p>
    <w:p>
      <w:pPr>
        <w:numPr>
          <w:ilvl w:val="0"/>
          <w:numId w:val="1006"/>
        </w:numPr>
        <w:pStyle w:val="Compact"/>
      </w:pPr>
      <w:r>
        <w:t xml:space="preserve">Ввожу код программы и сохраняю файл клавишей f2 (рис. 6)</w:t>
      </w:r>
    </w:p>
    <w:p>
      <w:pPr>
        <w:pStyle w:val="CaptionedFigure"/>
      </w:pPr>
      <w:bookmarkStart w:id="44" w:name="fig:006"/>
      <w:r>
        <w:drawing>
          <wp:inline>
            <wp:extent cx="5334000" cy="3931595"/>
            <wp:effectExtent b="0" l="0" r="0" t="0"/>
            <wp:docPr descr="Рис. 6: Ввод кода и сохранение файла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Ввод кода и сохранение файла</w:t>
      </w:r>
    </w:p>
    <w:p>
      <w:pPr>
        <w:numPr>
          <w:ilvl w:val="0"/>
          <w:numId w:val="1007"/>
        </w:numPr>
        <w:pStyle w:val="Compact"/>
      </w:pPr>
      <w:r>
        <w:t xml:space="preserve">Закрываю файл клавишей f10 (рис. 7)</w:t>
      </w:r>
    </w:p>
    <w:p>
      <w:pPr>
        <w:pStyle w:val="CaptionedFigure"/>
      </w:pPr>
      <w:bookmarkStart w:id="48" w:name="fig:007"/>
      <w:r>
        <w:drawing>
          <wp:inline>
            <wp:extent cx="5334000" cy="3896986"/>
            <wp:effectExtent b="0" l="0" r="0" t="0"/>
            <wp:docPr descr="Рис. 7: Закрытие файла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Закрытие файла</w:t>
      </w:r>
    </w:p>
    <w:p>
      <w:pPr>
        <w:numPr>
          <w:ilvl w:val="0"/>
          <w:numId w:val="1008"/>
        </w:numPr>
        <w:pStyle w:val="Compact"/>
      </w:pPr>
      <w:r>
        <w:t xml:space="preserve">Проверяю содержимое файла клавишей f3 (рис. 8)</w:t>
      </w:r>
    </w:p>
    <w:p>
      <w:pPr>
        <w:pStyle w:val="CaptionedFigure"/>
      </w:pPr>
      <w:bookmarkStart w:id="52" w:name="fig:008"/>
      <w:r>
        <w:drawing>
          <wp:inline>
            <wp:extent cx="5334000" cy="3896986"/>
            <wp:effectExtent b="0" l="0" r="0" t="0"/>
            <wp:docPr descr="Рис. 8: Проверка содержимого файла" title="" id="50" name="Picture"/>
            <a:graphic>
              <a:graphicData uri="http://schemas.openxmlformats.org/drawingml/2006/picture">
                <pic:pic>
                  <pic:nvPicPr>
                    <pic:cNvPr descr="image/pic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содержимого файла</w:t>
      </w:r>
    </w:p>
    <w:p>
      <w:pPr>
        <w:numPr>
          <w:ilvl w:val="0"/>
          <w:numId w:val="1009"/>
        </w:numPr>
        <w:pStyle w:val="Compact"/>
      </w:pPr>
      <w:r>
        <w:t xml:space="preserve">Транслирую текст программы lab6-1.asm в объектный файл командой</w:t>
      </w:r>
      <w:r>
        <w:t xml:space="preserve"> </w:t>
      </w:r>
      <w:r>
        <w:rPr>
          <w:iCs/>
          <w:i/>
        </w:rPr>
        <w:t xml:space="preserve">nasm -f elf lab6-1.asm</w:t>
      </w:r>
      <w:r>
        <w:rPr>
          <w:iCs/>
          <w:i/>
        </w:rPr>
        <w:t xml:space="preserve"> </w:t>
      </w:r>
      <w:r>
        <w:t xml:space="preserve">; выполняю компоновку объектного файла командой * ld -m elf_i386 -o lab6-1 lab6-1.o</w:t>
      </w:r>
      <w:r>
        <w:t xml:space="preserve"> </w:t>
      </w:r>
      <w:r>
        <w:t xml:space="preserve">*; запускаю полученный исполняемый файл, ввожу данные (рис. 9)</w:t>
      </w:r>
    </w:p>
    <w:p>
      <w:pPr>
        <w:pStyle w:val="CaptionedFigure"/>
      </w:pPr>
      <w:bookmarkStart w:id="56" w:name="fig:009"/>
      <w:r>
        <w:drawing>
          <wp:inline>
            <wp:extent cx="5334000" cy="3896986"/>
            <wp:effectExtent b="0" l="0" r="0" t="0"/>
            <wp:docPr descr="Рис. 9: Транслирование текста программы" title="" id="54" name="Picture"/>
            <a:graphic>
              <a:graphicData uri="http://schemas.openxmlformats.org/drawingml/2006/picture">
                <pic:pic>
                  <pic:nvPicPr>
                    <pic:cNvPr descr="image/pic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Транслирование текста программы</w:t>
      </w:r>
    </w:p>
    <w:bookmarkStart w:id="81" w:name="подключение-внешнего-файла-in_out.asm"/>
    <w:p>
      <w:pPr>
        <w:pStyle w:val="Heading2"/>
      </w:pPr>
      <w:r>
        <w:t xml:space="preserve">Подключение внешнего файла in_out.asm</w:t>
      </w:r>
    </w:p>
    <w:p>
      <w:pPr>
        <w:numPr>
          <w:ilvl w:val="0"/>
          <w:numId w:val="1010"/>
        </w:numPr>
        <w:pStyle w:val="Compact"/>
      </w:pPr>
      <w:r>
        <w:t xml:space="preserve">Скачиваю файл in_out.asm (рис. 10)</w:t>
      </w:r>
    </w:p>
    <w:p>
      <w:pPr>
        <w:pStyle w:val="CaptionedFigure"/>
      </w:pPr>
      <w:bookmarkStart w:id="60" w:name="fig:010"/>
      <w:r>
        <w:drawing>
          <wp:inline>
            <wp:extent cx="3505200" cy="2336800"/>
            <wp:effectExtent b="0" l="0" r="0" t="0"/>
            <wp:docPr descr="Рис. 10: Скачанный файл" title="" id="58" name="Picture"/>
            <a:graphic>
              <a:graphicData uri="http://schemas.openxmlformats.org/drawingml/2006/picture">
                <pic:pic>
                  <pic:nvPicPr>
                    <pic:cNvPr descr="image/pic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Скачанный файл</w:t>
      </w:r>
    </w:p>
    <w:p>
      <w:pPr>
        <w:numPr>
          <w:ilvl w:val="0"/>
          <w:numId w:val="1011"/>
        </w:numPr>
        <w:pStyle w:val="Compact"/>
      </w:pPr>
      <w:r>
        <w:t xml:space="preserve">Копирую файл in_out.asm в директорию ~/work/arch-pc/lab06/ с помощью клавиши f5 (рис. 11)</w:t>
      </w:r>
    </w:p>
    <w:p>
      <w:pPr>
        <w:pStyle w:val="CaptionedFigure"/>
      </w:pPr>
      <w:bookmarkStart w:id="64" w:name="fig:011"/>
      <w:r>
        <w:drawing>
          <wp:inline>
            <wp:extent cx="5334000" cy="3935845"/>
            <wp:effectExtent b="0" l="0" r="0" t="0"/>
            <wp:docPr descr="Рис. 11: Копирование файла в mc" title="" id="62" name="Picture"/>
            <a:graphic>
              <a:graphicData uri="http://schemas.openxmlformats.org/drawingml/2006/picture">
                <pic:pic>
                  <pic:nvPicPr>
                    <pic:cNvPr descr="image/pic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Копирование файла в mc</w:t>
      </w:r>
    </w:p>
    <w:p>
      <w:pPr>
        <w:numPr>
          <w:ilvl w:val="0"/>
          <w:numId w:val="1012"/>
        </w:numPr>
        <w:pStyle w:val="Compact"/>
      </w:pPr>
      <w:r>
        <w:t xml:space="preserve">Создаю копию файла lab6-1.asm с именем lab6-2.asm: выделяю файл lab6-1.asm, нажимаю клавишу F6, ввожу имя файла lab6-2.asm и нажимаю Enter (рис. 12)</w:t>
      </w:r>
    </w:p>
    <w:p>
      <w:pPr>
        <w:pStyle w:val="CaptionedFigure"/>
      </w:pPr>
      <w:bookmarkStart w:id="68" w:name="fig:012"/>
      <w:r>
        <w:drawing>
          <wp:inline>
            <wp:extent cx="5334000" cy="3927320"/>
            <wp:effectExtent b="0" l="0" r="0" t="0"/>
            <wp:docPr descr="Рис. 12: Создание копии файла" title="" id="66" name="Picture"/>
            <a:graphic>
              <a:graphicData uri="http://schemas.openxmlformats.org/drawingml/2006/picture">
                <pic:pic>
                  <pic:nvPicPr>
                    <pic:cNvPr descr="image/pic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копии файла</w:t>
      </w:r>
    </w:p>
    <w:p>
      <w:pPr>
        <w:numPr>
          <w:ilvl w:val="0"/>
          <w:numId w:val="1013"/>
        </w:numPr>
        <w:pStyle w:val="Compact"/>
      </w:pPr>
      <w:r>
        <w:t xml:space="preserve">Меняю текст программы в соответствии с листингом 6.2 и сохраняю изменения в файле lab6-2.asm (рис. 13)</w:t>
      </w:r>
    </w:p>
    <w:p>
      <w:pPr>
        <w:pStyle w:val="CaptionedFigure"/>
      </w:pPr>
      <w:bookmarkStart w:id="72" w:name="fig:013"/>
      <w:r>
        <w:drawing>
          <wp:inline>
            <wp:extent cx="5334000" cy="3927320"/>
            <wp:effectExtent b="0" l="0" r="0" t="0"/>
            <wp:docPr descr="Рис. 13: Изменение текста программы файла" title="" id="70" name="Picture"/>
            <a:graphic>
              <a:graphicData uri="http://schemas.openxmlformats.org/drawingml/2006/picture">
                <pic:pic>
                  <pic:nvPicPr>
                    <pic:cNvPr descr="image/pic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Изменение текста программы файла</w:t>
      </w:r>
    </w:p>
    <w:p>
      <w:pPr>
        <w:numPr>
          <w:ilvl w:val="0"/>
          <w:numId w:val="1014"/>
        </w:numPr>
        <w:pStyle w:val="Compact"/>
      </w:pPr>
      <w:r>
        <w:t xml:space="preserve">Создаю исполняемый файл и проверяю его работу (рис. 14)</w:t>
      </w:r>
    </w:p>
    <w:p>
      <w:pPr>
        <w:pStyle w:val="CaptionedFigure"/>
      </w:pPr>
      <w:bookmarkStart w:id="76" w:name="fig:014"/>
      <w:r>
        <w:drawing>
          <wp:inline>
            <wp:extent cx="5334000" cy="3927320"/>
            <wp:effectExtent b="0" l="0" r="0" t="0"/>
            <wp:docPr descr="Рис. 14: Создание исполняемого файла и его запуск" title="" id="74" name="Picture"/>
            <a:graphic>
              <a:graphicData uri="http://schemas.openxmlformats.org/drawingml/2006/picture">
                <pic:pic>
                  <pic:nvPicPr>
                    <pic:cNvPr descr="image/pic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Создание исполняемого файла и его запуск</w:t>
      </w:r>
    </w:p>
    <w:p>
      <w:pPr>
        <w:numPr>
          <w:ilvl w:val="0"/>
          <w:numId w:val="1015"/>
        </w:numPr>
        <w:pStyle w:val="Compact"/>
      </w:pPr>
      <w:r>
        <w:t xml:space="preserve">В файле lab6-2.asm меняю подпрограмму sprintLF на sprint, создаю исполняемый файл и проверяю его работу (рис. 15). Разница между подпрограммами sprintLF и sprint в том, что первая подпрограмма считывает строку с новой строки, а вторая - в той же строке, т е у нее отсутствует символ перевода строки</w:t>
      </w:r>
    </w:p>
    <w:p>
      <w:pPr>
        <w:pStyle w:val="CaptionedFigure"/>
      </w:pPr>
      <w:bookmarkStart w:id="80" w:name="fig:015"/>
      <w:r>
        <w:drawing>
          <wp:inline>
            <wp:extent cx="5334000" cy="3927320"/>
            <wp:effectExtent b="0" l="0" r="0" t="0"/>
            <wp:docPr descr="Рис. 15: Создание исполняемого файла и его запуск" title="" id="78" name="Picture"/>
            <a:graphic>
              <a:graphicData uri="http://schemas.openxmlformats.org/drawingml/2006/picture">
                <pic:pic>
                  <pic:nvPicPr>
                    <pic:cNvPr descr="image/pic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Создание исполняемого файла и его запуск</w:t>
      </w:r>
    </w:p>
    <w:bookmarkEnd w:id="81"/>
    <w:bookmarkEnd w:id="82"/>
    <w:bookmarkStart w:id="107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16"/>
        </w:numPr>
        <w:pStyle w:val="Compact"/>
      </w:pPr>
      <w:r>
        <w:t xml:space="preserve">Делаю копию файла lab6-1.asm (рис. 16)</w:t>
      </w:r>
    </w:p>
    <w:p>
      <w:pPr>
        <w:pStyle w:val="CaptionedFigure"/>
      </w:pPr>
      <w:bookmarkStart w:id="86" w:name="fig:016"/>
      <w:r>
        <w:drawing>
          <wp:inline>
            <wp:extent cx="5334000" cy="3927320"/>
            <wp:effectExtent b="0" l="0" r="0" t="0"/>
            <wp:docPr descr="Рис. 16: Создание копии файла lab6-1.asm" title="" id="84" name="Picture"/>
            <a:graphic>
              <a:graphicData uri="http://schemas.openxmlformats.org/drawingml/2006/picture">
                <pic:pic>
                  <pic:nvPicPr>
                    <pic:cNvPr descr="image/pic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Создание копии файла lab6-1.asm</w:t>
      </w:r>
    </w:p>
    <w:p>
      <w:pPr>
        <w:numPr>
          <w:ilvl w:val="0"/>
          <w:numId w:val="1017"/>
        </w:numPr>
        <w:pStyle w:val="Compact"/>
      </w:pPr>
      <w:r>
        <w:t xml:space="preserve">Редактирую текст программы lab6-3.asm, добавляя в него вывод вводимой с клавиатуры строки (рис. 17)</w:t>
      </w:r>
    </w:p>
    <w:p>
      <w:pPr>
        <w:pStyle w:val="CaptionedFigure"/>
      </w:pPr>
      <w:bookmarkStart w:id="90" w:name="fig:017"/>
      <w:r>
        <w:drawing>
          <wp:inline>
            <wp:extent cx="5334000" cy="3927320"/>
            <wp:effectExtent b="0" l="0" r="0" t="0"/>
            <wp:docPr descr="Рис. 17: Отредактированная программа файла lab6-3.asm" title="" id="88" name="Picture"/>
            <a:graphic>
              <a:graphicData uri="http://schemas.openxmlformats.org/drawingml/2006/picture">
                <pic:pic>
                  <pic:nvPicPr>
                    <pic:cNvPr descr="image/pic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Отредактированная программа файла lab6-3.asm</w:t>
      </w:r>
    </w:p>
    <w:p>
      <w:pPr>
        <w:numPr>
          <w:ilvl w:val="0"/>
          <w:numId w:val="1018"/>
        </w:numPr>
        <w:pStyle w:val="Compact"/>
      </w:pPr>
      <w:r>
        <w:t xml:space="preserve">Получаю исполняемый файл и проверяю работу программы (рис. 18)</w:t>
      </w:r>
    </w:p>
    <w:p>
      <w:pPr>
        <w:pStyle w:val="CaptionedFigure"/>
      </w:pPr>
      <w:bookmarkStart w:id="94" w:name="fig:018"/>
      <w:r>
        <w:drawing>
          <wp:inline>
            <wp:extent cx="5334000" cy="3927320"/>
            <wp:effectExtent b="0" l="0" r="0" t="0"/>
            <wp:docPr descr="Рис. 18: Получение исполняемого файла и проверка работы" title="" id="92" name="Picture"/>
            <a:graphic>
              <a:graphicData uri="http://schemas.openxmlformats.org/drawingml/2006/picture">
                <pic:pic>
                  <pic:nvPicPr>
                    <pic:cNvPr descr="image/pic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Получение исполняемого файла и проверка работы</w:t>
      </w:r>
    </w:p>
    <w:p>
      <w:pPr>
        <w:numPr>
          <w:ilvl w:val="0"/>
          <w:numId w:val="1019"/>
        </w:numPr>
        <w:pStyle w:val="Compact"/>
      </w:pPr>
      <w:r>
        <w:t xml:space="preserve">Делаю копию файла lab6-2.asm (рис. 19)</w:t>
      </w:r>
    </w:p>
    <w:p>
      <w:pPr>
        <w:pStyle w:val="CaptionedFigure"/>
      </w:pPr>
      <w:bookmarkStart w:id="98" w:name="fig:019"/>
      <w:r>
        <w:drawing>
          <wp:inline>
            <wp:extent cx="5334000" cy="3927320"/>
            <wp:effectExtent b="0" l="0" r="0" t="0"/>
            <wp:docPr descr="Рис. 19: Создание копии файла lab6-2.asm" title="" id="96" name="Picture"/>
            <a:graphic>
              <a:graphicData uri="http://schemas.openxmlformats.org/drawingml/2006/picture">
                <pic:pic>
                  <pic:nvPicPr>
                    <pic:cNvPr descr="image/pic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Создание копии файла lab6-2.asm</w:t>
      </w:r>
    </w:p>
    <w:p>
      <w:pPr>
        <w:numPr>
          <w:ilvl w:val="0"/>
          <w:numId w:val="1020"/>
        </w:numPr>
        <w:pStyle w:val="Compact"/>
      </w:pPr>
      <w:r>
        <w:t xml:space="preserve">Редактирую текст программы lab6-4.asm, добавляя в него вывод вводимой с клавиатуры строки (рис. 20)</w:t>
      </w:r>
    </w:p>
    <w:p>
      <w:pPr>
        <w:pStyle w:val="CaptionedFigure"/>
      </w:pPr>
      <w:bookmarkStart w:id="102" w:name="fig:020"/>
      <w:r>
        <w:drawing>
          <wp:inline>
            <wp:extent cx="5334000" cy="3927320"/>
            <wp:effectExtent b="0" l="0" r="0" t="0"/>
            <wp:docPr descr="Рис. 20: Отредактированная программа файла lab6-4.asm" title="" id="100" name="Picture"/>
            <a:graphic>
              <a:graphicData uri="http://schemas.openxmlformats.org/drawingml/2006/picture">
                <pic:pic>
                  <pic:nvPicPr>
                    <pic:cNvPr descr="image/pic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Отредактированная программа файла lab6-4.asm</w:t>
      </w:r>
    </w:p>
    <w:p>
      <w:pPr>
        <w:numPr>
          <w:ilvl w:val="0"/>
          <w:numId w:val="1021"/>
        </w:numPr>
        <w:pStyle w:val="Compact"/>
      </w:pPr>
      <w:r>
        <w:t xml:space="preserve">Получаю исполняемый файл и проверяю работу программы (рис. 21)</w:t>
      </w:r>
    </w:p>
    <w:p>
      <w:pPr>
        <w:pStyle w:val="CaptionedFigure"/>
      </w:pPr>
      <w:bookmarkStart w:id="106" w:name="fig:021"/>
      <w:r>
        <w:drawing>
          <wp:inline>
            <wp:extent cx="5334000" cy="3927320"/>
            <wp:effectExtent b="0" l="0" r="0" t="0"/>
            <wp:docPr descr="Рис. 21: Получение исполняемого файла и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pic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Получение исполняемого файла и проверка работы</w:t>
      </w:r>
    </w:p>
    <w:bookmarkEnd w:id="107"/>
    <w:bookmarkStart w:id="10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работу с midnight commander и его базовые функции, такие как открытие, редактирование, сохранение и копирование файла. Также я научился работать с языком ассемблера NASM, изучил инструкции mov, int и структуру данного языка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5" Target="media/rId2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 №6</dc:title>
  <dc:creator>Барсегян Вардан Левонович НПИбд-01-22</dc:creator>
  <dc:language>ru-RU</dc:language>
  <cp:keywords/>
  <dcterms:created xsi:type="dcterms:W3CDTF">2022-11-19T20:00:06Z</dcterms:created>
  <dcterms:modified xsi:type="dcterms:W3CDTF">2022-11-19T20:00:06Z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