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1sz1u65s5q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Android Development Services &amp; Pricing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eyi0x19ev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Our Android Development Solutions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[Your Company Name], we offer comprehensive Android development services tailored to businesses of all sizes. Our team of expert developers delivers high-quality, scalable applications that drive engagement and business growth.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swq3dccwx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Service Packages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wibip7b3v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Starter Package - $25,000-$75,000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for businesses looking to establish their first mobile presence or develop a minimum viable product.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concept refinement and strategy sessions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UI/UX design with brand alignment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functionality development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API integration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on popular Android devices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Store submission assistance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 days of post-launch support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1zb8epdor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Package - $75,000-$150,000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 for established businesses requiring a full-featured application with comprehensive functionality.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UI/UX design with custom animations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feature development based on detailed specifications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API integrations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and user management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database integration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across a wide range of Android devices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90 days of post-launch support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analytics implementation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4hh2ykfc4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Enterprise Package - $150,000+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Designed for large businesses and organizations with complex requirements and enterprise-level integration needs.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architecture design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security implementations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third-party system integrations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functionality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 and reporting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and benchmarking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testing strategy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pipeline setup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 months of maintenance and support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Dedicated project manager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ava3tw8pf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Hourly Rates for Custom Solutions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projects requiring a more tailored approach or ongoing development support: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Junior Developer: $50-$100/hour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Mid-level Developer: $100-$150/hour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Senior Developer: $150-$250/hour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Architect: $200-$300/hour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UX/UI Designer: $100-$200/hour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$125-$175/hour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kjv2xvvo3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Maintenance &amp; Support Plans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gvej32pgw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Support - $1,000-$3,000/month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compatibility updates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Minor feature enhancements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performance reports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qdktzb9kv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Premium Support - $3,000-$8,000/month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Basic Support features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24/7 emergency support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feature updates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analytics insights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p84zifzh0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Development Retainer - $15,000-$50,000/month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Dedicated development team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feature development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strategy consulting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testing and QA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codebase reviews and optimizations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support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8ipnxdaer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Why Choose [Your Company Name]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[X] Years of specialized Android development experience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expertise in [your specializations]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Portfolio of successful apps with [X]+ million downloads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Transparent development process and regular reporting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Post-launch marketing and growth support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 today for a free consultation and customized quote tailored to your specific project requirements.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